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CD" w:rsidRDefault="005128CD" w:rsidP="005128CD">
      <w:pPr>
        <w:spacing w:line="460" w:lineRule="exact"/>
        <w:rPr>
          <w:rFonts w:ascii="Times New Roman" w:eastAsia="方正仿宋_GBK" w:hAnsi="Times New Roman" w:cs="Times New Roman"/>
          <w:b/>
          <w:sz w:val="24"/>
        </w:rPr>
      </w:pPr>
      <w:r>
        <w:rPr>
          <w:rFonts w:ascii="Times New Roman" w:eastAsia="方正仿宋_GBK" w:hAnsi="Times New Roman" w:cs="Times New Roman"/>
          <w:b/>
          <w:sz w:val="24"/>
        </w:rPr>
        <w:t>2021</w:t>
      </w:r>
      <w:r>
        <w:rPr>
          <w:rFonts w:ascii="Times New Roman" w:eastAsia="方正仿宋_GBK" w:hAnsi="Times New Roman" w:cs="Times New Roman" w:hint="eastAsia"/>
          <w:b/>
          <w:sz w:val="24"/>
        </w:rPr>
        <w:t>年</w:t>
      </w:r>
      <w:r>
        <w:rPr>
          <w:rFonts w:ascii="Times New Roman" w:eastAsia="方正仿宋_GBK" w:hAnsi="Times New Roman" w:cs="Times New Roman"/>
          <w:b/>
          <w:sz w:val="24"/>
        </w:rPr>
        <w:t>5</w:t>
      </w:r>
      <w:r>
        <w:rPr>
          <w:rFonts w:ascii="Times New Roman" w:eastAsia="方正仿宋_GBK" w:hAnsi="Times New Roman" w:cs="Times New Roman" w:hint="eastAsia"/>
          <w:b/>
          <w:sz w:val="24"/>
        </w:rPr>
        <w:t>月</w:t>
      </w:r>
      <w:r>
        <w:rPr>
          <w:rFonts w:ascii="Times New Roman" w:eastAsia="方正仿宋_GBK" w:hAnsi="Times New Roman" w:cs="Times New Roman"/>
          <w:b/>
          <w:sz w:val="24"/>
        </w:rPr>
        <w:t>19</w:t>
      </w:r>
      <w:r>
        <w:rPr>
          <w:rFonts w:ascii="Times New Roman" w:eastAsia="方正仿宋_GBK" w:hAnsi="Times New Roman" w:cs="Times New Roman" w:hint="eastAsia"/>
          <w:b/>
          <w:sz w:val="24"/>
        </w:rPr>
        <w:t>日</w:t>
      </w:r>
    </w:p>
    <w:p w:rsidR="005128CD" w:rsidRDefault="005128CD" w:rsidP="005128CD">
      <w:pPr>
        <w:spacing w:line="460" w:lineRule="exact"/>
        <w:rPr>
          <w:rFonts w:ascii="Times New Roman" w:eastAsia="方正仿宋_GBK" w:hAnsi="Times New Roman" w:cs="Times New Roman"/>
          <w:b/>
          <w:sz w:val="24"/>
        </w:rPr>
      </w:pPr>
      <w:r>
        <w:rPr>
          <w:rFonts w:ascii="Times New Roman" w:eastAsia="方正仿宋_GBK" w:hAnsi="Times New Roman" w:cs="Times New Roman" w:hint="eastAsia"/>
          <w:b/>
          <w:sz w:val="24"/>
        </w:rPr>
        <w:t>第</w:t>
      </w:r>
      <w:r>
        <w:rPr>
          <w:rFonts w:ascii="Times New Roman" w:eastAsia="方正仿宋_GBK" w:hAnsi="Times New Roman" w:cs="Times New Roman"/>
          <w:b/>
          <w:sz w:val="24"/>
        </w:rPr>
        <w:t>11</w:t>
      </w:r>
      <w:r>
        <w:rPr>
          <w:rFonts w:ascii="Times New Roman" w:eastAsia="方正仿宋_GBK" w:hAnsi="Times New Roman" w:cs="Times New Roman" w:hint="eastAsia"/>
          <w:b/>
          <w:sz w:val="24"/>
        </w:rPr>
        <w:t>次党委会会议材料</w:t>
      </w:r>
    </w:p>
    <w:p w:rsidR="005128CD" w:rsidRDefault="005128CD" w:rsidP="005128CD">
      <w:pPr>
        <w:spacing w:line="460" w:lineRule="exact"/>
        <w:rPr>
          <w:rFonts w:ascii="Times New Roman" w:eastAsia="方正仿宋_GBK" w:hAnsi="Times New Roman" w:cs="Times New Roman"/>
          <w:b/>
          <w:sz w:val="24"/>
        </w:rPr>
      </w:pPr>
      <w:r>
        <w:rPr>
          <w:rFonts w:ascii="Times New Roman" w:eastAsia="方正仿宋_GBK" w:hAnsi="Times New Roman" w:cs="Times New Roman" w:hint="eastAsia"/>
          <w:b/>
          <w:sz w:val="24"/>
        </w:rPr>
        <w:t>议题（</w:t>
      </w:r>
      <w:r>
        <w:rPr>
          <w:rFonts w:ascii="Times New Roman" w:eastAsia="方正仿宋_GBK" w:hAnsi="Times New Roman" w:cs="Times New Roman"/>
          <w:b/>
          <w:sz w:val="24"/>
        </w:rPr>
        <w:t>3</w:t>
      </w:r>
      <w:r>
        <w:rPr>
          <w:rFonts w:ascii="Times New Roman" w:eastAsia="方正仿宋_GBK" w:hAnsi="Times New Roman" w:cs="Times New Roman" w:hint="eastAsia"/>
          <w:b/>
          <w:sz w:val="24"/>
        </w:rPr>
        <w:t>）</w:t>
      </w:r>
      <w:r w:rsidR="0099731C">
        <w:rPr>
          <w:rFonts w:ascii="Times New Roman" w:eastAsia="方正仿宋_GBK" w:hAnsi="Times New Roman" w:cs="Times New Roman"/>
          <w:b/>
          <w:sz w:val="24"/>
        </w:rPr>
        <w:t>-</w:t>
      </w:r>
      <w:r w:rsidR="0099731C">
        <w:rPr>
          <w:rFonts w:ascii="Times New Roman" w:eastAsia="方正仿宋_GBK" w:hAnsi="Times New Roman" w:cs="Times New Roman" w:hint="eastAsia"/>
          <w:b/>
          <w:sz w:val="24"/>
        </w:rPr>
        <w:t>2</w:t>
      </w:r>
    </w:p>
    <w:p w:rsidR="005128CD" w:rsidRPr="005128CD" w:rsidRDefault="005128CD" w:rsidP="005128CD">
      <w:pPr>
        <w:spacing w:line="560" w:lineRule="exact"/>
        <w:rPr>
          <w:rFonts w:ascii="Times New Roman" w:eastAsia="方正仿宋_GBK" w:hAnsi="Times New Roman" w:cs="Times New Roman"/>
          <w:b/>
          <w:sz w:val="24"/>
        </w:rPr>
      </w:pPr>
    </w:p>
    <w:p w:rsidR="003F32A6" w:rsidRPr="005128CD" w:rsidRDefault="006F737F" w:rsidP="005128CD">
      <w:pPr>
        <w:pStyle w:val="2"/>
        <w:adjustRightInd w:val="0"/>
        <w:spacing w:before="0" w:after="0" w:line="560" w:lineRule="exact"/>
        <w:jc w:val="center"/>
        <w:rPr>
          <w:rFonts w:ascii="Times New Roman" w:eastAsia="方正小标宋_GBK" w:hAnsi="Times New Roman" w:cs="Times New Roman"/>
          <w:b w:val="0"/>
          <w:sz w:val="44"/>
          <w:szCs w:val="44"/>
        </w:rPr>
      </w:pPr>
      <w:r w:rsidRPr="005128CD">
        <w:rPr>
          <w:rFonts w:ascii="Times New Roman" w:eastAsia="方正小标宋_GBK" w:hAnsi="Times New Roman" w:cs="Times New Roman"/>
          <w:b w:val="0"/>
          <w:sz w:val="44"/>
          <w:szCs w:val="44"/>
        </w:rPr>
        <w:t>教务处关于落实</w:t>
      </w:r>
      <w:r w:rsidR="008365C1" w:rsidRPr="005128CD">
        <w:rPr>
          <w:rFonts w:ascii="Times New Roman" w:eastAsia="方正小标宋_GBK" w:hAnsi="Times New Roman" w:cs="Times New Roman"/>
          <w:b w:val="0"/>
          <w:sz w:val="44"/>
          <w:szCs w:val="44"/>
        </w:rPr>
        <w:t>立德树人根本任务、推进课程思政教学改革</w:t>
      </w:r>
      <w:r w:rsidRPr="005128CD">
        <w:rPr>
          <w:rFonts w:ascii="Times New Roman" w:eastAsia="方正小标宋_GBK" w:hAnsi="Times New Roman" w:cs="Times New Roman"/>
          <w:b w:val="0"/>
          <w:sz w:val="44"/>
          <w:szCs w:val="44"/>
        </w:rPr>
        <w:t>的情况</w:t>
      </w:r>
      <w:r w:rsidR="00A11A3C">
        <w:rPr>
          <w:rFonts w:ascii="Times New Roman" w:eastAsia="方正小标宋_GBK" w:hAnsi="Times New Roman" w:cs="Times New Roman" w:hint="eastAsia"/>
          <w:b w:val="0"/>
          <w:sz w:val="44"/>
          <w:szCs w:val="44"/>
        </w:rPr>
        <w:t>报告</w:t>
      </w:r>
    </w:p>
    <w:p w:rsidR="005128CD" w:rsidRPr="005128CD" w:rsidRDefault="005128CD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128CD" w:rsidRDefault="00483B02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学校全面聚焦本科教育教学，紧扣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立德树人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根本任务，紧紧围绕把握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为党育人、为国育才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的初心和使命，全面落实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新时代高教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40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条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和全国教育大会精神，推进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四个回归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，切实把主题教育与思想政治理论课建设相结合，与高等教育改革发展相结合。现将教务处落实立德树人根本任务、推进课程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思政教学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改革的情况汇报</w:t>
      </w:r>
      <w:r w:rsidR="003F32A6" w:rsidRPr="005128CD">
        <w:rPr>
          <w:rFonts w:ascii="Times New Roman" w:eastAsia="方正仿宋_GBK" w:hAnsi="Times New Roman" w:cs="Times New Roman"/>
          <w:sz w:val="32"/>
          <w:szCs w:val="32"/>
        </w:rPr>
        <w:t>如下</w:t>
      </w:r>
      <w:r w:rsidR="00A62DC2" w:rsidRPr="005128CD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5F2E7D" w:rsidRPr="005128CD" w:rsidRDefault="00A62DC2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27853">
        <w:rPr>
          <w:rFonts w:ascii="Times New Roman" w:eastAsia="方正黑体_GBK" w:hAnsi="Times New Roman" w:cs="Times New Roman"/>
          <w:sz w:val="32"/>
          <w:szCs w:val="32"/>
          <w:highlight w:val="yellow"/>
        </w:rPr>
        <w:t>一、</w:t>
      </w:r>
      <w:r w:rsidR="001327C4" w:rsidRPr="00127853">
        <w:rPr>
          <w:rFonts w:ascii="Times New Roman" w:eastAsia="方正黑体_GBK" w:hAnsi="Times New Roman" w:cs="Times New Roman"/>
          <w:sz w:val="32"/>
          <w:szCs w:val="32"/>
          <w:highlight w:val="yellow"/>
        </w:rPr>
        <w:t>落实</w:t>
      </w:r>
      <w:r w:rsidR="005F2E7D" w:rsidRPr="00127853">
        <w:rPr>
          <w:rFonts w:ascii="Times New Roman" w:eastAsia="方正黑体_GBK" w:hAnsi="Times New Roman" w:cs="Times New Roman"/>
          <w:sz w:val="32"/>
          <w:szCs w:val="32"/>
          <w:highlight w:val="yellow"/>
        </w:rPr>
        <w:t>“</w:t>
      </w:r>
      <w:r w:rsidR="005F2E7D" w:rsidRPr="00127853">
        <w:rPr>
          <w:rFonts w:ascii="Times New Roman" w:eastAsia="方正黑体_GBK" w:hAnsi="Times New Roman" w:cs="Times New Roman"/>
          <w:sz w:val="32"/>
          <w:szCs w:val="32"/>
          <w:highlight w:val="yellow"/>
        </w:rPr>
        <w:t>课程思政</w:t>
      </w:r>
      <w:r w:rsidR="005F2E7D" w:rsidRPr="00127853">
        <w:rPr>
          <w:rFonts w:ascii="Times New Roman" w:eastAsia="方正黑体_GBK" w:hAnsi="Times New Roman" w:cs="Times New Roman"/>
          <w:sz w:val="32"/>
          <w:szCs w:val="32"/>
          <w:highlight w:val="yellow"/>
        </w:rPr>
        <w:t>”</w:t>
      </w:r>
      <w:r w:rsidR="005F2E7D" w:rsidRPr="00127853">
        <w:rPr>
          <w:rFonts w:ascii="Times New Roman" w:eastAsia="方正黑体_GBK" w:hAnsi="Times New Roman" w:cs="Times New Roman"/>
          <w:sz w:val="32"/>
          <w:szCs w:val="32"/>
          <w:highlight w:val="yellow"/>
        </w:rPr>
        <w:t>进教学大纲</w:t>
      </w:r>
    </w:p>
    <w:p w:rsidR="000B0034" w:rsidRPr="005128CD" w:rsidRDefault="005F2E7D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根据《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中共中央国务院关于加强和改进新形势下高校思想政治工作的意见》，中宣部、教育部印发的《普通高校思想政治理论课建设体系创新计划》、《教育部关于印发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&lt;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高等学校课程思政建设指导纲要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&gt;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的通知》等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文件精神，教务处制定并发布了《</w:t>
      </w:r>
      <w:bookmarkStart w:id="0" w:name="wpds__标题__Text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教务处关于提前做好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2021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年春季学期本科教学相关工作的通知</w:t>
      </w:r>
      <w:bookmarkEnd w:id="0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》（</w:t>
      </w:r>
      <w:bookmarkStart w:id="1" w:name="wpds__发文代字__Text"/>
      <w:proofErr w:type="gramStart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关院教</w:t>
      </w:r>
      <w:bookmarkEnd w:id="1"/>
      <w:proofErr w:type="gramEnd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〔</w:t>
      </w:r>
      <w:bookmarkStart w:id="2" w:name="wpds__年号__Text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2021</w:t>
      </w:r>
      <w:bookmarkEnd w:id="2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〕</w:t>
      </w:r>
      <w:bookmarkStart w:id="3" w:name="wpds__序号__Text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5</w:t>
      </w:r>
      <w:bookmarkEnd w:id="3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号），并于本学期初补发《教务处关于做好落实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“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课程思政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”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进教学大纲的通知》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要求任课教师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在尊重课程自身建设规律的前提下，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结合所讲授课程（含实验</w:t>
      </w:r>
      <w:proofErr w:type="gramStart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训</w:t>
      </w:r>
      <w:proofErr w:type="gramEnd"/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环节）的实际情况和课程特点，从社会实际、各学科知识与社会实践的联系中寻找和挖掘课程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“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育人元素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”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，包括正确的政治导向、社会主义核心价值观教育、远大</w:t>
      </w:r>
      <w:r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lastRenderedPageBreak/>
        <w:t>理想塑造、严谨科学态度、健康心态培育、道德品质培养等，参考教育部印发的《指导纲要》，修订课程大纲</w:t>
      </w:r>
      <w:r w:rsidR="000B0034"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，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并规定此项工作由各教学单位分党委书记负责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0B0034"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切实将</w:t>
      </w:r>
      <w:proofErr w:type="gramStart"/>
      <w:r w:rsidR="000B0034"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课程思政在</w:t>
      </w:r>
      <w:proofErr w:type="gramEnd"/>
      <w:r w:rsidR="000B0034" w:rsidRPr="00127853">
        <w:rPr>
          <w:rFonts w:ascii="Times New Roman" w:eastAsia="方正仿宋_GBK" w:hAnsi="Times New Roman" w:cs="Times New Roman"/>
          <w:sz w:val="32"/>
          <w:szCs w:val="32"/>
          <w:highlight w:val="yellow"/>
        </w:rPr>
        <w:t>全部课程的教学大纲及教学内容中体现和融合。</w:t>
      </w:r>
    </w:p>
    <w:p w:rsidR="005128CD" w:rsidRDefault="00F7351F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按</w:t>
      </w:r>
      <w:r w:rsidR="003B71E8" w:rsidRPr="005128CD">
        <w:rPr>
          <w:rFonts w:ascii="Times New Roman" w:eastAsia="方正仿宋_GBK" w:hAnsi="Times New Roman" w:cs="Times New Roman"/>
          <w:sz w:val="32"/>
          <w:szCs w:val="32"/>
        </w:rPr>
        <w:t>上述要求，</w:t>
      </w:r>
      <w:r w:rsidR="005F2E7D" w:rsidRPr="005128CD">
        <w:rPr>
          <w:rFonts w:ascii="Times New Roman" w:eastAsia="方正仿宋_GBK" w:hAnsi="Times New Roman" w:cs="Times New Roman"/>
          <w:sz w:val="32"/>
          <w:szCs w:val="32"/>
        </w:rPr>
        <w:t>教务处组织教学督导</w:t>
      </w:r>
      <w:r w:rsidR="00015DC1" w:rsidRPr="005128CD">
        <w:rPr>
          <w:rFonts w:ascii="Times New Roman" w:eastAsia="方正仿宋_GBK" w:hAnsi="Times New Roman" w:cs="Times New Roman"/>
          <w:sz w:val="32"/>
          <w:szCs w:val="32"/>
        </w:rPr>
        <w:t>进行教学文档检查，重点是</w:t>
      </w:r>
      <w:r w:rsidR="005F2E7D" w:rsidRPr="005128CD">
        <w:rPr>
          <w:rFonts w:ascii="Times New Roman" w:eastAsia="方正仿宋_GBK" w:hAnsi="Times New Roman" w:cs="Times New Roman"/>
          <w:sz w:val="32"/>
          <w:szCs w:val="32"/>
        </w:rPr>
        <w:t>各教学</w:t>
      </w:r>
      <w:r w:rsidR="003B71E8" w:rsidRPr="005128CD">
        <w:rPr>
          <w:rFonts w:ascii="Times New Roman" w:eastAsia="方正仿宋_GBK" w:hAnsi="Times New Roman" w:cs="Times New Roman"/>
          <w:sz w:val="32"/>
          <w:szCs w:val="32"/>
        </w:rPr>
        <w:t>部门本学期开设课程新修订的</w:t>
      </w:r>
      <w:r w:rsidR="003B71E8"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3B71E8" w:rsidRPr="005128CD">
        <w:rPr>
          <w:rFonts w:ascii="Times New Roman" w:eastAsia="方正仿宋_GBK" w:hAnsi="Times New Roman" w:cs="Times New Roman"/>
          <w:sz w:val="32"/>
          <w:szCs w:val="32"/>
        </w:rPr>
        <w:t>课程思政</w:t>
      </w:r>
      <w:r w:rsidR="003B71E8"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3B71E8" w:rsidRPr="005128CD">
        <w:rPr>
          <w:rFonts w:ascii="Times New Roman" w:eastAsia="方正仿宋_GBK" w:hAnsi="Times New Roman" w:cs="Times New Roman"/>
          <w:sz w:val="32"/>
          <w:szCs w:val="32"/>
        </w:rPr>
        <w:t>进教学大纲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情况</w:t>
      </w:r>
      <w:r w:rsidR="005F2E7D" w:rsidRPr="005128CD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18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日下午，对海关与公共管理学院等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个教学部门检查显示，各教学部门均重视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进教学大纲专项工作，根据教务处要求向全体教师部署了任务，结合课程实际挖掘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育人元素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。但也发现相关问题，主要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表现</w:t>
      </w:r>
      <w:proofErr w:type="gramStart"/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为思政内涵</w:t>
      </w:r>
      <w:proofErr w:type="gramEnd"/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的挖掘不够深入，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育人元素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的提炼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不够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精准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，相关内容仍显粗糙，一些课程仅用几句话泛泛而谈，没有详细的内容和案例等，还无法在课堂中落地。</w:t>
      </w:r>
    </w:p>
    <w:p w:rsidR="00033D27" w:rsidRPr="005128CD" w:rsidRDefault="001327C4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黑体_GBK" w:hAnsi="Times New Roman" w:cs="Times New Roman"/>
          <w:sz w:val="32"/>
          <w:szCs w:val="32"/>
        </w:rPr>
        <w:t>二、推进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课程思政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项目建设</w:t>
      </w:r>
    </w:p>
    <w:p w:rsidR="001327C4" w:rsidRPr="005128CD" w:rsidRDefault="001327C4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自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年至今，我校已连续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、累计立项建设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36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项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校级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课程思政项目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，约占全校课程总数的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9%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以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2020-2021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学年学校共开设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392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门课程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为统计基数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:rsidR="005128CD" w:rsidRDefault="001327C4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年，学校在前期建设的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36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门课程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思政项目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基础上，择优评选了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门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课程思政示范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课程，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又于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年择优向教育部推荐《高等数学》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《贸易安全与便利》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2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门课程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申报国家级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课程思政示范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项目，《贸易安全与便利》</w:t>
      </w:r>
      <w:r w:rsidR="00127853">
        <w:rPr>
          <w:rFonts w:ascii="Times New Roman" w:eastAsia="方正仿宋_GBK" w:hAnsi="Times New Roman" w:cs="Times New Roman"/>
          <w:sz w:val="32"/>
          <w:szCs w:val="32"/>
        </w:rPr>
        <w:t>获得入选资格（目前正在</w:t>
      </w:r>
      <w:r w:rsidR="00127853">
        <w:rPr>
          <w:rFonts w:ascii="Times New Roman" w:eastAsia="方正仿宋_GBK" w:hAnsi="Times New Roman" w:cs="Times New Roman" w:hint="eastAsia"/>
          <w:sz w:val="32"/>
          <w:szCs w:val="32"/>
        </w:rPr>
        <w:t>公示</w:t>
      </w:r>
      <w:r w:rsidR="000B0034" w:rsidRPr="005128CD">
        <w:rPr>
          <w:rFonts w:ascii="Times New Roman" w:eastAsia="方正仿宋_GBK" w:hAnsi="Times New Roman" w:cs="Times New Roman"/>
          <w:sz w:val="32"/>
          <w:szCs w:val="32"/>
        </w:rPr>
        <w:t>中）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年，</w:t>
      </w:r>
      <w:r w:rsidR="00DE3C8A" w:rsidRPr="005128CD">
        <w:rPr>
          <w:rFonts w:ascii="Times New Roman" w:eastAsia="方正仿宋_GBK" w:hAnsi="Times New Roman" w:cs="Times New Roman"/>
          <w:sz w:val="32"/>
          <w:szCs w:val="32"/>
        </w:rPr>
        <w:t>对标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国家级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课程思政示范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项目建设</w:t>
      </w:r>
      <w:r w:rsidR="00DE3C8A" w:rsidRPr="005128CD">
        <w:rPr>
          <w:rFonts w:ascii="Times New Roman" w:eastAsia="方正仿宋_GBK" w:hAnsi="Times New Roman" w:cs="Times New Roman"/>
          <w:sz w:val="32"/>
          <w:szCs w:val="32"/>
        </w:rPr>
        <w:t>的要求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5E06F0" w:rsidRPr="005128CD">
        <w:rPr>
          <w:rFonts w:ascii="Times New Roman" w:eastAsia="方正仿宋_GBK" w:hAnsi="Times New Roman" w:cs="Times New Roman"/>
          <w:sz w:val="32"/>
          <w:szCs w:val="32"/>
        </w:rPr>
        <w:t>加强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校级课程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思政教学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名师、教学团队及教学示范中心的培育及</w:t>
      </w:r>
      <w:r w:rsidR="005E06F0" w:rsidRPr="005128CD">
        <w:rPr>
          <w:rFonts w:ascii="Times New Roman" w:eastAsia="方正仿宋_GBK" w:hAnsi="Times New Roman" w:cs="Times New Roman"/>
          <w:sz w:val="32"/>
          <w:szCs w:val="32"/>
        </w:rPr>
        <w:t>建设工作，注重</w:t>
      </w:r>
      <w:proofErr w:type="gramStart"/>
      <w:r w:rsidR="005E06F0" w:rsidRPr="005128CD">
        <w:rPr>
          <w:rFonts w:ascii="Times New Roman" w:eastAsia="方正仿宋_GBK" w:hAnsi="Times New Roman" w:cs="Times New Roman"/>
          <w:sz w:val="32"/>
          <w:szCs w:val="32"/>
        </w:rPr>
        <w:t>课程思政建设</w:t>
      </w:r>
      <w:proofErr w:type="gramEnd"/>
      <w:r w:rsidR="005E06F0" w:rsidRPr="005128CD">
        <w:rPr>
          <w:rFonts w:ascii="Times New Roman" w:eastAsia="方正仿宋_GBK" w:hAnsi="Times New Roman" w:cs="Times New Roman"/>
          <w:sz w:val="32"/>
          <w:szCs w:val="32"/>
        </w:rPr>
        <w:t>模式创新，</w:t>
      </w:r>
      <w:r w:rsidR="005E06F0" w:rsidRPr="005128CD">
        <w:rPr>
          <w:rFonts w:ascii="Times New Roman" w:eastAsia="方正仿宋_GBK" w:hAnsi="Times New Roman" w:cs="Times New Roman"/>
          <w:sz w:val="32"/>
          <w:szCs w:val="32"/>
        </w:rPr>
        <w:lastRenderedPageBreak/>
        <w:t>要求教学内容体现思想性、前沿性与时代性，教学方法体现先进性、互动性与针对性，形成可供同类课程借鉴共享的经验、成果和模式。</w:t>
      </w:r>
    </w:p>
    <w:p w:rsidR="000C2658" w:rsidRPr="005128CD" w:rsidRDefault="000C2658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黑体_GBK" w:hAnsi="Times New Roman" w:cs="Times New Roman"/>
          <w:sz w:val="32"/>
          <w:szCs w:val="32"/>
        </w:rPr>
        <w:t>三、加强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课程思政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教师培训</w:t>
      </w:r>
    </w:p>
    <w:p w:rsidR="005128CD" w:rsidRDefault="000C2658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为全面贯彻落实全国教育大会精神，提升我校教师课程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思政教学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能力，促进教师课程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思政教学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综合能力提升，</w:t>
      </w:r>
      <w:r w:rsidR="008B2AD2" w:rsidRPr="005128C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2020</w:t>
      </w:r>
      <w:r w:rsidR="008B2AD2" w:rsidRPr="005128C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</w:t>
      </w:r>
      <w:r w:rsidR="008B2AD2" w:rsidRPr="005128C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11</w:t>
      </w:r>
      <w:r w:rsidR="008B2AD2" w:rsidRPr="005128CD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月，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教务处教师教学发展中心组织相关教师参加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上海高校课程思政高级研修班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-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课程思政教学指南编制专题班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培训，有利于教师对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课程思政的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定位把握更加准确，对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课程思政的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设计理念体更加深刻，在今后的教学中，将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课程思政理念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更加自然地融入进专业课教学中，以促进全校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课程思政的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全面发展。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3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月，邀请了复旦大学国际关系与公共事务学院陈玉聃副教授作了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志于道、据于德、依于仁、游于艺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社会科学中的课程思政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的专题辅导报告，</w:t>
      </w:r>
      <w:r w:rsidR="00945D8E" w:rsidRPr="005128CD">
        <w:rPr>
          <w:rFonts w:ascii="Times New Roman" w:eastAsia="方正仿宋_GBK" w:hAnsi="Times New Roman" w:cs="Times New Roman"/>
          <w:sz w:val="32"/>
          <w:szCs w:val="32"/>
        </w:rPr>
        <w:t>报告</w:t>
      </w:r>
      <w:r w:rsidR="008B2AD2" w:rsidRPr="005128CD">
        <w:rPr>
          <w:rFonts w:ascii="Times New Roman" w:eastAsia="方正仿宋_GBK" w:hAnsi="Times New Roman" w:cs="Times New Roman"/>
          <w:sz w:val="32"/>
          <w:szCs w:val="32"/>
        </w:rPr>
        <w:t>结合上海市教委《关于深入推进上海高校课程思政建设的实施意见》精神，深入挖掘提炼专业知识体系中所蕴含的思想价值和精神内涵、注重将专业课与真善美有机结合</w:t>
      </w:r>
      <w:r w:rsidR="00945D8E" w:rsidRPr="005128CD">
        <w:rPr>
          <w:rFonts w:ascii="Times New Roman" w:eastAsia="方正仿宋_GBK" w:hAnsi="Times New Roman" w:cs="Times New Roman"/>
          <w:sz w:val="32"/>
          <w:szCs w:val="32"/>
        </w:rPr>
        <w:t>，启发并拓宽教师对</w:t>
      </w:r>
      <w:proofErr w:type="gramStart"/>
      <w:r w:rsidR="00945D8E" w:rsidRPr="005128CD">
        <w:rPr>
          <w:rFonts w:ascii="Times New Roman" w:eastAsia="方正仿宋_GBK" w:hAnsi="Times New Roman" w:cs="Times New Roman"/>
          <w:sz w:val="32"/>
          <w:szCs w:val="32"/>
        </w:rPr>
        <w:t>课程思政在</w:t>
      </w:r>
      <w:proofErr w:type="gramEnd"/>
      <w:r w:rsidR="00945D8E" w:rsidRPr="005128CD">
        <w:rPr>
          <w:rFonts w:ascii="Times New Roman" w:eastAsia="方正仿宋_GBK" w:hAnsi="Times New Roman" w:cs="Times New Roman"/>
          <w:sz w:val="32"/>
          <w:szCs w:val="32"/>
        </w:rPr>
        <w:t>课堂教学中的设计思路。</w:t>
      </w:r>
    </w:p>
    <w:p w:rsidR="00945D8E" w:rsidRPr="005128CD" w:rsidRDefault="00945D8E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黑体_GBK" w:hAnsi="Times New Roman" w:cs="Times New Roman"/>
          <w:sz w:val="32"/>
          <w:szCs w:val="32"/>
        </w:rPr>
        <w:t>四、深化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“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课程思政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”</w:t>
      </w:r>
      <w:r w:rsidRPr="005128CD">
        <w:rPr>
          <w:rFonts w:ascii="Times New Roman" w:eastAsia="方正黑体_GBK" w:hAnsi="Times New Roman" w:cs="Times New Roman"/>
          <w:sz w:val="32"/>
          <w:szCs w:val="32"/>
        </w:rPr>
        <w:t>后续工作</w:t>
      </w:r>
    </w:p>
    <w:p w:rsidR="00895190" w:rsidRPr="005128CD" w:rsidRDefault="00184605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一是</w:t>
      </w:r>
      <w:r w:rsidRPr="005128CD">
        <w:rPr>
          <w:rFonts w:ascii="Times New Roman" w:eastAsia="方正仿宋_GBK" w:hAnsi="Times New Roman" w:cs="Times New Roman"/>
          <w:b/>
          <w:sz w:val="32"/>
          <w:szCs w:val="32"/>
        </w:rPr>
        <w:t>加强专业课程改革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，在知识传授中强调价值观的同频共振，</w:t>
      </w:r>
      <w:r w:rsidR="00A138BB" w:rsidRPr="005128CD">
        <w:rPr>
          <w:rFonts w:ascii="Times New Roman" w:eastAsia="方正仿宋_GBK" w:hAnsi="Times New Roman" w:cs="Times New Roman"/>
          <w:sz w:val="32"/>
          <w:szCs w:val="32"/>
        </w:rPr>
        <w:t>发挥</w:t>
      </w:r>
      <w:r w:rsidR="00A138BB" w:rsidRPr="005128CD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138BB" w:rsidRPr="005128CD">
        <w:rPr>
          <w:rFonts w:ascii="Times New Roman" w:eastAsia="方正仿宋_GBK" w:hAnsi="Times New Roman" w:cs="Times New Roman"/>
          <w:sz w:val="32"/>
          <w:szCs w:val="32"/>
        </w:rPr>
        <w:t>课程思政示范课</w:t>
      </w:r>
      <w:r w:rsidR="00A138BB" w:rsidRPr="005128CD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138BB" w:rsidRPr="005128CD">
        <w:rPr>
          <w:rFonts w:ascii="Times New Roman" w:eastAsia="方正仿宋_GBK" w:hAnsi="Times New Roman" w:cs="Times New Roman"/>
          <w:sz w:val="32"/>
          <w:szCs w:val="32"/>
        </w:rPr>
        <w:t>的示范和引领作用，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扭转专业课程教学重智轻德现象，增强专业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课程思政的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育人氛围；</w:t>
      </w:r>
      <w:r w:rsidR="00A138BB" w:rsidRPr="005128CD">
        <w:rPr>
          <w:rFonts w:ascii="Times New Roman" w:eastAsia="方正仿宋_GBK" w:hAnsi="Times New Roman" w:cs="Times New Roman"/>
          <w:sz w:val="32"/>
          <w:szCs w:val="32"/>
        </w:rPr>
        <w:t>同时，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发挥海关行业力量，挖掘一批</w:t>
      </w:r>
      <w:proofErr w:type="gramStart"/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行业思政经典</w:t>
      </w:r>
      <w:proofErr w:type="gramEnd"/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案例融入课程，凸显行业特色。</w:t>
      </w:r>
    </w:p>
    <w:p w:rsidR="00895190" w:rsidRPr="005128CD" w:rsidRDefault="00184605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lastRenderedPageBreak/>
        <w:t>二是</w:t>
      </w:r>
      <w:r w:rsidRPr="005128CD">
        <w:rPr>
          <w:rFonts w:ascii="Times New Roman" w:eastAsia="方正仿宋_GBK" w:hAnsi="Times New Roman" w:cs="Times New Roman"/>
          <w:b/>
          <w:sz w:val="32"/>
          <w:szCs w:val="32"/>
        </w:rPr>
        <w:t>加强育人意识培养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，</w:t>
      </w:r>
      <w:bookmarkStart w:id="4" w:name="_GoBack"/>
      <w:r w:rsidRPr="005128CD">
        <w:rPr>
          <w:rFonts w:ascii="Times New Roman" w:eastAsia="方正仿宋_GBK" w:hAnsi="Times New Roman" w:cs="Times New Roman"/>
          <w:sz w:val="32"/>
          <w:szCs w:val="32"/>
        </w:rPr>
        <w:t>深化教师学习认识，自觉将立德树人根本任务贯穿教育教学全过程</w:t>
      </w:r>
      <w:bookmarkEnd w:id="4"/>
      <w:r w:rsidRPr="005128CD">
        <w:rPr>
          <w:rFonts w:ascii="Times New Roman" w:eastAsia="方正仿宋_GBK" w:hAnsi="Times New Roman" w:cs="Times New Roman"/>
          <w:sz w:val="32"/>
          <w:szCs w:val="32"/>
        </w:rPr>
        <w:t>，营造教师提升课程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思政能力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素养的学习氛围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95190" w:rsidRPr="005128CD" w:rsidRDefault="00184605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三是</w:t>
      </w:r>
      <w:r w:rsidRPr="005128CD">
        <w:rPr>
          <w:rFonts w:ascii="Times New Roman" w:eastAsia="方正仿宋_GBK" w:hAnsi="Times New Roman" w:cs="Times New Roman"/>
          <w:b/>
          <w:sz w:val="32"/>
          <w:szCs w:val="32"/>
        </w:rPr>
        <w:t>完善课堂教学管理办法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，从课程设置管理、课程标准制定、教学督导听课、教学纪律约束等方面健全规范性制度安排，营造保障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课程思政的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制度氛围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95190" w:rsidRPr="005128CD" w:rsidRDefault="00184605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四是</w:t>
      </w:r>
      <w:r w:rsidRPr="005128CD">
        <w:rPr>
          <w:rFonts w:ascii="Times New Roman" w:eastAsia="方正仿宋_GBK" w:hAnsi="Times New Roman" w:cs="Times New Roman"/>
          <w:b/>
          <w:sz w:val="32"/>
          <w:szCs w:val="32"/>
        </w:rPr>
        <w:t>加强师资队伍培养培训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从校外聘请</w:t>
      </w:r>
      <w:proofErr w:type="gramStart"/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课程思政建设</w:t>
      </w:r>
      <w:proofErr w:type="gramEnd"/>
      <w:r w:rsidR="00473AC6" w:rsidRPr="005128CD">
        <w:rPr>
          <w:rFonts w:ascii="Times New Roman" w:eastAsia="方正仿宋_GBK" w:hAnsi="Times New Roman" w:cs="Times New Roman"/>
          <w:sz w:val="32"/>
          <w:szCs w:val="32"/>
        </w:rPr>
        <w:t>实践经验丰富、成果显著的专家进校开展辅导讲座；</w:t>
      </w:r>
      <w:r w:rsidRPr="005128CD">
        <w:rPr>
          <w:rFonts w:ascii="Times New Roman" w:eastAsia="方正仿宋_GBK" w:hAnsi="Times New Roman" w:cs="Times New Roman"/>
          <w:sz w:val="32"/>
          <w:szCs w:val="32"/>
        </w:rPr>
        <w:t>形成考核评价和激励机制，形成人人自主参与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课程思政的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激励氛围。</w:t>
      </w:r>
    </w:p>
    <w:p w:rsidR="00184605" w:rsidRPr="005128CD" w:rsidRDefault="00184605" w:rsidP="005128CD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28CD">
        <w:rPr>
          <w:rFonts w:ascii="Times New Roman" w:eastAsia="方正仿宋_GBK" w:hAnsi="Times New Roman" w:cs="Times New Roman"/>
          <w:sz w:val="32"/>
          <w:szCs w:val="32"/>
        </w:rPr>
        <w:t>最终，让</w:t>
      </w:r>
      <w:proofErr w:type="gramStart"/>
      <w:r w:rsidRPr="005128CD">
        <w:rPr>
          <w:rFonts w:ascii="Times New Roman" w:eastAsia="方正仿宋_GBK" w:hAnsi="Times New Roman" w:cs="Times New Roman"/>
          <w:sz w:val="32"/>
          <w:szCs w:val="32"/>
        </w:rPr>
        <w:t>课程思政理念</w:t>
      </w:r>
      <w:proofErr w:type="gramEnd"/>
      <w:r w:rsidRPr="005128CD">
        <w:rPr>
          <w:rFonts w:ascii="Times New Roman" w:eastAsia="方正仿宋_GBK" w:hAnsi="Times New Roman" w:cs="Times New Roman"/>
          <w:sz w:val="32"/>
          <w:szCs w:val="32"/>
        </w:rPr>
        <w:t>深入人心，把思想政治工作贯穿于学校工作的方方面面，实现为党治国理政服务、为社会主义建设培养人才的目标。</w:t>
      </w:r>
    </w:p>
    <w:p w:rsidR="0099731C" w:rsidRPr="005128CD" w:rsidRDefault="0099731C">
      <w:pPr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99731C" w:rsidRPr="005128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53" w:rsidRDefault="00127853" w:rsidP="00C72697">
      <w:r>
        <w:separator/>
      </w:r>
    </w:p>
  </w:endnote>
  <w:endnote w:type="continuationSeparator" w:id="0">
    <w:p w:rsidR="00127853" w:rsidRDefault="00127853" w:rsidP="00C7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36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27853" w:rsidRPr="00C72697" w:rsidRDefault="00127853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C72697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C72697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C72697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70FF2" w:rsidRPr="00670FF2">
          <w:rPr>
            <w:rFonts w:ascii="Times New Roman" w:hAnsi="Times New Roman" w:cs="Times New Roman"/>
            <w:noProof/>
            <w:sz w:val="21"/>
            <w:szCs w:val="21"/>
            <w:lang w:val="zh-CN"/>
          </w:rPr>
          <w:t>4</w:t>
        </w:r>
        <w:r w:rsidRPr="00C72697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127853" w:rsidRDefault="0012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53" w:rsidRDefault="00127853" w:rsidP="00C72697">
      <w:r>
        <w:separator/>
      </w:r>
    </w:p>
  </w:footnote>
  <w:footnote w:type="continuationSeparator" w:id="0">
    <w:p w:rsidR="00127853" w:rsidRDefault="00127853" w:rsidP="00C7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8"/>
    <w:rsid w:val="00015DC1"/>
    <w:rsid w:val="00033D27"/>
    <w:rsid w:val="000B0034"/>
    <w:rsid w:val="000C2658"/>
    <w:rsid w:val="00127853"/>
    <w:rsid w:val="001327C4"/>
    <w:rsid w:val="00184605"/>
    <w:rsid w:val="00262F38"/>
    <w:rsid w:val="00370917"/>
    <w:rsid w:val="003B71E8"/>
    <w:rsid w:val="003E3F5C"/>
    <w:rsid w:val="003F32A6"/>
    <w:rsid w:val="00473AC6"/>
    <w:rsid w:val="00483B02"/>
    <w:rsid w:val="00504031"/>
    <w:rsid w:val="005128CD"/>
    <w:rsid w:val="005E06F0"/>
    <w:rsid w:val="005F2E7D"/>
    <w:rsid w:val="00670FF2"/>
    <w:rsid w:val="006F737F"/>
    <w:rsid w:val="008359EA"/>
    <w:rsid w:val="008365C1"/>
    <w:rsid w:val="008713E9"/>
    <w:rsid w:val="00895190"/>
    <w:rsid w:val="008B2AD2"/>
    <w:rsid w:val="008B37FA"/>
    <w:rsid w:val="00945D8E"/>
    <w:rsid w:val="0099731C"/>
    <w:rsid w:val="00A11A3C"/>
    <w:rsid w:val="00A138BB"/>
    <w:rsid w:val="00A62DC2"/>
    <w:rsid w:val="00A863BF"/>
    <w:rsid w:val="00C72697"/>
    <w:rsid w:val="00DE3C8A"/>
    <w:rsid w:val="00DF5C7F"/>
    <w:rsid w:val="00E12A4C"/>
    <w:rsid w:val="00E13FBB"/>
    <w:rsid w:val="00EE4ADB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F73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F73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F32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F2E7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7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26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26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F73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F73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F32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F2E7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7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26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2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纪昌和</dc:creator>
  <cp:keywords/>
  <dc:description/>
  <cp:lastModifiedBy>郁梦娇</cp:lastModifiedBy>
  <cp:revision>76</cp:revision>
  <dcterms:created xsi:type="dcterms:W3CDTF">2021-05-18T11:32:00Z</dcterms:created>
  <dcterms:modified xsi:type="dcterms:W3CDTF">2021-06-02T03:21:00Z</dcterms:modified>
</cp:coreProperties>
</file>