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上海海关学院党史学习教育第二阶段</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开展情况工作总结</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市教卫工作党委：</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rPr>
        <w:t>上海海关学院</w:t>
      </w:r>
      <w:r>
        <w:rPr>
          <w:rFonts w:hint="eastAsia" w:ascii="仿宋_GB2312" w:hAnsi="仿宋_GB2312" w:eastAsia="仿宋_GB2312" w:cs="仿宋_GB2312"/>
          <w:sz w:val="32"/>
          <w:szCs w:val="36"/>
          <w:lang w:val="en-US" w:eastAsia="zh-CN"/>
        </w:rPr>
        <w:t>党委坚决</w:t>
      </w:r>
      <w:r>
        <w:rPr>
          <w:rFonts w:hint="eastAsia" w:ascii="仿宋_GB2312" w:hAnsi="仿宋_GB2312" w:eastAsia="仿宋_GB2312" w:cs="仿宋_GB2312"/>
          <w:sz w:val="32"/>
          <w:szCs w:val="36"/>
        </w:rPr>
        <w:t>贯彻落实党中央关于开展党史学习教育的统一部署</w:t>
      </w:r>
      <w:r>
        <w:rPr>
          <w:rFonts w:hint="eastAsia" w:ascii="仿宋_GB2312" w:hAnsi="仿宋_GB2312" w:eastAsia="仿宋_GB2312" w:cs="仿宋_GB2312"/>
          <w:sz w:val="32"/>
          <w:szCs w:val="36"/>
          <w:lang w:val="en-US" w:eastAsia="zh-CN"/>
        </w:rPr>
        <w:t>，认真学习领会习近平总书记“七一”重要讲话精神，持续扎实推进党史学习教育和“我为群众办实事”实践活动走深走实。现对第二阶段开展情况汇报如下：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主要工作与成效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6"/>
          <w:lang w:val="en-US" w:eastAsia="zh-CN"/>
        </w:rPr>
      </w:pPr>
      <w:r>
        <w:rPr>
          <w:rFonts w:hint="eastAsia" w:ascii="楷体_GB2312" w:hAnsi="楷体_GB2312" w:eastAsia="楷体_GB2312" w:cs="楷体_GB2312"/>
          <w:sz w:val="32"/>
          <w:szCs w:val="36"/>
          <w:lang w:val="en-US" w:eastAsia="zh-CN"/>
        </w:rPr>
        <w:t>（一）以上率下、高位谋划，迅速掀起学习习近平总书记“七一”重要讲话精神热潮。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sz w:val="32"/>
          <w:szCs w:val="32"/>
          <w:lang w:val="en-US" w:eastAsia="zh-CN" w:bidi="ar-SA"/>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日，习近平总书记在</w:t>
      </w:r>
      <w:r>
        <w:rPr>
          <w:rFonts w:hint="eastAsia" w:ascii="仿宋_GB2312" w:hAnsi="仿宋_GB2312" w:eastAsia="仿宋_GB2312" w:cs="仿宋_GB2312"/>
          <w:sz w:val="32"/>
          <w:szCs w:val="32"/>
          <w:lang w:val="en-US" w:eastAsia="zh-CN"/>
        </w:rPr>
        <w:t>庆祝中国共产党成立100周年大会上发表重要讲话</w:t>
      </w:r>
      <w:r>
        <w:rPr>
          <w:rFonts w:hint="default" w:ascii="仿宋_GB2312" w:hAnsi="仿宋_GB2312" w:eastAsia="仿宋_GB2312" w:cs="仿宋_GB2312"/>
          <w:sz w:val="32"/>
          <w:szCs w:val="32"/>
          <w:lang w:val="en-US" w:eastAsia="zh-CN"/>
        </w:rPr>
        <w:t>。学院党委</w:t>
      </w:r>
      <w:r>
        <w:rPr>
          <w:rFonts w:hint="eastAsia" w:ascii="仿宋_GB2312" w:hAnsi="仿宋_GB2312" w:eastAsia="仿宋_GB2312" w:cs="仿宋_GB2312"/>
          <w:sz w:val="32"/>
          <w:szCs w:val="32"/>
          <w:lang w:val="en-US" w:eastAsia="zh-CN"/>
        </w:rPr>
        <w:t>组织全校师生收看庆祝大会，聆听习近平总书记重要讲话；</w:t>
      </w:r>
      <w:r>
        <w:rPr>
          <w:rFonts w:hint="default" w:ascii="仿宋_GB2312" w:hAnsi="仿宋_GB2312" w:eastAsia="仿宋_GB2312" w:cs="仿宋_GB2312"/>
          <w:sz w:val="32"/>
          <w:szCs w:val="32"/>
          <w:lang w:val="en-US" w:eastAsia="zh-CN"/>
        </w:rPr>
        <w:t>第一时间召开专题会议，学习</w:t>
      </w:r>
      <w:r>
        <w:rPr>
          <w:rFonts w:hint="eastAsia" w:ascii="仿宋_GB2312" w:hAnsi="仿宋_GB2312" w:eastAsia="仿宋_GB2312" w:cs="仿宋_GB2312"/>
          <w:sz w:val="32"/>
          <w:szCs w:val="32"/>
          <w:lang w:val="en-US" w:eastAsia="zh-CN"/>
        </w:rPr>
        <w:t>“七一”</w:t>
      </w:r>
      <w:r>
        <w:rPr>
          <w:rFonts w:hint="default" w:ascii="仿宋_GB2312" w:hAnsi="仿宋_GB2312" w:eastAsia="仿宋_GB2312" w:cs="仿宋_GB2312"/>
          <w:sz w:val="32"/>
          <w:szCs w:val="32"/>
          <w:lang w:val="en-US" w:eastAsia="zh-CN"/>
        </w:rPr>
        <w:t>重要讲话精神，</w:t>
      </w:r>
      <w:r>
        <w:rPr>
          <w:rFonts w:hint="eastAsia" w:ascii="仿宋_GB2312" w:hAnsi="仿宋_GB2312" w:eastAsia="仿宋_GB2312" w:cs="仿宋_GB2312"/>
          <w:sz w:val="32"/>
          <w:szCs w:val="32"/>
          <w:lang w:val="en-US" w:eastAsia="zh-CN"/>
        </w:rPr>
        <w:t>要求</w:t>
      </w:r>
      <w:r>
        <w:rPr>
          <w:rFonts w:hint="default" w:ascii="仿宋_GB2312" w:hAnsi="仿宋_GB2312" w:eastAsia="仿宋_GB2312" w:cs="仿宋_GB2312"/>
          <w:sz w:val="32"/>
          <w:szCs w:val="32"/>
          <w:lang w:val="en-US" w:eastAsia="zh-CN"/>
        </w:rPr>
        <w:t>把学习宣传贯彻习近平总书记重要讲话精神和党史学习教育紧密结合起来，切实把全校师生的思想和行动统一到讲话精神上来。</w:t>
      </w: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月2</w:t>
      </w:r>
      <w:r>
        <w:rPr>
          <w:rFonts w:hint="eastAsia" w:ascii="仿宋_GB2312" w:hAnsi="仿宋_GB2312" w:eastAsia="仿宋_GB2312" w:cs="仿宋_GB2312"/>
          <w:sz w:val="32"/>
          <w:szCs w:val="32"/>
          <w:lang w:val="en-US" w:eastAsia="zh-CN"/>
        </w:rPr>
        <w:t>0</w:t>
      </w:r>
      <w:r>
        <w:rPr>
          <w:rFonts w:hint="default" w:ascii="仿宋_GB2312" w:hAnsi="仿宋_GB2312" w:eastAsia="仿宋_GB2312" w:cs="仿宋_GB2312"/>
          <w:sz w:val="32"/>
          <w:szCs w:val="32"/>
          <w:lang w:val="en-US" w:eastAsia="zh-CN"/>
        </w:rPr>
        <w:t>日，学院党委印发</w:t>
      </w:r>
      <w:r>
        <w:rPr>
          <w:rFonts w:hint="eastAsia" w:ascii="仿宋_GB2312" w:hAnsi="仿宋_GB2312" w:eastAsia="仿宋_GB2312" w:cs="仿宋_GB2312"/>
          <w:sz w:val="32"/>
          <w:szCs w:val="32"/>
          <w:lang w:val="en-US" w:eastAsia="zh-CN"/>
        </w:rPr>
        <w:t>《关于认真学习贯彻习近平总书记在庆祝中国共产党成立</w:t>
      </w:r>
      <w:r>
        <w:rPr>
          <w:rFonts w:hint="default"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en-US" w:eastAsia="zh-CN"/>
        </w:rPr>
        <w:t>周年大会上的讲话的通知》</w:t>
      </w:r>
      <w:r>
        <w:rPr>
          <w:rFonts w:hint="default" w:ascii="仿宋_GB2312" w:hAnsi="仿宋_GB2312" w:eastAsia="仿宋_GB2312" w:cs="仿宋_GB2312"/>
          <w:sz w:val="32"/>
          <w:szCs w:val="32"/>
          <w:lang w:val="en-US" w:eastAsia="zh-CN"/>
        </w:rPr>
        <w:t>，明确</w:t>
      </w:r>
      <w:r>
        <w:rPr>
          <w:rFonts w:hint="eastAsia" w:ascii="仿宋_GB2312" w:hAnsi="仿宋_GB2312" w:eastAsia="仿宋_GB2312" w:cs="仿宋_GB2312"/>
          <w:sz w:val="32"/>
          <w:szCs w:val="32"/>
          <w:lang w:val="en-US" w:eastAsia="zh-CN"/>
        </w:rPr>
        <w:t>要求把学习贯彻“七ー”重要讲话精神作为当前和今后一个时期的首要政治任务；</w:t>
      </w:r>
      <w:r>
        <w:rPr>
          <w:rFonts w:hint="default"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lang w:val="en-US" w:eastAsia="zh-CN"/>
        </w:rPr>
        <w:t>党委进一步完善党委班子成员定点联系党支部机制，于9月内实地督导联系党支部和分管部门党支部学习情况，推动师生联动学、贯通学</w:t>
      </w:r>
      <w:r>
        <w:rPr>
          <w:rFonts w:hint="default" w:ascii="仿宋_GB2312" w:hAnsi="仿宋_GB2312" w:eastAsia="仿宋_GB2312" w:cs="仿宋_GB2312"/>
          <w:sz w:val="32"/>
          <w:szCs w:val="32"/>
          <w:lang w:val="en-US" w:eastAsia="zh-CN"/>
        </w:rPr>
        <w:t>；各基层党组织书记切实负起责任，将</w:t>
      </w:r>
      <w:r>
        <w:rPr>
          <w:rFonts w:hint="eastAsia" w:ascii="仿宋_GB2312" w:hAnsi="仿宋_GB2312" w:eastAsia="仿宋_GB2312" w:cs="仿宋_GB2312"/>
          <w:sz w:val="32"/>
          <w:szCs w:val="32"/>
          <w:lang w:val="en-US" w:eastAsia="zh-CN"/>
        </w:rPr>
        <w:t>学习“七一”重要讲话精神与</w:t>
      </w:r>
      <w:r>
        <w:rPr>
          <w:rFonts w:hint="default" w:ascii="仿宋_GB2312" w:hAnsi="仿宋_GB2312" w:eastAsia="仿宋_GB2312" w:cs="仿宋_GB2312"/>
          <w:sz w:val="32"/>
          <w:szCs w:val="32"/>
          <w:lang w:val="en-US" w:eastAsia="zh-CN"/>
        </w:rPr>
        <w:t>党史学习教育</w:t>
      </w:r>
      <w:r>
        <w:rPr>
          <w:rFonts w:hint="eastAsia" w:ascii="仿宋_GB2312" w:hAnsi="仿宋_GB2312" w:eastAsia="仿宋_GB2312" w:cs="仿宋_GB2312"/>
          <w:sz w:val="32"/>
          <w:szCs w:val="32"/>
          <w:lang w:val="en-US" w:eastAsia="zh-CN"/>
        </w:rPr>
        <w:t>紧密融合，</w:t>
      </w:r>
      <w:r>
        <w:rPr>
          <w:rFonts w:hint="default" w:ascii="仿宋_GB2312" w:hAnsi="仿宋_GB2312" w:eastAsia="仿宋_GB2312" w:cs="仿宋_GB2312"/>
          <w:sz w:val="32"/>
          <w:szCs w:val="32"/>
          <w:lang w:val="en-US" w:eastAsia="zh-CN"/>
        </w:rPr>
        <w:t>与立德树人、三全育人</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推进“强基提质工程”</w:t>
      </w:r>
      <w:r>
        <w:rPr>
          <w:rFonts w:hint="eastAsia" w:ascii="仿宋_GB2312" w:hAnsi="仿宋_GB2312" w:eastAsia="仿宋_GB2312" w:cs="仿宋_GB2312"/>
          <w:sz w:val="32"/>
          <w:szCs w:val="32"/>
          <w:lang w:val="en-US" w:eastAsia="zh-CN"/>
        </w:rPr>
        <w:t>有机</w:t>
      </w:r>
      <w:r>
        <w:rPr>
          <w:rFonts w:hint="default" w:ascii="仿宋_GB2312" w:hAnsi="仿宋_GB2312" w:eastAsia="仿宋_GB2312" w:cs="仿宋_GB2312"/>
          <w:sz w:val="32"/>
          <w:szCs w:val="32"/>
          <w:lang w:val="en-US" w:eastAsia="zh-CN"/>
        </w:rPr>
        <w:t>结合起来，抓实抓好各项学习任务落实。</w:t>
      </w:r>
      <w:r>
        <w:rPr>
          <w:rFonts w:hint="eastAsia" w:ascii="仿宋_GB2312" w:hAnsi="仿宋_GB2312" w:eastAsia="仿宋_GB2312" w:cs="仿宋_GB2312"/>
          <w:sz w:val="32"/>
          <w:szCs w:val="32"/>
          <w:lang w:val="en-US" w:eastAsia="zh-CN"/>
        </w:rPr>
        <w:t>9月27日，学院党史学习教育领导小组印发《关于深入推进“我为群众办实事”实践活动的通知》，要求各级党组织继承发扬伟大建党精神，把“我为群众办实事”活动同党史学习教育等工作有机结合起来，进一步有力推动解决群众身边的“急难愁盼”问题，推动“我为群众办实事”实践活动取得新进展新成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楷体_GB2312" w:hAnsi="楷体_GB2312" w:eastAsia="楷体_GB2312" w:cs="楷体_GB2312"/>
          <w:sz w:val="32"/>
          <w:szCs w:val="36"/>
          <w:lang w:val="en-US" w:eastAsia="zh-CN"/>
        </w:rPr>
      </w:pPr>
      <w:r>
        <w:rPr>
          <w:rFonts w:hint="default" w:ascii="楷体_GB2312" w:hAnsi="楷体_GB2312" w:eastAsia="楷体_GB2312" w:cs="楷体_GB2312"/>
          <w:sz w:val="32"/>
          <w:szCs w:val="36"/>
          <w:lang w:val="en-US" w:eastAsia="zh-CN"/>
        </w:rPr>
        <w:t>（二）对标对表、深学细悟，推进党史学习教育入脑入心</w:t>
      </w:r>
      <w:r>
        <w:rPr>
          <w:rFonts w:hint="eastAsia" w:ascii="楷体_GB2312" w:hAnsi="楷体_GB2312" w:eastAsia="楷体_GB2312" w:cs="楷体_GB2312"/>
          <w:sz w:val="32"/>
          <w:szCs w:val="36"/>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党史学习教育开展以来，学院党委班子成员坚持学在先、走在前、以身作则、率先垂范。</w:t>
      </w:r>
      <w:r>
        <w:rPr>
          <w:rFonts w:hint="eastAsia" w:ascii="仿宋_GB2312" w:hAnsi="仿宋_GB2312" w:eastAsia="仿宋_GB2312" w:cs="仿宋_GB2312"/>
          <w:sz w:val="32"/>
          <w:szCs w:val="32"/>
          <w:lang w:val="en-US" w:eastAsia="zh-CN"/>
        </w:rPr>
        <w:t>7月5日，学院隆重举行庆祝中国共产党成立100周年主题活动暨</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两优一先</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表彰大会，党委书记唐赟峰同志以“赓续党的红色血脉，传承海关红色基因，奋力开创学校‘十四五’发展新局面”为题讲授专题党课。</w:t>
      </w:r>
      <w:r>
        <w:rPr>
          <w:rFonts w:hint="default" w:ascii="仿宋_GB2312" w:hAnsi="仿宋_GB2312" w:eastAsia="仿宋_GB2312" w:cs="仿宋_GB2312"/>
          <w:sz w:val="32"/>
          <w:szCs w:val="32"/>
          <w:lang w:val="en-US" w:eastAsia="zh-CN"/>
        </w:rPr>
        <w:t>8月23日，</w:t>
      </w:r>
      <w:r>
        <w:rPr>
          <w:rFonts w:hint="eastAsia" w:ascii="仿宋_GB2312" w:hAnsi="仿宋_GB2312" w:eastAsia="仿宋_GB2312" w:cs="仿宋_GB2312"/>
          <w:sz w:val="32"/>
          <w:szCs w:val="32"/>
          <w:lang w:val="en-US" w:eastAsia="zh-CN"/>
        </w:rPr>
        <w:t>学院党委组织全校领导干部和党员代表以视频方式，参加海关总署党委举办的</w:t>
      </w:r>
      <w:r>
        <w:rPr>
          <w:rFonts w:hint="default" w:ascii="仿宋_GB2312" w:hAnsi="仿宋_GB2312" w:eastAsia="仿宋_GB2312" w:cs="仿宋_GB2312"/>
          <w:sz w:val="32"/>
          <w:szCs w:val="32"/>
          <w:lang w:val="en-US" w:eastAsia="zh-CN"/>
        </w:rPr>
        <w:t>习近平总书记“七一”重要讲话精神宣讲报告会</w:t>
      </w:r>
      <w:r>
        <w:rPr>
          <w:rFonts w:hint="eastAsia" w:ascii="仿宋_GB2312" w:hAnsi="仿宋_GB2312" w:eastAsia="仿宋_GB2312" w:cs="仿宋_GB2312"/>
          <w:sz w:val="32"/>
          <w:szCs w:val="32"/>
          <w:lang w:val="en-US" w:eastAsia="zh-CN"/>
        </w:rPr>
        <w:t>，聆听中央党史与文献研究院院长曲青山同志作的专题辅导报告。9月7日至8日，学院党委举办“学习贯彻习近平总书记‘七一’重要讲话精神读书班”，全体成员赴浦东展览馆参观“浦东开发开放30周年主题展”，邀请上海市委党校肖昌进教授作学习贯彻习近平总书记“七一”重要讲话精神专题辅导，以分组研讨的形式，结合对习近平总书记“七一”重要讲话精神的学习感悟，立足学校当前工作实际，就如何推动学校“十四五”开好局起好步，确保各项事业改革发展不断向前等议题开展深入交流。10月</w:t>
      </w:r>
      <w:r>
        <w:rPr>
          <w:rFonts w:hint="default"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val="en-US" w:eastAsia="zh-CN"/>
        </w:rPr>
        <w:t>日下午，上海海关学院党委举办理论学习中心组（扩大）学习习近平总书记</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七一</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重要讲话精神专题交流会。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各基层党支部通过“三会一课”、专题交流分享会、“微党课”</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主题讲座、专家辅导等形式引导党员在深学深读、精学精研上下功夫；充分利用“学习强国”“钉钉”等平台开展自学、自测、自评，在全校范围内形成良好氛围</w:t>
      </w:r>
      <w:r>
        <w:rPr>
          <w:rFonts w:hint="eastAsia" w:ascii="仿宋_GB2312" w:hAnsi="仿宋_GB2312" w:eastAsia="仿宋_GB2312" w:cs="仿宋_GB2312"/>
          <w:sz w:val="32"/>
          <w:szCs w:val="32"/>
          <w:lang w:val="en-US" w:eastAsia="zh-CN"/>
        </w:rPr>
        <w:t>。暑假期间，全校各</w:t>
      </w:r>
      <w:r>
        <w:rPr>
          <w:rFonts w:hint="default" w:ascii="仿宋_GB2312" w:hAnsi="仿宋_GB2312" w:eastAsia="仿宋_GB2312" w:cs="仿宋_GB2312"/>
          <w:sz w:val="32"/>
          <w:szCs w:val="32"/>
          <w:lang w:val="en-US" w:eastAsia="zh-CN"/>
        </w:rPr>
        <w:t>直属党支部书记</w:t>
      </w:r>
      <w:r>
        <w:rPr>
          <w:rFonts w:hint="eastAsia" w:ascii="仿宋_GB2312" w:hAnsi="仿宋_GB2312" w:eastAsia="仿宋_GB2312" w:cs="仿宋_GB2312"/>
          <w:sz w:val="32"/>
          <w:szCs w:val="32"/>
          <w:lang w:val="en-US" w:eastAsia="zh-CN"/>
        </w:rPr>
        <w:t>和支委参加海关总署举办的“海关</w:t>
      </w:r>
      <w:r>
        <w:rPr>
          <w:rFonts w:hint="default" w:ascii="仿宋_GB2312" w:hAnsi="仿宋_GB2312" w:eastAsia="仿宋_GB2312" w:cs="仿宋_GB2312"/>
          <w:sz w:val="32"/>
          <w:szCs w:val="32"/>
          <w:lang w:val="en-US" w:eastAsia="zh-CN"/>
        </w:rPr>
        <w:t>E</w:t>
      </w:r>
      <w:r>
        <w:rPr>
          <w:rFonts w:hint="eastAsia" w:ascii="仿宋_GB2312" w:hAnsi="仿宋_GB2312" w:eastAsia="仿宋_GB2312" w:cs="仿宋_GB2312"/>
          <w:sz w:val="32"/>
          <w:szCs w:val="32"/>
          <w:lang w:val="en-US" w:eastAsia="zh-CN"/>
        </w:rPr>
        <w:t>课堂—党史学习教育</w:t>
      </w:r>
      <w:r>
        <w:rPr>
          <w:rFonts w:hint="default" w:ascii="仿宋_GB2312" w:hAnsi="仿宋_GB2312" w:eastAsia="仿宋_GB2312" w:cs="仿宋_GB2312"/>
          <w:sz w:val="32"/>
          <w:szCs w:val="32"/>
          <w:lang w:val="en-US" w:eastAsia="zh-CN"/>
        </w:rPr>
        <w:t>”共8期16学时；</w:t>
      </w:r>
      <w:r>
        <w:rPr>
          <w:rFonts w:hint="eastAsia" w:ascii="仿宋_GB2312" w:hAnsi="仿宋_GB2312" w:eastAsia="仿宋_GB2312" w:cs="仿宋_GB2312"/>
          <w:sz w:val="32"/>
          <w:szCs w:val="32"/>
          <w:lang w:val="en-US" w:eastAsia="zh-CN"/>
        </w:rPr>
        <w:t>全校在编教职工利用钉钉学习平台，参加海关系统党史学习教育网络培训班共14门课程。根据《学院党史学习教育领导小组关于党史学习教育组织生活会有关事项的通知》要求，全校各直属、隶属党支部于8月底前高质量、严标准、重实效地完成党史学习教育组织生活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6"/>
          <w:lang w:val="en-US" w:eastAsia="zh-CN"/>
        </w:rPr>
      </w:pPr>
      <w:r>
        <w:rPr>
          <w:rFonts w:hint="eastAsia" w:ascii="楷体_GB2312" w:hAnsi="楷体_GB2312" w:eastAsia="楷体_GB2312" w:cs="楷体_GB2312"/>
          <w:sz w:val="32"/>
          <w:szCs w:val="36"/>
          <w:lang w:val="en-US" w:eastAsia="zh-CN"/>
        </w:rPr>
        <w:t>（三）</w:t>
      </w:r>
      <w:r>
        <w:rPr>
          <w:rFonts w:hint="default" w:ascii="楷体_GB2312" w:hAnsi="楷体_GB2312" w:eastAsia="楷体_GB2312" w:cs="楷体_GB2312"/>
          <w:sz w:val="32"/>
          <w:szCs w:val="36"/>
          <w:lang w:val="en-US" w:eastAsia="zh-CN"/>
        </w:rPr>
        <w:t>创新形式、务求实效，推动党史学习教育走深走实</w:t>
      </w:r>
      <w:r>
        <w:rPr>
          <w:rFonts w:hint="eastAsia" w:ascii="楷体_GB2312" w:hAnsi="楷体_GB2312" w:eastAsia="楷体_GB2312" w:cs="楷体_GB2312"/>
          <w:sz w:val="32"/>
          <w:szCs w:val="36"/>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w:t>
      </w:r>
      <w:r>
        <w:rPr>
          <w:rFonts w:hint="default" w:ascii="仿宋_GB2312" w:hAnsi="仿宋_GB2312" w:eastAsia="仿宋_GB2312" w:cs="仿宋_GB2312"/>
          <w:b/>
          <w:bCs/>
          <w:sz w:val="32"/>
          <w:szCs w:val="32"/>
          <w:lang w:val="en-US" w:eastAsia="zh-CN"/>
        </w:rPr>
        <w:t>是</w:t>
      </w:r>
      <w:r>
        <w:rPr>
          <w:rFonts w:hint="eastAsia" w:ascii="仿宋_GB2312" w:hAnsi="仿宋_GB2312" w:eastAsia="仿宋_GB2312" w:cs="仿宋_GB2312"/>
          <w:b/>
          <w:bCs/>
          <w:sz w:val="32"/>
          <w:szCs w:val="32"/>
          <w:lang w:val="en-US" w:eastAsia="zh-CN"/>
        </w:rPr>
        <w:t>发挥理论优势，</w:t>
      </w:r>
      <w:r>
        <w:rPr>
          <w:rFonts w:hint="default" w:ascii="仿宋_GB2312" w:hAnsi="仿宋_GB2312" w:eastAsia="仿宋_GB2312" w:cs="仿宋_GB2312"/>
          <w:b/>
          <w:bCs/>
          <w:sz w:val="32"/>
          <w:szCs w:val="32"/>
          <w:lang w:val="en-US" w:eastAsia="zh-CN"/>
        </w:rPr>
        <w:t>深化</w:t>
      </w:r>
      <w:r>
        <w:rPr>
          <w:rFonts w:hint="eastAsia" w:ascii="仿宋_GB2312" w:hAnsi="仿宋_GB2312" w:eastAsia="仿宋_GB2312" w:cs="仿宋_GB2312"/>
          <w:b/>
          <w:bCs/>
          <w:sz w:val="32"/>
          <w:szCs w:val="32"/>
          <w:lang w:val="en-US" w:eastAsia="zh-CN"/>
        </w:rPr>
        <w:t>党史学习</w:t>
      </w:r>
      <w:r>
        <w:rPr>
          <w:rFonts w:hint="default" w:ascii="仿宋_GB2312" w:hAnsi="仿宋_GB2312" w:eastAsia="仿宋_GB2312" w:cs="仿宋_GB2312"/>
          <w:b/>
          <w:bCs/>
          <w:sz w:val="32"/>
          <w:szCs w:val="32"/>
          <w:lang w:val="en-US" w:eastAsia="zh-CN"/>
        </w:rPr>
        <w:t>教育成效。</w:t>
      </w:r>
      <w:r>
        <w:rPr>
          <w:rFonts w:hint="eastAsia" w:ascii="仿宋_GB2312" w:hAnsi="仿宋_GB2312" w:eastAsia="仿宋_GB2312" w:cs="仿宋_GB2312"/>
          <w:sz w:val="32"/>
          <w:szCs w:val="32"/>
          <w:lang w:val="en-US" w:eastAsia="zh-CN"/>
        </w:rPr>
        <w:t>举办</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奋斗百年路启航新征程</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庆祝建党百年系列主题展览，成为学院“七一”宣传教育的闪亮名片；聚合全国海关研究力量，</w:t>
      </w:r>
      <w:r>
        <w:rPr>
          <w:rFonts w:hint="default" w:ascii="仿宋_GB2312" w:hAnsi="仿宋_GB2312" w:eastAsia="仿宋_GB2312" w:cs="仿宋_GB2312"/>
          <w:sz w:val="32"/>
          <w:szCs w:val="32"/>
          <w:lang w:val="en-US" w:eastAsia="zh-CN"/>
        </w:rPr>
        <w:t>党校工作部</w:t>
      </w:r>
      <w:r>
        <w:rPr>
          <w:rFonts w:hint="eastAsia" w:ascii="仿宋_GB2312" w:hAnsi="仿宋_GB2312" w:eastAsia="仿宋_GB2312" w:cs="仿宋_GB2312"/>
          <w:sz w:val="32"/>
          <w:szCs w:val="32"/>
          <w:lang w:val="en-US" w:eastAsia="zh-CN"/>
        </w:rPr>
        <w:t>牵头开展红色海关研究，《红色征程——中国共产党领导下的海关革命斗争史》已完成样书印刷，待审核通过后即正式出版。组建由马院教师和青年学子组成的党史学习宣讲团，走进师生，走进社区进行理论宣讲。其中，学生马克思主义理论社团海思宣讲团入选上海市百所高校青年理论社团，全年共举办一次“关魂”主题宣讲，9次党史专题宣讲，各类宣讲累计覆盖2070人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w:t>
      </w:r>
      <w:r>
        <w:rPr>
          <w:rFonts w:hint="default" w:ascii="仿宋_GB2312" w:hAnsi="仿宋_GB2312" w:eastAsia="仿宋_GB2312" w:cs="仿宋_GB2312"/>
          <w:b/>
          <w:bCs/>
          <w:sz w:val="32"/>
          <w:szCs w:val="32"/>
          <w:lang w:val="en-US" w:eastAsia="zh-CN"/>
        </w:rPr>
        <w:t>是丰富</w:t>
      </w:r>
      <w:r>
        <w:rPr>
          <w:rFonts w:hint="eastAsia" w:ascii="仿宋_GB2312" w:hAnsi="仿宋_GB2312" w:eastAsia="仿宋_GB2312" w:cs="仿宋_GB2312"/>
          <w:b/>
          <w:bCs/>
          <w:sz w:val="32"/>
          <w:szCs w:val="32"/>
          <w:lang w:val="en-US" w:eastAsia="zh-CN"/>
        </w:rPr>
        <w:t>“三全育人”</w:t>
      </w:r>
      <w:r>
        <w:rPr>
          <w:rFonts w:hint="default" w:ascii="仿宋_GB2312" w:hAnsi="仿宋_GB2312" w:eastAsia="仿宋_GB2312" w:cs="仿宋_GB2312"/>
          <w:b/>
          <w:bCs/>
          <w:sz w:val="32"/>
          <w:szCs w:val="32"/>
          <w:lang w:val="en-US" w:eastAsia="zh-CN"/>
        </w:rPr>
        <w:t>内涵，</w:t>
      </w:r>
      <w:r>
        <w:rPr>
          <w:rFonts w:hint="eastAsia" w:ascii="仿宋_GB2312" w:hAnsi="仿宋_GB2312" w:eastAsia="仿宋_GB2312" w:cs="仿宋_GB2312"/>
          <w:b/>
          <w:bCs/>
          <w:sz w:val="32"/>
          <w:szCs w:val="32"/>
          <w:lang w:val="en-US" w:eastAsia="zh-CN"/>
        </w:rPr>
        <w:t>探索具有海关特色的思政模式</w:t>
      </w:r>
      <w:r>
        <w:rPr>
          <w:rFonts w:hint="default"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学院统一部署“七一”宣传教育工作，在校园内设置党史学习教育和伟大建党精神专题宣传，进一步发挥环境育人作用。团委积极推动全校青年团员学习“七一”重要讲话精神，举办</w:t>
      </w:r>
      <w:r>
        <w:rPr>
          <w:rFonts w:hint="default" w:ascii="仿宋_GB2312" w:hAnsi="仿宋_GB2312" w:eastAsia="仿宋_GB2312" w:cs="仿宋_GB2312"/>
          <w:sz w:val="32"/>
          <w:szCs w:val="32"/>
          <w:lang w:val="en-US" w:eastAsia="zh-CN"/>
        </w:rPr>
        <w:t>以“感悟百年伟力 勇担青春使命”</w:t>
      </w:r>
      <w:r>
        <w:rPr>
          <w:rFonts w:hint="eastAsia" w:ascii="仿宋_GB2312" w:hAnsi="仿宋_GB2312" w:eastAsia="仿宋_GB2312" w:cs="仿宋_GB2312"/>
          <w:sz w:val="32"/>
          <w:szCs w:val="32"/>
          <w:lang w:val="en-US" w:eastAsia="zh-CN"/>
        </w:rPr>
        <w:t>为主题的“青马工程”骨干培训会，组织青马社、关魂讲师团等学生理论社团开展学习研讨会，“百团知百年”大中学生党史宣讲活动等。各院系充分利用海关资源，邀请海关专家走进学校和课堂，通过举办讲座、交流研讨会等形式，参与学校人才培养和思政建设，积极宣传海关系统党史学习教育优秀做法和显著成效，</w:t>
      </w:r>
      <w:r>
        <w:rPr>
          <w:rFonts w:hint="default" w:ascii="仿宋_GB2312" w:hAnsi="仿宋_GB2312" w:eastAsia="仿宋_GB2312" w:cs="仿宋_GB2312"/>
          <w:sz w:val="32"/>
          <w:szCs w:val="32"/>
          <w:lang w:val="en-US" w:eastAsia="zh-CN"/>
        </w:rPr>
        <w:t>引导青年学子在党史学习中感悟作为海关人的初心使命。</w:t>
      </w:r>
      <w:r>
        <w:rPr>
          <w:rFonts w:hint="eastAsia" w:ascii="仿宋_GB2312" w:hAnsi="仿宋_GB2312" w:eastAsia="仿宋_GB2312" w:cs="仿宋_GB2312"/>
          <w:sz w:val="32"/>
          <w:szCs w:val="32"/>
          <w:lang w:val="en-US" w:eastAsia="zh-CN"/>
        </w:rPr>
        <w:t>上海海关学院（海关总署党校）通过创新线上线下教学联动的“云”模式，开设“云”课堂、“云”访谈等主题课程和活动，充分共享全国海关党史学习教育优质资源，让党史学习教育“活”起来。</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楷体_GB2312" w:hAnsi="楷体_GB2312" w:eastAsia="楷体_GB2312" w:cs="楷体_GB2312"/>
          <w:sz w:val="32"/>
          <w:szCs w:val="36"/>
          <w:lang w:val="en-US" w:eastAsia="zh-CN"/>
        </w:rPr>
      </w:pPr>
      <w:r>
        <w:rPr>
          <w:rFonts w:hint="eastAsia" w:ascii="楷体_GB2312" w:hAnsi="楷体_GB2312" w:eastAsia="楷体_GB2312" w:cs="楷体_GB2312"/>
          <w:sz w:val="32"/>
          <w:szCs w:val="36"/>
          <w:lang w:val="en-US" w:eastAsia="zh-CN"/>
        </w:rPr>
        <w:t>（四）</w:t>
      </w:r>
      <w:r>
        <w:rPr>
          <w:rFonts w:hint="default" w:ascii="楷体_GB2312" w:hAnsi="楷体_GB2312" w:eastAsia="楷体_GB2312" w:cs="楷体_GB2312"/>
          <w:sz w:val="32"/>
          <w:szCs w:val="36"/>
          <w:lang w:val="en-US" w:eastAsia="zh-CN"/>
        </w:rPr>
        <w:t>真抓实干、践行宗旨，积极落实“我为群众办实事”</w:t>
      </w:r>
      <w:r>
        <w:rPr>
          <w:rFonts w:hint="eastAsia" w:ascii="楷体_GB2312" w:hAnsi="楷体_GB2312" w:eastAsia="楷体_GB2312" w:cs="楷体_GB2312"/>
          <w:sz w:val="32"/>
          <w:szCs w:val="36"/>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学院党委</w:t>
      </w:r>
      <w:r>
        <w:rPr>
          <w:rFonts w:hint="default" w:ascii="仿宋_GB2312" w:hAnsi="仿宋_GB2312" w:eastAsia="仿宋_GB2312" w:cs="仿宋_GB2312"/>
          <w:sz w:val="32"/>
          <w:szCs w:val="32"/>
          <w:lang w:val="en-US" w:eastAsia="zh-CN"/>
        </w:rPr>
        <w:t>在深入开展调研、广泛听取意见的基础上，制定了</w:t>
      </w:r>
      <w:r>
        <w:rPr>
          <w:rFonts w:hint="eastAsia" w:ascii="仿宋_GB2312" w:hAnsi="仿宋_GB2312" w:eastAsia="仿宋_GB2312" w:cs="仿宋_GB2312"/>
          <w:sz w:val="32"/>
          <w:szCs w:val="32"/>
          <w:lang w:val="en-US" w:eastAsia="zh-CN"/>
        </w:rPr>
        <w:t>“我为群众办实事”</w:t>
      </w:r>
      <w:r>
        <w:rPr>
          <w:rFonts w:hint="default" w:ascii="仿宋_GB2312" w:hAnsi="仿宋_GB2312" w:eastAsia="仿宋_GB2312" w:cs="仿宋_GB2312"/>
          <w:sz w:val="32"/>
          <w:szCs w:val="32"/>
          <w:lang w:val="en-US" w:eastAsia="zh-CN"/>
        </w:rPr>
        <w:t>重点</w:t>
      </w:r>
      <w:r>
        <w:rPr>
          <w:rFonts w:hint="eastAsia" w:ascii="仿宋_GB2312" w:hAnsi="仿宋_GB2312" w:eastAsia="仿宋_GB2312" w:cs="仿宋_GB2312"/>
          <w:sz w:val="32"/>
          <w:szCs w:val="32"/>
          <w:lang w:val="en-US" w:eastAsia="zh-CN"/>
        </w:rPr>
        <w:t>发展</w:t>
      </w:r>
      <w:r>
        <w:rPr>
          <w:rFonts w:hint="default"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lang w:val="en-US" w:eastAsia="zh-CN"/>
        </w:rPr>
        <w:t>31个，重点民生项目38个。其中，校级</w:t>
      </w:r>
      <w:r>
        <w:rPr>
          <w:rFonts w:hint="default" w:ascii="仿宋_GB2312" w:hAnsi="仿宋_GB2312" w:eastAsia="仿宋_GB2312" w:cs="仿宋_GB2312"/>
          <w:sz w:val="32"/>
          <w:szCs w:val="32"/>
          <w:lang w:val="en-US" w:eastAsia="zh-CN"/>
        </w:rPr>
        <w:t>重点发展项目清单</w:t>
      </w:r>
      <w:r>
        <w:rPr>
          <w:rFonts w:hint="eastAsia" w:ascii="仿宋_GB2312" w:hAnsi="仿宋_GB2312" w:eastAsia="仿宋_GB2312" w:cs="仿宋_GB2312"/>
          <w:sz w:val="32"/>
          <w:szCs w:val="32"/>
          <w:lang w:val="en-US" w:eastAsia="zh-CN"/>
        </w:rPr>
        <w:t>5项（已完成3项）、</w:t>
      </w:r>
      <w:r>
        <w:rPr>
          <w:rFonts w:hint="default" w:ascii="仿宋_GB2312" w:hAnsi="仿宋_GB2312" w:eastAsia="仿宋_GB2312" w:cs="仿宋_GB2312"/>
          <w:sz w:val="32"/>
          <w:szCs w:val="32"/>
          <w:lang w:val="en-US" w:eastAsia="zh-CN"/>
        </w:rPr>
        <w:t>民生项目清单</w:t>
      </w:r>
      <w:r>
        <w:rPr>
          <w:rFonts w:hint="eastAsia" w:ascii="仿宋_GB2312" w:hAnsi="仿宋_GB2312" w:eastAsia="仿宋_GB2312" w:cs="仿宋_GB2312"/>
          <w:sz w:val="32"/>
          <w:szCs w:val="32"/>
          <w:lang w:val="en-US" w:eastAsia="zh-CN"/>
        </w:rPr>
        <w:t>6项（已完成5项）、</w:t>
      </w:r>
      <w:r>
        <w:rPr>
          <w:rFonts w:hint="default" w:ascii="仿宋_GB2312" w:hAnsi="仿宋_GB2312" w:eastAsia="仿宋_GB2312" w:cs="仿宋_GB2312"/>
          <w:sz w:val="32"/>
          <w:szCs w:val="32"/>
          <w:lang w:val="en-US" w:eastAsia="zh-CN"/>
        </w:rPr>
        <w:t>党委班子成员</w:t>
      </w:r>
      <w:r>
        <w:rPr>
          <w:rFonts w:hint="eastAsia" w:ascii="仿宋_GB2312" w:hAnsi="仿宋_GB2312" w:eastAsia="仿宋_GB2312" w:cs="仿宋_GB2312"/>
          <w:sz w:val="32"/>
          <w:szCs w:val="32"/>
          <w:lang w:val="en-US" w:eastAsia="zh-CN"/>
        </w:rPr>
        <w:t>联系基层</w:t>
      </w:r>
      <w:r>
        <w:rPr>
          <w:rFonts w:hint="default" w:ascii="仿宋_GB2312" w:hAnsi="仿宋_GB2312" w:eastAsia="仿宋_GB2312" w:cs="仿宋_GB2312"/>
          <w:sz w:val="32"/>
          <w:szCs w:val="32"/>
          <w:lang w:val="en-US" w:eastAsia="zh-CN"/>
        </w:rPr>
        <w:t>支部</w:t>
      </w:r>
      <w:r>
        <w:rPr>
          <w:rFonts w:hint="eastAsia" w:ascii="仿宋_GB2312" w:hAnsi="仿宋_GB2312" w:eastAsia="仿宋_GB2312" w:cs="仿宋_GB2312"/>
          <w:sz w:val="32"/>
          <w:szCs w:val="32"/>
          <w:lang w:val="en-US" w:eastAsia="zh-CN"/>
        </w:rPr>
        <w:t>实事</w:t>
      </w:r>
      <w:r>
        <w:rPr>
          <w:rFonts w:hint="default"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lang w:val="en-US" w:eastAsia="zh-CN"/>
        </w:rPr>
        <w:t>清单7项（全部完成）。</w:t>
      </w:r>
      <w:r>
        <w:rPr>
          <w:rFonts w:hint="default" w:ascii="仿宋_GB2312" w:hAnsi="仿宋_GB2312" w:eastAsia="仿宋_GB2312" w:cs="仿宋_GB2312"/>
          <w:sz w:val="32"/>
          <w:szCs w:val="32"/>
          <w:lang w:val="en-US" w:eastAsia="zh-CN"/>
        </w:rPr>
        <w:t>图书馆1</w:t>
      </w:r>
      <w:r>
        <w:rPr>
          <w:rFonts w:hint="eastAsia" w:ascii="仿宋_GB2312" w:hAnsi="仿宋_GB2312" w:eastAsia="仿宋_GB2312" w:cs="仿宋_GB2312"/>
          <w:sz w:val="32"/>
          <w:szCs w:val="32"/>
          <w:lang w:val="en-US" w:eastAsia="zh-CN"/>
        </w:rPr>
        <w:t>项</w:t>
      </w:r>
      <w:r>
        <w:rPr>
          <w:rFonts w:hint="default" w:ascii="仿宋_GB2312" w:hAnsi="仿宋_GB2312" w:eastAsia="仿宋_GB2312" w:cs="仿宋_GB2312"/>
          <w:sz w:val="32"/>
          <w:szCs w:val="32"/>
          <w:lang w:val="en-US" w:eastAsia="zh-CN"/>
        </w:rPr>
        <w:t>重点发展项目和综保处1</w:t>
      </w:r>
      <w:r>
        <w:rPr>
          <w:rFonts w:hint="eastAsia" w:ascii="仿宋_GB2312" w:hAnsi="仿宋_GB2312" w:eastAsia="仿宋_GB2312" w:cs="仿宋_GB2312"/>
          <w:sz w:val="32"/>
          <w:szCs w:val="32"/>
          <w:lang w:val="en-US" w:eastAsia="zh-CN"/>
        </w:rPr>
        <w:t>项</w:t>
      </w:r>
      <w:r>
        <w:rPr>
          <w:rFonts w:hint="default" w:ascii="仿宋_GB2312" w:hAnsi="仿宋_GB2312" w:eastAsia="仿宋_GB2312" w:cs="仿宋_GB2312"/>
          <w:sz w:val="32"/>
          <w:szCs w:val="32"/>
          <w:lang w:val="en-US" w:eastAsia="zh-CN"/>
        </w:rPr>
        <w:t>重点民生项目</w:t>
      </w:r>
      <w:r>
        <w:rPr>
          <w:rFonts w:hint="eastAsia" w:ascii="仿宋_GB2312" w:hAnsi="仿宋_GB2312" w:eastAsia="仿宋_GB2312" w:cs="仿宋_GB2312"/>
          <w:sz w:val="32"/>
          <w:szCs w:val="32"/>
          <w:lang w:val="en-US" w:eastAsia="zh-CN"/>
        </w:rPr>
        <w:t>被</w:t>
      </w:r>
      <w:r>
        <w:rPr>
          <w:rFonts w:hint="default" w:ascii="仿宋_GB2312" w:hAnsi="仿宋_GB2312" w:eastAsia="仿宋_GB2312" w:cs="仿宋_GB2312"/>
          <w:sz w:val="32"/>
          <w:szCs w:val="32"/>
          <w:lang w:val="en-US" w:eastAsia="zh-CN"/>
        </w:rPr>
        <w:t>市教卫工作党委</w:t>
      </w:r>
      <w:r>
        <w:rPr>
          <w:rFonts w:hint="eastAsia" w:ascii="仿宋_GB2312" w:hAnsi="仿宋_GB2312" w:eastAsia="仿宋_GB2312" w:cs="仿宋_GB2312"/>
          <w:sz w:val="32"/>
          <w:szCs w:val="32"/>
          <w:lang w:val="en-US" w:eastAsia="zh-CN"/>
        </w:rPr>
        <w:t>列</w:t>
      </w:r>
      <w:r>
        <w:rPr>
          <w:rFonts w:hint="default"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lang w:val="en-US" w:eastAsia="zh-CN"/>
        </w:rPr>
        <w:t>我</w:t>
      </w:r>
      <w:r>
        <w:rPr>
          <w:rFonts w:hint="default" w:ascii="仿宋_GB2312" w:hAnsi="仿宋_GB2312" w:eastAsia="仿宋_GB2312" w:cs="仿宋_GB2312"/>
          <w:sz w:val="32"/>
          <w:szCs w:val="32"/>
          <w:lang w:val="en-US" w:eastAsia="zh-CN"/>
        </w:rPr>
        <w:t>校重点项目</w:t>
      </w:r>
      <w:r>
        <w:rPr>
          <w:rFonts w:hint="eastAsia" w:ascii="仿宋_GB2312" w:hAnsi="仿宋_GB2312" w:eastAsia="仿宋_GB2312" w:cs="仿宋_GB2312"/>
          <w:sz w:val="32"/>
          <w:szCs w:val="32"/>
          <w:lang w:val="en-US" w:eastAsia="zh-CN"/>
        </w:rPr>
        <w:t>，均已完成</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下阶段工作计划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6"/>
          <w:lang w:val="en-US" w:eastAsia="zh-CN"/>
        </w:rPr>
      </w:pPr>
      <w:r>
        <w:rPr>
          <w:rFonts w:hint="eastAsia" w:ascii="楷体_GB2312" w:hAnsi="楷体_GB2312" w:eastAsia="楷体_GB2312" w:cs="楷体_GB2312"/>
          <w:sz w:val="32"/>
          <w:szCs w:val="36"/>
          <w:lang w:val="en-US" w:eastAsia="zh-CN"/>
        </w:rPr>
        <w:t>（一）</w:t>
      </w:r>
      <w:r>
        <w:rPr>
          <w:rFonts w:hint="default" w:ascii="楷体_GB2312" w:hAnsi="楷体_GB2312" w:eastAsia="楷体_GB2312" w:cs="楷体_GB2312"/>
          <w:sz w:val="32"/>
          <w:szCs w:val="36"/>
          <w:lang w:val="en-US" w:eastAsia="zh-CN"/>
        </w:rPr>
        <w:t>深入学习领会</w:t>
      </w:r>
      <w:r>
        <w:rPr>
          <w:rFonts w:hint="eastAsia" w:ascii="楷体_GB2312" w:hAnsi="楷体_GB2312" w:eastAsia="楷体_GB2312" w:cs="楷体_GB2312"/>
          <w:sz w:val="32"/>
          <w:szCs w:val="36"/>
          <w:lang w:val="en-US" w:eastAsia="zh-CN"/>
        </w:rPr>
        <w:t>党的十九届六中全会</w:t>
      </w:r>
      <w:r>
        <w:rPr>
          <w:rFonts w:hint="default" w:ascii="楷体_GB2312" w:hAnsi="楷体_GB2312" w:eastAsia="楷体_GB2312" w:cs="楷体_GB2312"/>
          <w:sz w:val="32"/>
          <w:szCs w:val="36"/>
          <w:lang w:val="en-US" w:eastAsia="zh-CN"/>
        </w:rPr>
        <w:t>精神。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11月15日，学院党委召开专题会议，学习领会党的十九届六中全会精神，要求全校迅速掀起全会精神学习热潮，同</w:t>
      </w:r>
      <w:r>
        <w:rPr>
          <w:rFonts w:hint="default" w:ascii="仿宋_GB2312" w:hAnsi="仿宋_GB2312" w:eastAsia="仿宋_GB2312" w:cs="仿宋_GB2312"/>
          <w:sz w:val="32"/>
          <w:szCs w:val="32"/>
          <w:lang w:val="en-US" w:eastAsia="zh-CN"/>
        </w:rPr>
        <w:t>习近平总书记</w:t>
      </w:r>
      <w:r>
        <w:rPr>
          <w:rFonts w:hint="eastAsia" w:ascii="仿宋_GB2312" w:hAnsi="仿宋_GB2312" w:eastAsia="仿宋_GB2312" w:cs="仿宋_GB2312"/>
          <w:sz w:val="32"/>
          <w:szCs w:val="32"/>
          <w:lang w:val="en-US" w:eastAsia="zh-CN"/>
        </w:rPr>
        <w:t>“七一”重要讲话精神和党史学习教育紧密结合起来。下阶段，将进一步统筹学习教育、宣传宣讲和研究阐释，进一步推动各级党组织和广大师生深入学习宣传十九届六中全会的重大意义、深刻内涵和基本精神，努力做到深入人心、落地生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楷体_GB2312" w:hAnsi="楷体_GB2312" w:eastAsia="楷体_GB2312" w:cs="楷体_GB2312"/>
          <w:sz w:val="32"/>
          <w:szCs w:val="36"/>
          <w:lang w:val="en-US" w:eastAsia="zh-CN"/>
        </w:rPr>
      </w:pPr>
      <w:r>
        <w:rPr>
          <w:rFonts w:hint="eastAsia" w:ascii="楷体_GB2312" w:hAnsi="楷体_GB2312" w:eastAsia="楷体_GB2312" w:cs="楷体_GB2312"/>
          <w:sz w:val="32"/>
          <w:szCs w:val="36"/>
          <w:lang w:val="en-US" w:eastAsia="zh-CN"/>
        </w:rPr>
        <w:t>（二）</w:t>
      </w:r>
      <w:r>
        <w:rPr>
          <w:rFonts w:hint="default" w:ascii="楷体_GB2312" w:hAnsi="楷体_GB2312" w:eastAsia="楷体_GB2312" w:cs="楷体_GB2312"/>
          <w:sz w:val="32"/>
          <w:szCs w:val="36"/>
          <w:lang w:val="en-US" w:eastAsia="zh-CN"/>
        </w:rPr>
        <w:t>深入推进“我为群众办实事”见实效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照“我为群众办实事”项目清单，党委班子成员切实承担责任，高度重视、加强领导，指导分管单位认真落实实事项目，确保按计划完成所有既定项目。各基层党组织党员领导干部要身体力行、狠抓落实，充分调动广大党员群众参与的积极性，防止形式主义、树牢安全意识，统筹做好疫情防控和活动安排，务求取得实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楷体_GB2312" w:hAnsi="楷体_GB2312" w:eastAsia="楷体_GB2312" w:cs="楷体_GB2312"/>
          <w:sz w:val="32"/>
          <w:szCs w:val="36"/>
          <w:lang w:val="en-US" w:eastAsia="zh-CN"/>
        </w:rPr>
      </w:pPr>
      <w:r>
        <w:rPr>
          <w:rFonts w:hint="eastAsia" w:ascii="楷体_GB2312" w:hAnsi="楷体_GB2312" w:eastAsia="楷体_GB2312" w:cs="楷体_GB2312"/>
          <w:sz w:val="32"/>
          <w:szCs w:val="36"/>
          <w:lang w:val="en-US" w:eastAsia="zh-CN"/>
        </w:rPr>
        <w:t>（三）</w:t>
      </w:r>
      <w:r>
        <w:rPr>
          <w:rFonts w:hint="default" w:ascii="楷体_GB2312" w:hAnsi="楷体_GB2312" w:eastAsia="楷体_GB2312" w:cs="楷体_GB2312"/>
          <w:sz w:val="32"/>
          <w:szCs w:val="36"/>
          <w:lang w:val="en-US" w:eastAsia="zh-CN"/>
        </w:rPr>
        <w:t>弘扬伟大建党精神，开启学院“十四五”事业发展新局面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院党委将引导广大党员干部在党史学习教育中不断汲取干事创业的智慧和精神力量，在学校“十四五”事业发展的开局之年，着力推进海关高等教育高质量发展，创新海关协同育人机制，综合研判行业特色高等教育发展要求，把握发展机遇，努力将学校建设成为学科专业优势明显，服务海关能力显著增强，海关特色更加鲜明，具有重要国际影响力的一流大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36"/>
          <w:lang w:val="en-US" w:eastAsia="zh-CN"/>
        </w:rPr>
      </w:pPr>
      <w:r>
        <w:rPr>
          <w:rFonts w:hint="default" w:ascii="Times New Roman" w:hAnsi="Times New Roman" w:eastAsia="方正黑体_GBK" w:cs="Times New Roman"/>
          <w:sz w:val="32"/>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_GBK" w:cs="Times New Roman"/>
          <w:sz w:val="36"/>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3D5FF7"/>
    <w:multiLevelType w:val="singleLevel"/>
    <w:tmpl w:val="7B3D5FF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10B49"/>
    <w:rsid w:val="14390FA7"/>
    <w:rsid w:val="1B35454A"/>
    <w:rsid w:val="1F342FB2"/>
    <w:rsid w:val="23D85036"/>
    <w:rsid w:val="27ED7424"/>
    <w:rsid w:val="27FE6926"/>
    <w:rsid w:val="288A1DEB"/>
    <w:rsid w:val="2BF8414F"/>
    <w:rsid w:val="2DDB44D3"/>
    <w:rsid w:val="2FEB1E3B"/>
    <w:rsid w:val="3D226660"/>
    <w:rsid w:val="3EE13CBD"/>
    <w:rsid w:val="4A080E52"/>
    <w:rsid w:val="5060262E"/>
    <w:rsid w:val="537558BF"/>
    <w:rsid w:val="68017B42"/>
    <w:rsid w:val="6C4862EA"/>
    <w:rsid w:val="6D02616E"/>
    <w:rsid w:val="6EC6529F"/>
    <w:rsid w:val="6FE204BE"/>
    <w:rsid w:val="744C57AA"/>
    <w:rsid w:val="78920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gallon</dc:creator>
  <cp:lastModifiedBy>fromsilence</cp:lastModifiedBy>
  <dcterms:modified xsi:type="dcterms:W3CDTF">2021-11-15T08:40:45Z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7A2E6AA5091C48C99F0E021523331405</vt:lpwstr>
  </property>
</Properties>
</file>