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8F" w:rsidRDefault="00A82D5A" w:rsidP="00A82D5A">
      <w:pPr>
        <w:spacing w:afterLines="50" w:after="156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小标宋_GBK" w:eastAsia="方正小标宋_GBK" w:hint="eastAsia"/>
          <w:sz w:val="36"/>
          <w:szCs w:val="36"/>
        </w:rPr>
        <w:t>青莲湖畔相关微信推送清单</w:t>
      </w:r>
      <w:r w:rsidR="00DB58A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2B7F8F" w:rsidRDefault="00A82D5A">
      <w:pPr>
        <w:pStyle w:val="11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>民以食为天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 xml:space="preserve"> | 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>盘以光为廉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2021.9.27</w:t>
      </w:r>
    </w:p>
    <w:p w:rsidR="002B7F8F" w:rsidRDefault="00A82D5A">
      <w:pPr>
        <w:pStyle w:val="11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>上海海关学院新学期六大号召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2021.9.12</w:t>
      </w:r>
    </w:p>
    <w:p w:rsidR="00A82D5A" w:rsidRDefault="00A82D5A">
      <w:pPr>
        <w:pStyle w:val="11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>海关情·大学梦·塑新生——学生处易班迎新系列活动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。（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>21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>级新生需要按照上海市高校相关条例规定及学校要求通过易班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>APP/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>易班网，登录自己的账号，加入优课课群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>R6B34B3D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>，学习四门必修课程，分别为：“中国共产党创建史”、“预防新冠疫情”、“校园垃圾分类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>和“大学生入学安全教育动画系列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A82D5A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021.8.17</w:t>
      </w:r>
    </w:p>
    <w:p w:rsidR="000466DC" w:rsidRDefault="000466DC">
      <w:pPr>
        <w:pStyle w:val="11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 w:rsidR="007C5F7D" w:rsidRPr="007C5F7D">
        <w:rPr>
          <w:rFonts w:ascii="Times New Roman" w:eastAsia="方正仿宋_GBK" w:hAnsi="Times New Roman" w:cs="Times New Roman" w:hint="eastAsia"/>
          <w:sz w:val="32"/>
          <w:szCs w:val="32"/>
        </w:rPr>
        <w:t>物尽其用，水尽其功</w:t>
      </w:r>
      <w:r w:rsidR="007C5F7D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7C5F7D" w:rsidRPr="007C5F7D">
        <w:rPr>
          <w:rFonts w:ascii="Times New Roman" w:eastAsia="方正仿宋_GBK" w:hAnsi="Times New Roman" w:cs="Times New Roman" w:hint="eastAsia"/>
          <w:sz w:val="32"/>
          <w:szCs w:val="32"/>
        </w:rPr>
        <w:t>节约用水，行动你我</w:t>
      </w:r>
      <w:r w:rsidR="007C5F7D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7C5F7D">
        <w:rPr>
          <w:rFonts w:ascii="Times New Roman" w:eastAsia="方正仿宋_GBK" w:hAnsi="Times New Roman" w:cs="Times New Roman"/>
          <w:sz w:val="32"/>
          <w:szCs w:val="32"/>
        </w:rPr>
        <w:t>2021.5.13</w:t>
      </w:r>
    </w:p>
    <w:p w:rsidR="002B7F8F" w:rsidRDefault="007C5F7D">
      <w:pPr>
        <w:pStyle w:val="11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</w:t>
      </w:r>
      <w:r w:rsidR="00A82D5A"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="00A82D5A" w:rsidRPr="00A82D5A">
        <w:rPr>
          <w:rFonts w:ascii="Times New Roman" w:eastAsia="方正仿宋_GBK" w:hAnsi="Times New Roman" w:cs="Times New Roman" w:hint="eastAsia"/>
          <w:sz w:val="32"/>
          <w:szCs w:val="32"/>
        </w:rPr>
        <w:t>安全防护，你我同行</w:t>
      </w:r>
      <w:r w:rsidR="00A82D5A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A82D5A">
        <w:rPr>
          <w:rFonts w:ascii="Times New Roman" w:eastAsia="方正仿宋_GBK" w:hAnsi="Times New Roman" w:cs="Times New Roman"/>
          <w:sz w:val="32"/>
          <w:szCs w:val="32"/>
        </w:rPr>
        <w:t>2020.12.4</w:t>
      </w:r>
    </w:p>
    <w:p w:rsidR="00A82D5A" w:rsidRPr="007C5F7D" w:rsidRDefault="00A82D5A">
      <w:pPr>
        <w:pStyle w:val="11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A82D5A" w:rsidRPr="007C5F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A0" w:rsidRDefault="00971AA0" w:rsidP="00F553DA">
      <w:r>
        <w:separator/>
      </w:r>
    </w:p>
  </w:endnote>
  <w:endnote w:type="continuationSeparator" w:id="0">
    <w:p w:rsidR="00971AA0" w:rsidRDefault="00971AA0" w:rsidP="00F5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A0" w:rsidRDefault="00971AA0" w:rsidP="00F553DA">
      <w:r>
        <w:separator/>
      </w:r>
    </w:p>
  </w:footnote>
  <w:footnote w:type="continuationSeparator" w:id="0">
    <w:p w:rsidR="00971AA0" w:rsidRDefault="00971AA0" w:rsidP="00F55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B0"/>
    <w:rsid w:val="000037A3"/>
    <w:rsid w:val="000466DC"/>
    <w:rsid w:val="00050F46"/>
    <w:rsid w:val="000B6F78"/>
    <w:rsid w:val="00201578"/>
    <w:rsid w:val="002B7F8F"/>
    <w:rsid w:val="00374736"/>
    <w:rsid w:val="0049486D"/>
    <w:rsid w:val="004A14CA"/>
    <w:rsid w:val="004F6C65"/>
    <w:rsid w:val="00500878"/>
    <w:rsid w:val="005E6FF3"/>
    <w:rsid w:val="00653E3B"/>
    <w:rsid w:val="006B5AB0"/>
    <w:rsid w:val="007172D2"/>
    <w:rsid w:val="00726557"/>
    <w:rsid w:val="00786FAD"/>
    <w:rsid w:val="007C5F7D"/>
    <w:rsid w:val="00971AA0"/>
    <w:rsid w:val="00A82D5A"/>
    <w:rsid w:val="00AE6071"/>
    <w:rsid w:val="00BA0901"/>
    <w:rsid w:val="00BA3A59"/>
    <w:rsid w:val="00BF16C1"/>
    <w:rsid w:val="00CD57DA"/>
    <w:rsid w:val="00D14D9B"/>
    <w:rsid w:val="00D8174D"/>
    <w:rsid w:val="00DB58A0"/>
    <w:rsid w:val="00E131A6"/>
    <w:rsid w:val="00E77D0C"/>
    <w:rsid w:val="00EB74B5"/>
    <w:rsid w:val="00EC6D3A"/>
    <w:rsid w:val="00F553DA"/>
    <w:rsid w:val="00F71765"/>
    <w:rsid w:val="00FB6F64"/>
    <w:rsid w:val="00FD313C"/>
    <w:rsid w:val="4C2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E1CE"/>
  <w15:docId w15:val="{939E4F41-BC6D-4F87-BBFA-9D604E9C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Strong"/>
    <w:basedOn w:val="a0"/>
    <w:rPr>
      <w:b/>
      <w:bCs/>
    </w:rPr>
  </w:style>
  <w:style w:type="paragraph" w:customStyle="1" w:styleId="1">
    <w:name w:val="列出段落1"/>
    <w:basedOn w:val="a"/>
    <w:pPr>
      <w:ind w:firstLineChars="200" w:firstLine="200"/>
    </w:pPr>
  </w:style>
  <w:style w:type="paragraph" w:customStyle="1" w:styleId="11">
    <w:name w:val="列出段落11"/>
    <w:basedOn w:val="a"/>
    <w:pPr>
      <w:ind w:firstLineChars="200" w:firstLine="200"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Company>Sky123.Org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2021-09-16T10:38:00Z</cp:lastPrinted>
  <dcterms:created xsi:type="dcterms:W3CDTF">2021-09-17T03:00:00Z</dcterms:created>
  <dcterms:modified xsi:type="dcterms:W3CDTF">2021-09-29T05:29:00Z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F620BD4908644FC08A40F3518EFF66B7</vt:lpwstr>
  </property>
</Properties>
</file>