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73" w:rsidRDefault="00DE2813" w:rsidP="00FF342E">
      <w:pPr>
        <w:pStyle w:val="G"/>
        <w:rPr>
          <w:sz w:val="36"/>
        </w:rPr>
      </w:pPr>
      <w:r>
        <w:rPr>
          <w:rFonts w:hint="eastAsia"/>
          <w:sz w:val="36"/>
        </w:rPr>
        <w:t>拓展</w:t>
      </w:r>
      <w:r>
        <w:rPr>
          <w:sz w:val="36"/>
        </w:rPr>
        <w:t>文献</w:t>
      </w:r>
      <w:r>
        <w:rPr>
          <w:rFonts w:hint="eastAsia"/>
          <w:sz w:val="36"/>
        </w:rPr>
        <w:t>信息</w:t>
      </w:r>
      <w:r>
        <w:rPr>
          <w:sz w:val="36"/>
        </w:rPr>
        <w:t>共享渠道</w:t>
      </w:r>
      <w:bookmarkStart w:id="0" w:name="_GoBack"/>
      <w:bookmarkEnd w:id="0"/>
    </w:p>
    <w:p w:rsidR="006D5256" w:rsidRPr="00FF342E" w:rsidRDefault="00FF342E" w:rsidP="00FF342E">
      <w:pPr>
        <w:pStyle w:val="G"/>
        <w:rPr>
          <w:sz w:val="36"/>
        </w:rPr>
      </w:pPr>
      <w:r w:rsidRPr="00FF342E">
        <w:rPr>
          <w:sz w:val="36"/>
        </w:rPr>
        <w:t>打造</w:t>
      </w:r>
      <w:r w:rsidRPr="00FF342E">
        <w:rPr>
          <w:rFonts w:hint="eastAsia"/>
          <w:sz w:val="36"/>
        </w:rPr>
        <w:t>“海关云书房”阅读矩阵</w:t>
      </w:r>
    </w:p>
    <w:p w:rsidR="00FF342E" w:rsidRDefault="00FF342E" w:rsidP="00FF342E">
      <w:pPr>
        <w:pStyle w:val="G0"/>
      </w:pPr>
    </w:p>
    <w:p w:rsidR="003242C5" w:rsidRPr="003242C5" w:rsidRDefault="00FF342E" w:rsidP="00183156">
      <w:pPr>
        <w:pStyle w:val="G0"/>
      </w:pPr>
      <w:r w:rsidRPr="00C675B2">
        <w:rPr>
          <w:rFonts w:hint="eastAsia"/>
        </w:rPr>
        <w:t>在</w:t>
      </w:r>
      <w:r w:rsidRPr="00C675B2">
        <w:t>知识经济和信息时代，文献信息资源</w:t>
      </w:r>
      <w:r w:rsidRPr="00C675B2">
        <w:rPr>
          <w:rFonts w:hint="eastAsia"/>
        </w:rPr>
        <w:t>已</w:t>
      </w:r>
      <w:r w:rsidRPr="00C675B2">
        <w:t>成为</w:t>
      </w:r>
      <w:r w:rsidRPr="00C675B2">
        <w:rPr>
          <w:rFonts w:hint="eastAsia"/>
        </w:rPr>
        <w:t>提升机构</w:t>
      </w:r>
      <w:r w:rsidRPr="00C675B2">
        <w:t>和个人</w:t>
      </w:r>
      <w:r w:rsidRPr="00C675B2">
        <w:rPr>
          <w:rFonts w:hint="eastAsia"/>
        </w:rPr>
        <w:t>的</w:t>
      </w:r>
      <w:r w:rsidRPr="00C675B2">
        <w:t>知识</w:t>
      </w:r>
      <w:r w:rsidRPr="00C675B2">
        <w:rPr>
          <w:rFonts w:hint="eastAsia"/>
        </w:rPr>
        <w:t>储备</w:t>
      </w:r>
      <w:r w:rsidRPr="00C675B2">
        <w:t>能力和信息占用能力的</w:t>
      </w:r>
      <w:r w:rsidRPr="00C675B2">
        <w:rPr>
          <w:rFonts w:hint="eastAsia"/>
        </w:rPr>
        <w:t>重要</w:t>
      </w:r>
      <w:r w:rsidRPr="00C675B2">
        <w:t>资源</w:t>
      </w:r>
      <w:r w:rsidR="006132B9">
        <w:rPr>
          <w:rFonts w:hint="eastAsia"/>
        </w:rPr>
        <w:t>，</w:t>
      </w:r>
      <w:r w:rsidR="003242C5">
        <w:rPr>
          <w:rFonts w:hint="eastAsia"/>
        </w:rPr>
        <w:t>高等院校</w:t>
      </w:r>
      <w:r w:rsidRPr="00C675B2">
        <w:t>作为</w:t>
      </w:r>
      <w:r w:rsidRPr="00C675B2">
        <w:rPr>
          <w:rFonts w:hint="eastAsia"/>
        </w:rPr>
        <w:t>文献资源保障体系的重要一环</w:t>
      </w:r>
      <w:r w:rsidR="00C675B2" w:rsidRPr="00C675B2">
        <w:rPr>
          <w:rFonts w:hint="eastAsia"/>
        </w:rPr>
        <w:t>，</w:t>
      </w:r>
      <w:r w:rsidR="003242C5">
        <w:rPr>
          <w:rFonts w:hint="eastAsia"/>
        </w:rPr>
        <w:t>在</w:t>
      </w:r>
      <w:r w:rsidR="00DE2813">
        <w:rPr>
          <w:rFonts w:hint="eastAsia"/>
        </w:rPr>
        <w:t>为</w:t>
      </w:r>
      <w:r w:rsidR="00DE2813">
        <w:t>行业</w:t>
      </w:r>
      <w:r w:rsidR="00DE2813">
        <w:rPr>
          <w:rFonts w:hint="eastAsia"/>
        </w:rPr>
        <w:t>提供</w:t>
      </w:r>
      <w:r w:rsidR="00DE2813">
        <w:t>综合化、系统化、集成化的知识信息上</w:t>
      </w:r>
      <w:r w:rsidR="003242C5">
        <w:t>具有</w:t>
      </w:r>
      <w:r w:rsidR="00DE2813">
        <w:rPr>
          <w:rFonts w:hint="eastAsia"/>
        </w:rPr>
        <w:t>独特</w:t>
      </w:r>
      <w:r w:rsidR="003242C5">
        <w:t>优势</w:t>
      </w:r>
      <w:r w:rsidR="00BA0BD0">
        <w:rPr>
          <w:rFonts w:hint="eastAsia"/>
        </w:rPr>
        <w:t>。</w:t>
      </w:r>
      <w:r w:rsidR="003242C5">
        <w:t>上海海关学院</w:t>
      </w:r>
      <w:r w:rsidR="00183156">
        <w:rPr>
          <w:rFonts w:hint="eastAsia"/>
        </w:rPr>
        <w:t>图书馆党支部自</w:t>
      </w:r>
      <w:r w:rsidR="00BA0BD0" w:rsidRPr="00C675B2">
        <w:rPr>
          <w:rFonts w:hint="eastAsia"/>
        </w:rPr>
        <w:t>党史学习教育开展以来，扎实</w:t>
      </w:r>
      <w:r w:rsidR="00846E0F">
        <w:rPr>
          <w:rFonts w:hint="eastAsia"/>
        </w:rPr>
        <w:t>推进</w:t>
      </w:r>
      <w:r w:rsidR="00BA0BD0" w:rsidRPr="00C675B2">
        <w:rPr>
          <w:rFonts w:hint="eastAsia"/>
        </w:rPr>
        <w:t>“我为群众办实事”实践活动，</w:t>
      </w:r>
      <w:r w:rsidR="00BA0BD0">
        <w:rPr>
          <w:rFonts w:hint="eastAsia"/>
        </w:rPr>
        <w:t>充分</w:t>
      </w:r>
      <w:r w:rsidR="00BA0BD0">
        <w:t>发挥</w:t>
      </w:r>
      <w:r w:rsidR="00BA0BD0">
        <w:rPr>
          <w:rFonts w:hint="eastAsia"/>
        </w:rPr>
        <w:t>行业</w:t>
      </w:r>
      <w:r w:rsidR="00BA0BD0">
        <w:t>特色高</w:t>
      </w:r>
      <w:r w:rsidR="00BA0BD0">
        <w:rPr>
          <w:rFonts w:hint="eastAsia"/>
        </w:rPr>
        <w:t>校</w:t>
      </w:r>
      <w:r w:rsidR="00BA0BD0">
        <w:t>在</w:t>
      </w:r>
      <w:r w:rsidR="00BA0BD0">
        <w:rPr>
          <w:rFonts w:hint="eastAsia"/>
        </w:rPr>
        <w:t>海关</w:t>
      </w:r>
      <w:r w:rsidR="00BA0BD0">
        <w:t>文献资源</w:t>
      </w:r>
      <w:r w:rsidR="00BA0BD0">
        <w:rPr>
          <w:rFonts w:hint="eastAsia"/>
        </w:rPr>
        <w:t>保障深度</w:t>
      </w:r>
      <w:r w:rsidR="00BA0BD0">
        <w:t>与广度</w:t>
      </w:r>
      <w:r w:rsidR="00BA0BD0">
        <w:rPr>
          <w:rFonts w:hint="eastAsia"/>
        </w:rPr>
        <w:t>上</w:t>
      </w:r>
      <w:r w:rsidR="00BA0BD0">
        <w:t>的优势，本着</w:t>
      </w:r>
      <w:r w:rsidR="00BA0BD0">
        <w:rPr>
          <w:rFonts w:hint="eastAsia"/>
        </w:rPr>
        <w:t>“</w:t>
      </w:r>
      <w:r w:rsidR="00BA0BD0">
        <w:t>需求引导、服务一线</w:t>
      </w:r>
      <w:r w:rsidR="00BA0BD0">
        <w:rPr>
          <w:rFonts w:hint="eastAsia"/>
        </w:rPr>
        <w:t>”</w:t>
      </w:r>
      <w:r w:rsidR="00BA0BD0">
        <w:t>的理念</w:t>
      </w:r>
      <w:r w:rsidR="00BA0BD0">
        <w:rPr>
          <w:rFonts w:hint="eastAsia"/>
        </w:rPr>
        <w:t>，</w:t>
      </w:r>
      <w:r w:rsidR="00846E0F">
        <w:rPr>
          <w:rFonts w:hint="eastAsia"/>
        </w:rPr>
        <w:t>实施</w:t>
      </w:r>
      <w:r w:rsidR="00BA0BD0" w:rsidRPr="00BA0BD0">
        <w:rPr>
          <w:rFonts w:hint="eastAsia"/>
        </w:rPr>
        <w:t>“海关云书房”</w:t>
      </w:r>
      <w:r w:rsidR="00846E0F">
        <w:rPr>
          <w:rFonts w:hint="eastAsia"/>
        </w:rPr>
        <w:t>项目</w:t>
      </w:r>
      <w:r w:rsidR="0084371A">
        <w:rPr>
          <w:rFonts w:hint="eastAsia"/>
        </w:rPr>
        <w:t>打造，</w:t>
      </w:r>
      <w:r w:rsidR="00BA0BD0" w:rsidRPr="00BA0BD0">
        <w:rPr>
          <w:rFonts w:hint="eastAsia"/>
        </w:rPr>
        <w:t>拓展文献信息共享渠道，</w:t>
      </w:r>
      <w:r w:rsidR="003242C5">
        <w:t>为海关人才</w:t>
      </w:r>
      <w:r w:rsidR="003242C5">
        <w:rPr>
          <w:rFonts w:hint="eastAsia"/>
        </w:rPr>
        <w:t>培养</w:t>
      </w:r>
      <w:r w:rsidR="003242C5">
        <w:t>和海关行业提供</w:t>
      </w:r>
      <w:r w:rsidR="0084371A">
        <w:rPr>
          <w:rFonts w:hint="eastAsia"/>
        </w:rPr>
        <w:t>文献</w:t>
      </w:r>
      <w:r w:rsidR="0084371A">
        <w:t>信息资源</w:t>
      </w:r>
      <w:r w:rsidR="003242C5">
        <w:t>，</w:t>
      </w:r>
      <w:r w:rsidR="00BA0BD0">
        <w:t>得到了海关系统科研人员的</w:t>
      </w:r>
      <w:r w:rsidR="00BA0BD0">
        <w:rPr>
          <w:rFonts w:hint="eastAsia"/>
        </w:rPr>
        <w:t>广泛</w:t>
      </w:r>
      <w:r w:rsidR="00BA0BD0">
        <w:t>认可。</w:t>
      </w:r>
    </w:p>
    <w:p w:rsidR="00C675B2" w:rsidRPr="009044DC" w:rsidRDefault="009044DC" w:rsidP="009044DC">
      <w:pPr>
        <w:pStyle w:val="1G"/>
      </w:pPr>
      <w:r>
        <w:rPr>
          <w:rFonts w:hint="eastAsia"/>
        </w:rPr>
        <w:t>构建</w:t>
      </w:r>
      <w:r w:rsidR="00C675B2" w:rsidRPr="009044DC">
        <w:rPr>
          <w:rFonts w:hint="eastAsia"/>
        </w:rPr>
        <w:t>校际</w:t>
      </w:r>
      <w:r w:rsidR="00C675B2" w:rsidRPr="009044DC">
        <w:t>联盟，加强文献共享</w:t>
      </w:r>
      <w:r>
        <w:rPr>
          <w:rFonts w:hint="eastAsia"/>
        </w:rPr>
        <w:t>提高</w:t>
      </w:r>
      <w:r>
        <w:t>文献保障能力</w:t>
      </w:r>
    </w:p>
    <w:p w:rsidR="0084371A" w:rsidRPr="0084371A" w:rsidRDefault="003242C5" w:rsidP="0084371A">
      <w:pPr>
        <w:pStyle w:val="G0"/>
      </w:pPr>
      <w:r>
        <w:rPr>
          <w:rFonts w:hint="eastAsia"/>
        </w:rPr>
        <w:t>为进一步拓宽文献资源</w:t>
      </w:r>
      <w:r w:rsidR="0084371A">
        <w:rPr>
          <w:rFonts w:hint="eastAsia"/>
        </w:rPr>
        <w:t>获取</w:t>
      </w:r>
      <w:r>
        <w:rPr>
          <w:rFonts w:hint="eastAsia"/>
        </w:rPr>
        <w:t>渠道，</w:t>
      </w:r>
      <w:r w:rsidR="0084371A">
        <w:rPr>
          <w:rFonts w:hint="eastAsia"/>
        </w:rPr>
        <w:t>上海海关</w:t>
      </w:r>
      <w:r w:rsidR="0084371A">
        <w:t>学院</w:t>
      </w:r>
      <w:r w:rsidR="00826A96">
        <w:rPr>
          <w:rFonts w:hint="eastAsia"/>
        </w:rPr>
        <w:t>图书馆</w:t>
      </w:r>
      <w:r w:rsidR="0084371A" w:rsidRPr="004F140F">
        <w:rPr>
          <w:rFonts w:hint="eastAsia"/>
        </w:rPr>
        <w:t>与上海市委党校</w:t>
      </w:r>
      <w:r w:rsidR="0084371A">
        <w:rPr>
          <w:rFonts w:hint="eastAsia"/>
        </w:rPr>
        <w:t>、</w:t>
      </w:r>
      <w:r w:rsidR="0084371A" w:rsidRPr="004F140F">
        <w:rPr>
          <w:rFonts w:hint="eastAsia"/>
        </w:rPr>
        <w:t>上海社会科学院、华东政法大学</w:t>
      </w:r>
      <w:r w:rsidR="00826A96">
        <w:rPr>
          <w:rFonts w:hint="eastAsia"/>
        </w:rPr>
        <w:t>等图书馆</w:t>
      </w:r>
      <w:r w:rsidR="0084371A">
        <w:rPr>
          <w:rFonts w:hint="eastAsia"/>
        </w:rPr>
        <w:t>签订了四校联盟文献</w:t>
      </w:r>
      <w:r w:rsidR="0084371A" w:rsidRPr="004F140F">
        <w:rPr>
          <w:rFonts w:hint="eastAsia"/>
        </w:rPr>
        <w:t>合作</w:t>
      </w:r>
      <w:r w:rsidR="0084371A">
        <w:rPr>
          <w:rFonts w:hint="eastAsia"/>
        </w:rPr>
        <w:t>协议，</w:t>
      </w:r>
      <w:r w:rsidR="005A3BF4">
        <w:rPr>
          <w:rFonts w:hint="eastAsia"/>
        </w:rPr>
        <w:t>实现跨系统图书资源共享、空间资源共享和专家资源共享，构建</w:t>
      </w:r>
      <w:r w:rsidR="005A3BF4">
        <w:t>了文献</w:t>
      </w:r>
      <w:r w:rsidR="005A3BF4" w:rsidRPr="005A3BF4">
        <w:rPr>
          <w:rFonts w:hint="eastAsia"/>
        </w:rPr>
        <w:t>资源共享首创性</w:t>
      </w:r>
      <w:r w:rsidR="005A3BF4">
        <w:rPr>
          <w:rFonts w:hint="eastAsia"/>
        </w:rPr>
        <w:t>的合作</w:t>
      </w:r>
      <w:r w:rsidR="005A3BF4" w:rsidRPr="005A3BF4">
        <w:rPr>
          <w:rFonts w:hint="eastAsia"/>
        </w:rPr>
        <w:t>新模式</w:t>
      </w:r>
      <w:r w:rsidR="005A3BF4">
        <w:rPr>
          <w:rFonts w:hint="eastAsia"/>
        </w:rPr>
        <w:t>。同时</w:t>
      </w:r>
      <w:r w:rsidR="005A3BF4">
        <w:t>，通</w:t>
      </w:r>
      <w:r w:rsidR="005A3BF4" w:rsidRPr="005A3BF4">
        <w:t>过</w:t>
      </w:r>
      <w:r w:rsidR="005A3BF4" w:rsidRPr="005A3BF4">
        <w:rPr>
          <w:rFonts w:hint="eastAsia"/>
        </w:rPr>
        <w:t>加入“大学数字图书馆国际合作计划（</w:t>
      </w:r>
      <w:r w:rsidR="005A3BF4" w:rsidRPr="005A3BF4">
        <w:rPr>
          <w:rFonts w:hint="eastAsia"/>
        </w:rPr>
        <w:t>CADAL</w:t>
      </w:r>
      <w:r w:rsidR="005A3BF4" w:rsidRPr="005A3BF4">
        <w:rPr>
          <w:rFonts w:hint="eastAsia"/>
        </w:rPr>
        <w:t>）”</w:t>
      </w:r>
      <w:r w:rsidR="005A3BF4">
        <w:rPr>
          <w:rFonts w:hint="eastAsia"/>
        </w:rPr>
        <w:t>、</w:t>
      </w:r>
      <w:r w:rsidR="005A3BF4">
        <w:t>与上海图书馆</w:t>
      </w:r>
      <w:r w:rsidR="005A3BF4">
        <w:rPr>
          <w:rFonts w:hint="eastAsia"/>
        </w:rPr>
        <w:t>签订文献</w:t>
      </w:r>
      <w:r w:rsidR="005A3BF4">
        <w:t>共享</w:t>
      </w:r>
      <w:r w:rsidR="005A3BF4" w:rsidRPr="005A3BF4">
        <w:rPr>
          <w:rFonts w:hint="eastAsia"/>
        </w:rPr>
        <w:t>服务合作协议</w:t>
      </w:r>
      <w:r w:rsidR="005A3BF4">
        <w:rPr>
          <w:rFonts w:hint="eastAsia"/>
        </w:rPr>
        <w:t>等</w:t>
      </w:r>
      <w:r w:rsidR="005A3BF4">
        <w:t>举措，</w:t>
      </w:r>
      <w:r w:rsidR="005A3BF4" w:rsidRPr="005A3BF4">
        <w:rPr>
          <w:rFonts w:hint="eastAsia"/>
        </w:rPr>
        <w:t>多方面拓宽馆际资源合作共享渠道，</w:t>
      </w:r>
      <w:r w:rsidR="006B5535" w:rsidRPr="005A3BF4">
        <w:rPr>
          <w:rFonts w:hint="eastAsia"/>
        </w:rPr>
        <w:t>与校外其他高校图书馆、公共图书馆、图书情报行业文献保障联盟等建立</w:t>
      </w:r>
      <w:r w:rsidR="006B5535">
        <w:rPr>
          <w:rFonts w:hint="eastAsia"/>
        </w:rPr>
        <w:t>资源共享机制，</w:t>
      </w:r>
      <w:r w:rsidR="005A3BF4">
        <w:t>建立了多元化的文献保障</w:t>
      </w:r>
      <w:r w:rsidR="005A3BF4">
        <w:rPr>
          <w:rFonts w:hint="eastAsia"/>
        </w:rPr>
        <w:t>矩阵</w:t>
      </w:r>
      <w:r w:rsidR="005A3BF4">
        <w:t>，</w:t>
      </w:r>
      <w:r>
        <w:rPr>
          <w:rFonts w:hint="eastAsia"/>
        </w:rPr>
        <w:t>提高</w:t>
      </w:r>
      <w:r w:rsidR="0084371A">
        <w:rPr>
          <w:rFonts w:hint="eastAsia"/>
        </w:rPr>
        <w:t>文献</w:t>
      </w:r>
      <w:r>
        <w:rPr>
          <w:rFonts w:hint="eastAsia"/>
        </w:rPr>
        <w:t>资源</w:t>
      </w:r>
      <w:r w:rsidR="005A3BF4">
        <w:rPr>
          <w:rFonts w:hint="eastAsia"/>
        </w:rPr>
        <w:t>精准服务的</w:t>
      </w:r>
      <w:r>
        <w:rPr>
          <w:rFonts w:hint="eastAsia"/>
        </w:rPr>
        <w:t>能力</w:t>
      </w:r>
      <w:r w:rsidR="0084371A">
        <w:rPr>
          <w:rFonts w:hint="eastAsia"/>
        </w:rPr>
        <w:t>。</w:t>
      </w:r>
    </w:p>
    <w:p w:rsidR="009044DC" w:rsidRDefault="0084371A" w:rsidP="00C675B2">
      <w:pPr>
        <w:pStyle w:val="G0"/>
      </w:pPr>
      <w:r>
        <w:rPr>
          <w:rFonts w:hint="eastAsia"/>
        </w:rPr>
        <w:lastRenderedPageBreak/>
        <w:t>学校</w:t>
      </w:r>
      <w:r w:rsidR="009044DC">
        <w:rPr>
          <w:rFonts w:hint="eastAsia"/>
        </w:rPr>
        <w:t>科研</w:t>
      </w:r>
      <w:r w:rsidR="009044DC">
        <w:t>人员表示，</w:t>
      </w:r>
      <w:r w:rsidR="009044DC" w:rsidRPr="009044DC">
        <w:rPr>
          <w:rFonts w:hint="eastAsia"/>
        </w:rPr>
        <w:t>通过跨系统</w:t>
      </w:r>
      <w:r>
        <w:rPr>
          <w:rFonts w:hint="eastAsia"/>
        </w:rPr>
        <w:t>文献</w:t>
      </w:r>
      <w:r w:rsidR="009044DC" w:rsidRPr="009044DC">
        <w:rPr>
          <w:rFonts w:hint="eastAsia"/>
        </w:rPr>
        <w:t>资源共享、空间资源共享和专家资源共享，拓宽了各单位读者文献获取渠道，对提高文献资源利用率具有十分重要的意义，同时也为</w:t>
      </w:r>
      <w:r>
        <w:rPr>
          <w:rFonts w:hint="eastAsia"/>
        </w:rPr>
        <w:t>关</w:t>
      </w:r>
      <w:proofErr w:type="gramStart"/>
      <w:r>
        <w:rPr>
          <w:rFonts w:hint="eastAsia"/>
        </w:rPr>
        <w:t>院</w:t>
      </w:r>
      <w:r w:rsidR="009044DC" w:rsidRPr="009044DC">
        <w:rPr>
          <w:rFonts w:hint="eastAsia"/>
        </w:rPr>
        <w:t>更好</w:t>
      </w:r>
      <w:proofErr w:type="gramEnd"/>
      <w:r w:rsidR="009044DC" w:rsidRPr="009044DC">
        <w:rPr>
          <w:rFonts w:hint="eastAsia"/>
        </w:rPr>
        <w:t>地服务于教学科研</w:t>
      </w:r>
      <w:r w:rsidR="009044DC">
        <w:rPr>
          <w:rFonts w:hint="eastAsia"/>
        </w:rPr>
        <w:t>和</w:t>
      </w:r>
      <w:r w:rsidR="006B5535">
        <w:rPr>
          <w:rFonts w:hint="eastAsia"/>
        </w:rPr>
        <w:t>海关</w:t>
      </w:r>
      <w:r w:rsidR="009044DC">
        <w:rPr>
          <w:rFonts w:hint="eastAsia"/>
        </w:rPr>
        <w:t>业务</w:t>
      </w:r>
      <w:r w:rsidR="009044DC">
        <w:t>发展</w:t>
      </w:r>
      <w:r w:rsidR="009044DC" w:rsidRPr="009044DC">
        <w:rPr>
          <w:rFonts w:hint="eastAsia"/>
        </w:rPr>
        <w:t>奠定了坚实基础。</w:t>
      </w:r>
    </w:p>
    <w:p w:rsidR="00C675B2" w:rsidRDefault="009044DC" w:rsidP="009044DC">
      <w:pPr>
        <w:pStyle w:val="1G"/>
      </w:pPr>
      <w:proofErr w:type="gramStart"/>
      <w:r>
        <w:rPr>
          <w:rFonts w:hint="eastAsia"/>
        </w:rPr>
        <w:t>开展</w:t>
      </w:r>
      <w:r w:rsidR="00C675B2">
        <w:rPr>
          <w:rFonts w:hint="eastAsia"/>
        </w:rPr>
        <w:t>联学</w:t>
      </w:r>
      <w:r w:rsidR="00C675B2">
        <w:t>共建</w:t>
      </w:r>
      <w:proofErr w:type="gramEnd"/>
      <w:r w:rsidR="00C675B2">
        <w:t>，</w:t>
      </w:r>
      <w:r w:rsidR="0076039A">
        <w:rPr>
          <w:rFonts w:hint="eastAsia"/>
        </w:rPr>
        <w:t>为</w:t>
      </w:r>
      <w:r w:rsidR="0076039A">
        <w:t>青年</w:t>
      </w:r>
      <w:r w:rsidR="0076039A">
        <w:rPr>
          <w:rFonts w:hint="eastAsia"/>
        </w:rPr>
        <w:t>关员</w:t>
      </w:r>
      <w:r w:rsidR="0076039A">
        <w:t>提供</w:t>
      </w:r>
      <w:r w:rsidR="0076039A">
        <w:rPr>
          <w:rFonts w:hint="eastAsia"/>
        </w:rPr>
        <w:t>“加油充电”云</w:t>
      </w:r>
      <w:r w:rsidR="0076039A">
        <w:t>资源</w:t>
      </w:r>
    </w:p>
    <w:p w:rsidR="0076039A" w:rsidRDefault="0076039A" w:rsidP="00C675B2">
      <w:pPr>
        <w:pStyle w:val="G0"/>
      </w:pPr>
      <w:r>
        <w:rPr>
          <w:rFonts w:hint="eastAsia"/>
        </w:rPr>
        <w:t>“</w:t>
      </w:r>
      <w:r w:rsidRPr="0076039A">
        <w:rPr>
          <w:rFonts w:hint="eastAsia"/>
        </w:rPr>
        <w:t>青年兴则国家兴，青年强则国家强</w:t>
      </w:r>
      <w:r>
        <w:rPr>
          <w:rFonts w:hint="eastAsia"/>
        </w:rPr>
        <w:t>”</w:t>
      </w:r>
      <w:r w:rsidR="00316497">
        <w:rPr>
          <w:rFonts w:hint="eastAsia"/>
        </w:rPr>
        <w:t>，青年关员</w:t>
      </w:r>
      <w:r w:rsidR="009B44EE">
        <w:rPr>
          <w:rFonts w:hint="eastAsia"/>
        </w:rPr>
        <w:t>们</w:t>
      </w:r>
      <w:r w:rsidR="009B44EE">
        <w:t>坚持</w:t>
      </w:r>
      <w:r w:rsidR="00316497" w:rsidRPr="00316497">
        <w:rPr>
          <w:rFonts w:hint="eastAsia"/>
        </w:rPr>
        <w:t>不断提高与时代发展和事业要求相适应的素质和能力</w:t>
      </w:r>
      <w:r w:rsidR="009B44EE">
        <w:rPr>
          <w:rFonts w:hint="eastAsia"/>
        </w:rPr>
        <w:t>，对</w:t>
      </w:r>
      <w:r w:rsidR="009B44EE" w:rsidRPr="00C675B2">
        <w:t>文献信息资源</w:t>
      </w:r>
      <w:r w:rsidR="009B44EE">
        <w:rPr>
          <w:rFonts w:hint="eastAsia"/>
        </w:rPr>
        <w:t>有着</w:t>
      </w:r>
      <w:r w:rsidR="009B44EE">
        <w:t>更迫切的需求</w:t>
      </w:r>
      <w:r w:rsidRPr="0076039A">
        <w:rPr>
          <w:rFonts w:hint="eastAsia"/>
        </w:rPr>
        <w:t>。</w:t>
      </w:r>
      <w:r w:rsidR="009B44EE">
        <w:rPr>
          <w:rFonts w:hint="eastAsia"/>
        </w:rPr>
        <w:t>为此，</w:t>
      </w:r>
      <w:proofErr w:type="gramStart"/>
      <w:r>
        <w:rPr>
          <w:rFonts w:hint="eastAsia"/>
        </w:rPr>
        <w:t>关院图书馆</w:t>
      </w:r>
      <w:proofErr w:type="gramEnd"/>
      <w:r>
        <w:rPr>
          <w:rFonts w:hint="eastAsia"/>
        </w:rPr>
        <w:t>加强</w:t>
      </w:r>
      <w:r>
        <w:t>与</w:t>
      </w:r>
      <w:r>
        <w:rPr>
          <w:rFonts w:hint="eastAsia"/>
        </w:rPr>
        <w:t>各</w:t>
      </w:r>
      <w:r>
        <w:t>直属海关教育处、团委的合作</w:t>
      </w:r>
      <w:r>
        <w:rPr>
          <w:rFonts w:hint="eastAsia"/>
        </w:rPr>
        <w:t>交流</w:t>
      </w:r>
      <w:r>
        <w:t>，</w:t>
      </w:r>
      <w:r>
        <w:rPr>
          <w:rFonts w:hint="eastAsia"/>
        </w:rPr>
        <w:t>以</w:t>
      </w:r>
      <w:r w:rsidRPr="00E36336">
        <w:rPr>
          <w:rFonts w:hint="eastAsia"/>
        </w:rPr>
        <w:t>“搭建平台、资源共享、发展共赢”</w:t>
      </w:r>
      <w:r w:rsidR="002D646E">
        <w:rPr>
          <w:rFonts w:hint="eastAsia"/>
        </w:rPr>
        <w:t>为出发点</w:t>
      </w:r>
      <w:r>
        <w:t>，</w:t>
      </w:r>
      <w:r w:rsidR="002D646E">
        <w:rPr>
          <w:rFonts w:hint="eastAsia"/>
        </w:rPr>
        <w:t>通过</w:t>
      </w:r>
      <w:proofErr w:type="gramStart"/>
      <w:r w:rsidR="00DA3C4A">
        <w:rPr>
          <w:rFonts w:hint="eastAsia"/>
        </w:rPr>
        <w:t>开展</w:t>
      </w:r>
      <w:r w:rsidR="00DA3C4A" w:rsidRPr="00E36336">
        <w:rPr>
          <w:rFonts w:hint="eastAsia"/>
        </w:rPr>
        <w:t>联</w:t>
      </w:r>
      <w:r w:rsidR="002D646E" w:rsidRPr="00E36336">
        <w:rPr>
          <w:rFonts w:hint="eastAsia"/>
        </w:rPr>
        <w:t>学共建</w:t>
      </w:r>
      <w:proofErr w:type="gramEnd"/>
      <w:r w:rsidR="002D646E" w:rsidRPr="00E36336">
        <w:rPr>
          <w:rFonts w:hint="eastAsia"/>
        </w:rPr>
        <w:t>活动，</w:t>
      </w:r>
      <w:r w:rsidR="002D646E">
        <w:rPr>
          <w:rFonts w:hint="eastAsia"/>
        </w:rPr>
        <w:t>提高了</w:t>
      </w:r>
      <w:r w:rsidR="002D646E" w:rsidRPr="002D646E">
        <w:rPr>
          <w:rFonts w:ascii="方正仿宋_GBK" w:hint="eastAsia"/>
        </w:rPr>
        <w:t>“海关云书房”</w:t>
      </w:r>
      <w:r w:rsidR="002D646E">
        <w:rPr>
          <w:rFonts w:ascii="方正仿宋_GBK" w:hint="eastAsia"/>
        </w:rPr>
        <w:t>在</w:t>
      </w:r>
      <w:r w:rsidR="002D646E">
        <w:rPr>
          <w:rFonts w:ascii="方正仿宋_GBK"/>
        </w:rPr>
        <w:t>青年关员中的</w:t>
      </w:r>
      <w:r w:rsidR="002D646E">
        <w:rPr>
          <w:rFonts w:ascii="方正仿宋_GBK" w:hint="eastAsia"/>
        </w:rPr>
        <w:t>开通率</w:t>
      </w:r>
      <w:r w:rsidR="002D646E">
        <w:rPr>
          <w:rFonts w:ascii="方正仿宋_GBK"/>
        </w:rPr>
        <w:t>和使用率，</w:t>
      </w:r>
      <w:proofErr w:type="gramStart"/>
      <w:r w:rsidR="00E36336" w:rsidRPr="00E36336">
        <w:rPr>
          <w:rFonts w:hint="eastAsia"/>
        </w:rPr>
        <w:t>依托</w:t>
      </w:r>
      <w:r>
        <w:rPr>
          <w:rFonts w:hint="eastAsia"/>
        </w:rPr>
        <w:t>关院</w:t>
      </w:r>
      <w:r w:rsidR="00E36336" w:rsidRPr="00E36336">
        <w:rPr>
          <w:rFonts w:hint="eastAsia"/>
        </w:rPr>
        <w:t>文献</w:t>
      </w:r>
      <w:proofErr w:type="gramEnd"/>
      <w:r>
        <w:rPr>
          <w:rFonts w:hint="eastAsia"/>
        </w:rPr>
        <w:t>信息</w:t>
      </w:r>
      <w:r w:rsidR="00E36336" w:rsidRPr="00E36336">
        <w:rPr>
          <w:rFonts w:hint="eastAsia"/>
        </w:rPr>
        <w:t>资源为海关青年关员的工作与学习提供助力，</w:t>
      </w:r>
      <w:r w:rsidRPr="00E36336">
        <w:rPr>
          <w:rFonts w:hint="eastAsia"/>
        </w:rPr>
        <w:t>在工作、学习与研究中资源共享、取长补短，以互帮、互学、互动促进优势互补、共同发展。</w:t>
      </w:r>
    </w:p>
    <w:p w:rsidR="00C675B2" w:rsidRPr="002D646E" w:rsidRDefault="002D646E" w:rsidP="009044DC">
      <w:pPr>
        <w:pStyle w:val="1G"/>
      </w:pPr>
      <w:proofErr w:type="gramStart"/>
      <w:r>
        <w:rPr>
          <w:rFonts w:hint="eastAsia"/>
        </w:rPr>
        <w:t>促进</w:t>
      </w:r>
      <w:r w:rsidR="00C675B2">
        <w:rPr>
          <w:rFonts w:hint="eastAsia"/>
        </w:rPr>
        <w:t>关校融合</w:t>
      </w:r>
      <w:proofErr w:type="gramEnd"/>
      <w:r w:rsidR="00C675B2">
        <w:t>，</w:t>
      </w:r>
      <w:r>
        <w:rPr>
          <w:rFonts w:hint="eastAsia"/>
        </w:rPr>
        <w:t>将“</w:t>
      </w:r>
      <w:r>
        <w:t>海关云</w:t>
      </w:r>
      <w:r>
        <w:rPr>
          <w:rFonts w:hint="eastAsia"/>
        </w:rPr>
        <w:t>书房”开到</w:t>
      </w:r>
      <w:r>
        <w:t>边关</w:t>
      </w:r>
    </w:p>
    <w:p w:rsidR="00052F0E" w:rsidRDefault="002D646E" w:rsidP="00052F0E">
      <w:pPr>
        <w:pStyle w:val="G0"/>
      </w:pPr>
      <w:r w:rsidRPr="0076039A">
        <w:rPr>
          <w:rFonts w:hint="eastAsia"/>
          <w:bCs/>
        </w:rPr>
        <w:t>为进一步丰富边关</w:t>
      </w:r>
      <w:r>
        <w:rPr>
          <w:rFonts w:hint="eastAsia"/>
          <w:bCs/>
        </w:rPr>
        <w:t>关员</w:t>
      </w:r>
      <w:r w:rsidRPr="0076039A">
        <w:rPr>
          <w:rFonts w:hint="eastAsia"/>
          <w:bCs/>
        </w:rPr>
        <w:t>的精神文化生活</w:t>
      </w:r>
      <w:r>
        <w:rPr>
          <w:rFonts w:hint="eastAsia"/>
          <w:bCs/>
        </w:rPr>
        <w:t>，</w:t>
      </w:r>
      <w:r>
        <w:rPr>
          <w:bCs/>
        </w:rPr>
        <w:t>帮助</w:t>
      </w:r>
      <w:r>
        <w:rPr>
          <w:rFonts w:hint="eastAsia"/>
          <w:bCs/>
        </w:rPr>
        <w:t>边关关员</w:t>
      </w:r>
      <w:r w:rsidRPr="008216BA">
        <w:rPr>
          <w:rFonts w:hint="eastAsia"/>
          <w:bCs/>
        </w:rPr>
        <w:t>更加便捷获取</w:t>
      </w:r>
      <w:r w:rsidR="00930B9F">
        <w:rPr>
          <w:rFonts w:hint="eastAsia"/>
          <w:bCs/>
        </w:rPr>
        <w:t>工作</w:t>
      </w:r>
      <w:r w:rsidR="00930B9F">
        <w:rPr>
          <w:bCs/>
        </w:rPr>
        <w:t>与学习所需</w:t>
      </w:r>
      <w:r w:rsidR="00930B9F" w:rsidRPr="008216BA">
        <w:rPr>
          <w:rFonts w:hint="eastAsia"/>
          <w:bCs/>
        </w:rPr>
        <w:t>信息</w:t>
      </w:r>
      <w:r w:rsidRPr="008216BA">
        <w:rPr>
          <w:rFonts w:hint="eastAsia"/>
          <w:bCs/>
        </w:rPr>
        <w:t>资源，</w:t>
      </w:r>
      <w:proofErr w:type="gramStart"/>
      <w:r>
        <w:rPr>
          <w:rFonts w:hint="eastAsia"/>
        </w:rPr>
        <w:t>关院</w:t>
      </w:r>
      <w:r>
        <w:rPr>
          <w:bCs/>
        </w:rPr>
        <w:t>充分</w:t>
      </w:r>
      <w:proofErr w:type="gramEnd"/>
      <w:r w:rsidRPr="00790DE8">
        <w:rPr>
          <w:rFonts w:hint="eastAsia"/>
          <w:bCs/>
        </w:rPr>
        <w:t>利用</w:t>
      </w:r>
      <w:r>
        <w:rPr>
          <w:bCs/>
        </w:rPr>
        <w:t>电子资源</w:t>
      </w:r>
      <w:r w:rsidRPr="00413813">
        <w:rPr>
          <w:rFonts w:hint="eastAsia"/>
          <w:bCs/>
        </w:rPr>
        <w:t>内容丰富多样、存储信息量大、利用方便快捷</w:t>
      </w:r>
      <w:r>
        <w:rPr>
          <w:rFonts w:hint="eastAsia"/>
          <w:bCs/>
        </w:rPr>
        <w:t>、</w:t>
      </w:r>
      <w:r w:rsidRPr="00413813">
        <w:rPr>
          <w:rFonts w:hint="eastAsia"/>
          <w:bCs/>
        </w:rPr>
        <w:t>不受时间和空间限制</w:t>
      </w:r>
      <w:r>
        <w:rPr>
          <w:rFonts w:hint="eastAsia"/>
          <w:bCs/>
        </w:rPr>
        <w:t>的</w:t>
      </w:r>
      <w:r>
        <w:rPr>
          <w:bCs/>
        </w:rPr>
        <w:t>优势，</w:t>
      </w:r>
      <w:r w:rsidR="00907E4E">
        <w:rPr>
          <w:rFonts w:hint="eastAsia"/>
        </w:rPr>
        <w:t>将“</w:t>
      </w:r>
      <w:r w:rsidR="00907E4E">
        <w:t>海关云</w:t>
      </w:r>
      <w:r w:rsidR="00907E4E">
        <w:rPr>
          <w:rFonts w:hint="eastAsia"/>
        </w:rPr>
        <w:t>书房”开到</w:t>
      </w:r>
      <w:r w:rsidR="00907E4E">
        <w:t>边关</w:t>
      </w:r>
      <w:r w:rsidR="00907E4E">
        <w:rPr>
          <w:rFonts w:hint="eastAsia"/>
        </w:rPr>
        <w:t>，通过文献</w:t>
      </w:r>
      <w:r w:rsidR="00907E4E" w:rsidRPr="00637F55">
        <w:rPr>
          <w:rFonts w:hint="eastAsia"/>
          <w:bCs/>
        </w:rPr>
        <w:t>信息服务</w:t>
      </w:r>
      <w:r w:rsidR="00907E4E">
        <w:rPr>
          <w:bCs/>
        </w:rPr>
        <w:t>为</w:t>
      </w:r>
      <w:r w:rsidR="00907E4E">
        <w:rPr>
          <w:rFonts w:hint="eastAsia"/>
          <w:bCs/>
        </w:rPr>
        <w:t>边</w:t>
      </w:r>
      <w:r w:rsidR="00907E4E" w:rsidRPr="00F06BE3">
        <w:rPr>
          <w:rFonts w:hint="eastAsia"/>
          <w:bCs/>
        </w:rPr>
        <w:t>关</w:t>
      </w:r>
      <w:r w:rsidR="00907E4E">
        <w:rPr>
          <w:rFonts w:hint="eastAsia"/>
          <w:bCs/>
        </w:rPr>
        <w:t>关员提供</w:t>
      </w:r>
      <w:r w:rsidR="00907E4E">
        <w:rPr>
          <w:bCs/>
        </w:rPr>
        <w:t>丰富的</w:t>
      </w:r>
      <w:r w:rsidR="00907E4E">
        <w:rPr>
          <w:rFonts w:hint="eastAsia"/>
          <w:bCs/>
        </w:rPr>
        <w:t>图书</w:t>
      </w:r>
      <w:r w:rsidR="00907E4E">
        <w:rPr>
          <w:bCs/>
        </w:rPr>
        <w:t>、</w:t>
      </w:r>
      <w:r w:rsidR="00907E4E">
        <w:rPr>
          <w:rFonts w:hint="eastAsia"/>
          <w:bCs/>
        </w:rPr>
        <w:t>杂志</w:t>
      </w:r>
      <w:r w:rsidR="00907E4E">
        <w:rPr>
          <w:bCs/>
        </w:rPr>
        <w:t>、视频</w:t>
      </w:r>
      <w:r w:rsidR="00907E4E">
        <w:rPr>
          <w:rFonts w:hint="eastAsia"/>
          <w:bCs/>
        </w:rPr>
        <w:t>、</w:t>
      </w:r>
      <w:r w:rsidR="00907E4E">
        <w:rPr>
          <w:bCs/>
        </w:rPr>
        <w:t>有声</w:t>
      </w:r>
      <w:r w:rsidR="00907E4E">
        <w:rPr>
          <w:rFonts w:hint="eastAsia"/>
          <w:bCs/>
        </w:rPr>
        <w:t>读物</w:t>
      </w:r>
      <w:r w:rsidR="00907E4E">
        <w:rPr>
          <w:bCs/>
        </w:rPr>
        <w:t>等</w:t>
      </w:r>
      <w:r w:rsidR="00907E4E" w:rsidRPr="00E165F6">
        <w:rPr>
          <w:rFonts w:ascii="方正仿宋_GBK" w:hint="eastAsia"/>
          <w:bCs/>
        </w:rPr>
        <w:t>“文化大餐”</w:t>
      </w:r>
      <w:r>
        <w:rPr>
          <w:rFonts w:hint="eastAsia"/>
          <w:bCs/>
        </w:rPr>
        <w:t>。</w:t>
      </w:r>
      <w:r w:rsidR="00052F0E">
        <w:rPr>
          <w:rFonts w:hint="eastAsia"/>
          <w:bCs/>
        </w:rPr>
        <w:t>同时</w:t>
      </w:r>
      <w:r w:rsidR="00052F0E">
        <w:rPr>
          <w:bCs/>
        </w:rPr>
        <w:t>，</w:t>
      </w:r>
      <w:r w:rsidR="00907E4E">
        <w:rPr>
          <w:rFonts w:hint="eastAsia"/>
          <w:bCs/>
        </w:rPr>
        <w:t>为</w:t>
      </w:r>
      <w:r w:rsidR="005525BC">
        <w:rPr>
          <w:rFonts w:hint="eastAsia"/>
          <w:bCs/>
        </w:rPr>
        <w:t>边关关</w:t>
      </w:r>
      <w:r w:rsidR="00907E4E">
        <w:rPr>
          <w:bCs/>
        </w:rPr>
        <w:t>员们</w:t>
      </w:r>
      <w:r w:rsidR="00907E4E">
        <w:t>提供使用</w:t>
      </w:r>
      <w:r w:rsidR="00907E4E">
        <w:rPr>
          <w:rFonts w:hint="eastAsia"/>
        </w:rPr>
        <w:t>培训</w:t>
      </w:r>
      <w:r w:rsidR="00907E4E">
        <w:t>与</w:t>
      </w:r>
      <w:r w:rsidR="00907E4E">
        <w:rPr>
          <w:rFonts w:hint="eastAsia"/>
        </w:rPr>
        <w:t>咨询</w:t>
      </w:r>
      <w:r w:rsidR="00052F0E">
        <w:t>，</w:t>
      </w:r>
      <w:r w:rsidR="00052F0E" w:rsidRPr="00850E89">
        <w:rPr>
          <w:rFonts w:hint="eastAsia"/>
        </w:rPr>
        <w:t>从不同</w:t>
      </w:r>
      <w:r w:rsidR="00052F0E">
        <w:rPr>
          <w:rFonts w:hint="eastAsia"/>
        </w:rPr>
        <w:t>使用场景</w:t>
      </w:r>
      <w:r w:rsidR="00052F0E" w:rsidRPr="00850E89">
        <w:rPr>
          <w:rFonts w:hint="eastAsia"/>
        </w:rPr>
        <w:t>阐述了</w:t>
      </w:r>
      <w:r w:rsidR="00052F0E">
        <w:rPr>
          <w:rFonts w:hint="eastAsia"/>
        </w:rPr>
        <w:t>资源</w:t>
      </w:r>
      <w:r w:rsidR="00052F0E" w:rsidRPr="00850E89">
        <w:rPr>
          <w:rFonts w:hint="eastAsia"/>
        </w:rPr>
        <w:t>的使用情况，使</w:t>
      </w:r>
      <w:r w:rsidR="00052F0E">
        <w:rPr>
          <w:rFonts w:hint="eastAsia"/>
        </w:rPr>
        <w:t>关员</w:t>
      </w:r>
      <w:r w:rsidR="00052F0E" w:rsidRPr="00850E89">
        <w:rPr>
          <w:rFonts w:hint="eastAsia"/>
        </w:rPr>
        <w:t>更能结合自身工作实际理解平台的可操作性与实用性</w:t>
      </w:r>
      <w:r w:rsidR="00052F0E">
        <w:rPr>
          <w:rFonts w:hint="eastAsia"/>
        </w:rPr>
        <w:t>，</w:t>
      </w:r>
      <w:r w:rsidR="00907E4E">
        <w:rPr>
          <w:rFonts w:hint="eastAsia"/>
        </w:rPr>
        <w:t>让</w:t>
      </w:r>
      <w:proofErr w:type="gramStart"/>
      <w:r w:rsidR="005525BC">
        <w:rPr>
          <w:rFonts w:hint="eastAsia"/>
        </w:rPr>
        <w:t>关院</w:t>
      </w:r>
      <w:r w:rsidR="005525BC">
        <w:t>信息</w:t>
      </w:r>
      <w:proofErr w:type="gramEnd"/>
      <w:r w:rsidR="00907E4E">
        <w:t>服务在边关</w:t>
      </w:r>
      <w:r w:rsidR="00907E4E">
        <w:rPr>
          <w:rFonts w:hint="eastAsia"/>
        </w:rPr>
        <w:t>生根发芽</w:t>
      </w:r>
      <w:r w:rsidR="00907E4E">
        <w:t>。</w:t>
      </w:r>
    </w:p>
    <w:p w:rsidR="00052F0E" w:rsidRDefault="00052F0E" w:rsidP="00052F0E">
      <w:pPr>
        <w:pStyle w:val="G0"/>
      </w:pPr>
      <w:r>
        <w:rPr>
          <w:rFonts w:hint="eastAsia"/>
          <w:snapToGrid w:val="0"/>
          <w:shd w:val="clear" w:color="auto" w:fill="FFFFFF"/>
        </w:rPr>
        <w:lastRenderedPageBreak/>
        <w:t>据悉</w:t>
      </w:r>
      <w:r>
        <w:rPr>
          <w:snapToGrid w:val="0"/>
          <w:shd w:val="clear" w:color="auto" w:fill="FFFFFF"/>
        </w:rPr>
        <w:t>，</w:t>
      </w:r>
      <w:r>
        <w:rPr>
          <w:rFonts w:hint="eastAsia"/>
          <w:color w:val="444444"/>
        </w:rPr>
        <w:t>截</w:t>
      </w:r>
      <w:r w:rsidR="005A6FE9">
        <w:rPr>
          <w:rFonts w:hint="eastAsia"/>
          <w:color w:val="444444"/>
        </w:rPr>
        <w:t>至</w:t>
      </w:r>
      <w:r w:rsidR="00A05381">
        <w:rPr>
          <w:color w:val="444444"/>
        </w:rPr>
        <w:t>11</w:t>
      </w:r>
      <w:r>
        <w:rPr>
          <w:rFonts w:hint="eastAsia"/>
          <w:color w:val="444444"/>
        </w:rPr>
        <w:t>月</w:t>
      </w:r>
      <w:r w:rsidR="00A05381">
        <w:rPr>
          <w:color w:val="444444"/>
        </w:rPr>
        <w:t>10</w:t>
      </w:r>
      <w:r>
        <w:rPr>
          <w:rFonts w:hint="eastAsia"/>
          <w:color w:val="444444"/>
        </w:rPr>
        <w:t>日，</w:t>
      </w:r>
      <w:r>
        <w:rPr>
          <w:rFonts w:hint="eastAsia"/>
          <w:snapToGrid w:val="0"/>
          <w:shd w:val="clear" w:color="auto" w:fill="FFFFFF"/>
        </w:rPr>
        <w:t>“海关</w:t>
      </w:r>
      <w:r>
        <w:rPr>
          <w:rFonts w:hint="eastAsia"/>
        </w:rPr>
        <w:t>云书房</w:t>
      </w:r>
      <w:r>
        <w:rPr>
          <w:rFonts w:hint="eastAsia"/>
          <w:snapToGrid w:val="0"/>
          <w:shd w:val="clear" w:color="auto" w:fill="FFFFFF"/>
        </w:rPr>
        <w:t>”项目已有海关关员</w:t>
      </w:r>
      <w:r>
        <w:rPr>
          <w:snapToGrid w:val="0"/>
          <w:shd w:val="clear" w:color="auto" w:fill="FFFFFF"/>
        </w:rPr>
        <w:t>用户</w:t>
      </w:r>
      <w:r>
        <w:rPr>
          <w:rFonts w:hint="eastAsia"/>
          <w:snapToGrid w:val="0"/>
          <w:shd w:val="clear" w:color="auto" w:fill="FFFFFF"/>
        </w:rPr>
        <w:t>4200</w:t>
      </w:r>
      <w:r>
        <w:rPr>
          <w:rFonts w:hint="eastAsia"/>
          <w:snapToGrid w:val="0"/>
          <w:shd w:val="clear" w:color="auto" w:fill="FFFFFF"/>
        </w:rPr>
        <w:t>余</w:t>
      </w:r>
      <w:r>
        <w:rPr>
          <w:snapToGrid w:val="0"/>
          <w:shd w:val="clear" w:color="auto" w:fill="FFFFFF"/>
        </w:rPr>
        <w:t>人，</w:t>
      </w:r>
      <w:r>
        <w:rPr>
          <w:rFonts w:hint="eastAsia"/>
          <w:snapToGrid w:val="0"/>
          <w:shd w:val="clear" w:color="auto" w:fill="FFFFFF"/>
        </w:rPr>
        <w:t>远</w:t>
      </w:r>
      <w:r>
        <w:rPr>
          <w:snapToGrid w:val="0"/>
          <w:shd w:val="clear" w:color="auto" w:fill="FFFFFF"/>
        </w:rPr>
        <w:t>超学校师生</w:t>
      </w:r>
      <w:r>
        <w:rPr>
          <w:rFonts w:hint="eastAsia"/>
          <w:snapToGrid w:val="0"/>
          <w:shd w:val="clear" w:color="auto" w:fill="FFFFFF"/>
        </w:rPr>
        <w:t>用户人数</w:t>
      </w:r>
      <w:r w:rsidR="005525BC">
        <w:rPr>
          <w:rFonts w:hint="eastAsia"/>
          <w:snapToGrid w:val="0"/>
          <w:shd w:val="clear" w:color="auto" w:fill="FFFFFF"/>
        </w:rPr>
        <w:t>。</w:t>
      </w:r>
      <w:r>
        <w:rPr>
          <w:rFonts w:hint="eastAsia"/>
          <w:snapToGrid w:val="0"/>
          <w:shd w:val="clear" w:color="auto" w:fill="FFFFFF"/>
        </w:rPr>
        <w:t>202</w:t>
      </w:r>
      <w:r>
        <w:rPr>
          <w:snapToGrid w:val="0"/>
          <w:shd w:val="clear" w:color="auto" w:fill="FFFFFF"/>
        </w:rPr>
        <w:t>1</w:t>
      </w:r>
      <w:r>
        <w:rPr>
          <w:rFonts w:hint="eastAsia"/>
          <w:snapToGrid w:val="0"/>
          <w:shd w:val="clear" w:color="auto" w:fill="FFFFFF"/>
        </w:rPr>
        <w:t>年</w:t>
      </w:r>
      <w:r w:rsidR="005525BC">
        <w:rPr>
          <w:rFonts w:hint="eastAsia"/>
          <w:snapToGrid w:val="0"/>
          <w:shd w:val="clear" w:color="auto" w:fill="FFFFFF"/>
        </w:rPr>
        <w:t>，</w:t>
      </w:r>
      <w:proofErr w:type="gramStart"/>
      <w:r w:rsidR="005525BC">
        <w:rPr>
          <w:snapToGrid w:val="0"/>
          <w:shd w:val="clear" w:color="auto" w:fill="FFFFFF"/>
        </w:rPr>
        <w:t>关院</w:t>
      </w:r>
      <w:r>
        <w:rPr>
          <w:snapToGrid w:val="0"/>
          <w:shd w:val="clear" w:color="auto" w:fill="FFFFFF"/>
        </w:rPr>
        <w:t>共计</w:t>
      </w:r>
      <w:proofErr w:type="gramEnd"/>
      <w:r>
        <w:rPr>
          <w:rFonts w:hint="eastAsia"/>
        </w:rPr>
        <w:t>为海关系统内的业务专题研究</w:t>
      </w:r>
      <w:r>
        <w:t>、</w:t>
      </w:r>
      <w:r>
        <w:rPr>
          <w:rFonts w:hint="eastAsia"/>
        </w:rPr>
        <w:t>红色海关</w:t>
      </w:r>
      <w:r>
        <w:t>党史</w:t>
      </w:r>
      <w:r>
        <w:rPr>
          <w:rFonts w:hint="eastAsia"/>
        </w:rPr>
        <w:t>挖掘</w:t>
      </w:r>
      <w:r>
        <w:t>、</w:t>
      </w:r>
      <w:r>
        <w:rPr>
          <w:rFonts w:hint="eastAsia"/>
        </w:rPr>
        <w:t>志书编修与</w:t>
      </w:r>
      <w:r>
        <w:t>关史展示</w:t>
      </w:r>
      <w:r>
        <w:rPr>
          <w:rFonts w:hint="eastAsia"/>
        </w:rPr>
        <w:t>等工作</w:t>
      </w:r>
      <w:r>
        <w:rPr>
          <w:snapToGrid w:val="0"/>
          <w:shd w:val="clear" w:color="auto" w:fill="FFFFFF"/>
        </w:rPr>
        <w:t>提供</w:t>
      </w:r>
      <w:r>
        <w:rPr>
          <w:rFonts w:hint="eastAsia"/>
          <w:snapToGrid w:val="0"/>
          <w:shd w:val="clear" w:color="auto" w:fill="FFFFFF"/>
        </w:rPr>
        <w:t>线上、</w:t>
      </w:r>
      <w:r>
        <w:rPr>
          <w:snapToGrid w:val="0"/>
          <w:shd w:val="clear" w:color="auto" w:fill="FFFFFF"/>
        </w:rPr>
        <w:t>线下</w:t>
      </w:r>
      <w:r>
        <w:rPr>
          <w:rFonts w:hint="eastAsia"/>
          <w:snapToGrid w:val="0"/>
          <w:shd w:val="clear" w:color="auto" w:fill="FFFFFF"/>
        </w:rPr>
        <w:t>的</w:t>
      </w:r>
      <w:r>
        <w:rPr>
          <w:snapToGrid w:val="0"/>
          <w:shd w:val="clear" w:color="auto" w:fill="FFFFFF"/>
        </w:rPr>
        <w:t>文献信息服务</w:t>
      </w:r>
      <w:r>
        <w:rPr>
          <w:snapToGrid w:val="0"/>
          <w:shd w:val="clear" w:color="auto" w:fill="FFFFFF"/>
        </w:rPr>
        <w:t>3300</w:t>
      </w:r>
      <w:r>
        <w:rPr>
          <w:rFonts w:hint="eastAsia"/>
          <w:snapToGrid w:val="0"/>
          <w:shd w:val="clear" w:color="auto" w:fill="FFFFFF"/>
        </w:rPr>
        <w:t>余人次，</w:t>
      </w:r>
      <w:r w:rsidR="005525BC">
        <w:t>为海关执法和科研项目研究提供可靠的</w:t>
      </w:r>
      <w:r w:rsidR="005525BC">
        <w:rPr>
          <w:rFonts w:hint="eastAsia"/>
        </w:rPr>
        <w:t>文献信息</w:t>
      </w:r>
      <w:r w:rsidR="005525BC">
        <w:t>支撑</w:t>
      </w:r>
      <w:r>
        <w:t>。</w:t>
      </w:r>
    </w:p>
    <w:p w:rsidR="00C675B2" w:rsidRPr="00A05381" w:rsidRDefault="009044DC" w:rsidP="00A05381">
      <w:pPr>
        <w:pStyle w:val="G0"/>
      </w:pPr>
      <w:r w:rsidRPr="00A05381">
        <w:rPr>
          <w:rFonts w:hint="eastAsia"/>
        </w:rPr>
        <w:t>“海关云书房”</w:t>
      </w:r>
      <w:r w:rsidR="005525BC" w:rsidRPr="00A05381">
        <w:t>新型</w:t>
      </w:r>
      <w:r w:rsidR="005525BC" w:rsidRPr="00A05381">
        <w:rPr>
          <w:rFonts w:hint="eastAsia"/>
        </w:rPr>
        <w:t>文献</w:t>
      </w:r>
      <w:r w:rsidR="005525BC" w:rsidRPr="00A05381">
        <w:t>信息服务</w:t>
      </w:r>
      <w:r w:rsidR="00052F0E" w:rsidRPr="00A05381">
        <w:t>已成为</w:t>
      </w:r>
      <w:r w:rsidR="00052F0E" w:rsidRPr="00A05381">
        <w:rPr>
          <w:rFonts w:hint="eastAsia"/>
        </w:rPr>
        <w:t>海关系统特色</w:t>
      </w:r>
      <w:r w:rsidR="00052F0E" w:rsidRPr="00A05381">
        <w:t>文献服务与保障</w:t>
      </w:r>
      <w:r w:rsidR="005525BC" w:rsidRPr="00A05381">
        <w:rPr>
          <w:rFonts w:hint="eastAsia"/>
        </w:rPr>
        <w:t>渠道之一</w:t>
      </w:r>
      <w:r w:rsidR="00052F0E" w:rsidRPr="00A05381">
        <w:t>。</w:t>
      </w:r>
      <w:r w:rsidR="00052F0E" w:rsidRPr="00A05381">
        <w:rPr>
          <w:rFonts w:hint="eastAsia"/>
        </w:rPr>
        <w:t>下一步</w:t>
      </w:r>
      <w:r w:rsidR="00052F0E" w:rsidRPr="00A05381">
        <w:t>，</w:t>
      </w:r>
      <w:proofErr w:type="gramStart"/>
      <w:r w:rsidR="00052F0E" w:rsidRPr="00A05381">
        <w:rPr>
          <w:rFonts w:hint="eastAsia"/>
        </w:rPr>
        <w:t>关院</w:t>
      </w:r>
      <w:r w:rsidR="00A05381" w:rsidRPr="00A05381">
        <w:rPr>
          <w:rFonts w:hint="eastAsia"/>
        </w:rPr>
        <w:t>图书馆</w:t>
      </w:r>
      <w:proofErr w:type="gramEnd"/>
      <w:r w:rsidR="008D5587">
        <w:rPr>
          <w:rFonts w:hint="eastAsia"/>
        </w:rPr>
        <w:t>党支部将</w:t>
      </w:r>
      <w:r w:rsidR="00A05381" w:rsidRPr="00A05381">
        <w:rPr>
          <w:rFonts w:hint="eastAsia"/>
        </w:rPr>
        <w:t>继续推动党史学习教育</w:t>
      </w:r>
      <w:proofErr w:type="gramStart"/>
      <w:r w:rsidR="00A05381" w:rsidRPr="00A05381">
        <w:rPr>
          <w:rFonts w:hint="eastAsia"/>
        </w:rPr>
        <w:t>走深走实</w:t>
      </w:r>
      <w:proofErr w:type="gramEnd"/>
      <w:r w:rsidR="00A05381" w:rsidRPr="00A05381">
        <w:rPr>
          <w:rFonts w:hint="eastAsia"/>
        </w:rPr>
        <w:t>，持续深化“我为群众办实事”实践活动，</w:t>
      </w:r>
      <w:r w:rsidR="008D5587">
        <w:rPr>
          <w:rFonts w:hint="eastAsia"/>
        </w:rPr>
        <w:t>持</w:t>
      </w:r>
      <w:r w:rsidR="00052F0E" w:rsidRPr="00A05381">
        <w:t>续</w:t>
      </w:r>
      <w:r w:rsidRPr="00A05381">
        <w:t>为</w:t>
      </w:r>
      <w:r w:rsidR="008D5587">
        <w:rPr>
          <w:rFonts w:hint="eastAsia"/>
        </w:rPr>
        <w:t>学校及</w:t>
      </w:r>
      <w:r w:rsidRPr="00A05381">
        <w:rPr>
          <w:rFonts w:hint="eastAsia"/>
        </w:rPr>
        <w:t>海关</w:t>
      </w:r>
      <w:r w:rsidRPr="00A05381">
        <w:t>系统科研人员提供多途径多渠道的</w:t>
      </w:r>
      <w:r w:rsidRPr="00A05381">
        <w:rPr>
          <w:rFonts w:hint="eastAsia"/>
        </w:rPr>
        <w:t>知识</w:t>
      </w:r>
      <w:r w:rsidRPr="00A05381">
        <w:t>服务，</w:t>
      </w:r>
      <w:r w:rsidR="00A05381">
        <w:rPr>
          <w:rFonts w:hint="eastAsia"/>
        </w:rPr>
        <w:t>在</w:t>
      </w:r>
      <w:r w:rsidR="00F57638" w:rsidRPr="00A05381">
        <w:t>提供全程性、全方位的</w:t>
      </w:r>
      <w:r w:rsidR="005525BC" w:rsidRPr="00A05381">
        <w:rPr>
          <w:rFonts w:hint="eastAsia"/>
        </w:rPr>
        <w:t>文献</w:t>
      </w:r>
      <w:r w:rsidR="00F57638" w:rsidRPr="00A05381">
        <w:t>信息保障</w:t>
      </w:r>
      <w:r w:rsidR="00A05381" w:rsidRPr="00A05381">
        <w:rPr>
          <w:rFonts w:hint="eastAsia"/>
        </w:rPr>
        <w:t>上下功夫</w:t>
      </w:r>
      <w:r w:rsidR="00F57638" w:rsidRPr="00A05381">
        <w:t>，</w:t>
      </w:r>
      <w:r w:rsidR="008D5587">
        <w:rPr>
          <w:rFonts w:hint="eastAsia"/>
        </w:rPr>
        <w:t>不断提升资源服务保障水平</w:t>
      </w:r>
      <w:r w:rsidR="00052F0E" w:rsidRPr="00A05381">
        <w:rPr>
          <w:rFonts w:hint="eastAsia"/>
        </w:rPr>
        <w:t>。</w:t>
      </w:r>
    </w:p>
    <w:sectPr w:rsidR="00C675B2" w:rsidRPr="00A0538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AB" w:rsidRDefault="00C03FAB" w:rsidP="00FF342E">
      <w:r>
        <w:separator/>
      </w:r>
    </w:p>
  </w:endnote>
  <w:endnote w:type="continuationSeparator" w:id="0">
    <w:p w:rsidR="00C03FAB" w:rsidRDefault="00C03FAB" w:rsidP="00FF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340685"/>
      <w:docPartObj>
        <w:docPartGallery w:val="Page Numbers (Bottom of Page)"/>
        <w:docPartUnique/>
      </w:docPartObj>
    </w:sdtPr>
    <w:sdtEndPr/>
    <w:sdtContent>
      <w:p w:rsidR="00E36336" w:rsidRDefault="00E363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A73" w:rsidRPr="00320A73">
          <w:rPr>
            <w:noProof/>
            <w:lang w:val="zh-CN"/>
          </w:rPr>
          <w:t>2</w:t>
        </w:r>
        <w:r>
          <w:fldChar w:fldCharType="end"/>
        </w:r>
      </w:p>
    </w:sdtContent>
  </w:sdt>
  <w:p w:rsidR="00E36336" w:rsidRDefault="00E363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AB" w:rsidRDefault="00C03FAB" w:rsidP="00FF342E">
      <w:r>
        <w:separator/>
      </w:r>
    </w:p>
  </w:footnote>
  <w:footnote w:type="continuationSeparator" w:id="0">
    <w:p w:rsidR="00C03FAB" w:rsidRDefault="00C03FAB" w:rsidP="00FF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24"/>
    <w:rsid w:val="00052F0E"/>
    <w:rsid w:val="00164EB7"/>
    <w:rsid w:val="00183156"/>
    <w:rsid w:val="002533CF"/>
    <w:rsid w:val="002A2895"/>
    <w:rsid w:val="002D646E"/>
    <w:rsid w:val="00316497"/>
    <w:rsid w:val="00320A73"/>
    <w:rsid w:val="003242C5"/>
    <w:rsid w:val="00356959"/>
    <w:rsid w:val="004C7F0D"/>
    <w:rsid w:val="005525BC"/>
    <w:rsid w:val="00573685"/>
    <w:rsid w:val="005A3BF4"/>
    <w:rsid w:val="005A6FE9"/>
    <w:rsid w:val="005B1B91"/>
    <w:rsid w:val="006132B9"/>
    <w:rsid w:val="006B5535"/>
    <w:rsid w:val="0076039A"/>
    <w:rsid w:val="00776EDE"/>
    <w:rsid w:val="00826A96"/>
    <w:rsid w:val="0084371A"/>
    <w:rsid w:val="00846E0F"/>
    <w:rsid w:val="00872F9B"/>
    <w:rsid w:val="008C51E8"/>
    <w:rsid w:val="008D5587"/>
    <w:rsid w:val="009044DC"/>
    <w:rsid w:val="00907E4E"/>
    <w:rsid w:val="00930B9F"/>
    <w:rsid w:val="009B44EE"/>
    <w:rsid w:val="00A037F0"/>
    <w:rsid w:val="00A05381"/>
    <w:rsid w:val="00A92C11"/>
    <w:rsid w:val="00BA0BD0"/>
    <w:rsid w:val="00C03FAB"/>
    <w:rsid w:val="00C675B2"/>
    <w:rsid w:val="00D61E30"/>
    <w:rsid w:val="00DA3C4A"/>
    <w:rsid w:val="00DC3DFF"/>
    <w:rsid w:val="00DE2813"/>
    <w:rsid w:val="00E165F6"/>
    <w:rsid w:val="00E36336"/>
    <w:rsid w:val="00E47824"/>
    <w:rsid w:val="00F57638"/>
    <w:rsid w:val="00F846FD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500EA"/>
  <w15:chartTrackingRefBased/>
  <w15:docId w15:val="{59E1A02A-113A-477A-A0C2-0319BA69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">
    <w:name w:val="标题G"/>
    <w:basedOn w:val="a"/>
    <w:link w:val="GChar"/>
    <w:qFormat/>
    <w:rsid w:val="008C51E8"/>
    <w:pPr>
      <w:spacing w:line="560" w:lineRule="exact"/>
      <w:jc w:val="center"/>
    </w:pPr>
    <w:rPr>
      <w:rFonts w:ascii="Times New Roman" w:eastAsia="方正小标宋_GBK" w:hAnsi="Times New Roman" w:cs="Times New Roman"/>
      <w:sz w:val="44"/>
      <w:szCs w:val="44"/>
    </w:rPr>
  </w:style>
  <w:style w:type="character" w:customStyle="1" w:styleId="GChar">
    <w:name w:val="标题G Char"/>
    <w:basedOn w:val="a0"/>
    <w:link w:val="G"/>
    <w:rsid w:val="008C51E8"/>
    <w:rPr>
      <w:rFonts w:ascii="Times New Roman" w:eastAsia="方正小标宋_GBK" w:hAnsi="Times New Roman" w:cs="Times New Roman"/>
      <w:sz w:val="44"/>
      <w:szCs w:val="44"/>
    </w:rPr>
  </w:style>
  <w:style w:type="paragraph" w:customStyle="1" w:styleId="G0">
    <w:name w:val="正文G"/>
    <w:basedOn w:val="a"/>
    <w:link w:val="GChar0"/>
    <w:qFormat/>
    <w:rsid w:val="008C51E8"/>
    <w:pPr>
      <w:spacing w:line="560" w:lineRule="exact"/>
      <w:ind w:firstLineChars="200" w:firstLine="640"/>
    </w:pPr>
    <w:rPr>
      <w:rFonts w:ascii="Times New Roman" w:eastAsia="方正仿宋_GBK" w:hAnsi="Times New Roman" w:cs="Times New Roman"/>
      <w:sz w:val="32"/>
      <w:szCs w:val="32"/>
    </w:rPr>
  </w:style>
  <w:style w:type="character" w:customStyle="1" w:styleId="GChar0">
    <w:name w:val="正文G Char"/>
    <w:basedOn w:val="a0"/>
    <w:link w:val="G0"/>
    <w:rsid w:val="008C51E8"/>
    <w:rPr>
      <w:rFonts w:ascii="Times New Roman" w:eastAsia="方正仿宋_GBK" w:hAnsi="Times New Roman" w:cs="Times New Roman"/>
      <w:sz w:val="32"/>
      <w:szCs w:val="32"/>
    </w:rPr>
  </w:style>
  <w:style w:type="paragraph" w:customStyle="1" w:styleId="1G">
    <w:name w:val="标题1G"/>
    <w:basedOn w:val="a"/>
    <w:link w:val="1GChar"/>
    <w:qFormat/>
    <w:rsid w:val="008C51E8"/>
    <w:pPr>
      <w:spacing w:line="560" w:lineRule="exact"/>
      <w:ind w:firstLineChars="200" w:firstLine="640"/>
      <w:outlineLvl w:val="0"/>
    </w:pPr>
    <w:rPr>
      <w:rFonts w:ascii="Times New Roman" w:eastAsia="方正黑体_GBK" w:hAnsi="Times New Roman" w:cs="Times New Roman"/>
      <w:sz w:val="32"/>
      <w:szCs w:val="32"/>
    </w:rPr>
  </w:style>
  <w:style w:type="character" w:customStyle="1" w:styleId="1GChar">
    <w:name w:val="标题1G Char"/>
    <w:basedOn w:val="a0"/>
    <w:link w:val="1G"/>
    <w:rsid w:val="008C51E8"/>
    <w:rPr>
      <w:rFonts w:ascii="Times New Roman" w:eastAsia="方正黑体_GBK" w:hAnsi="Times New Roman" w:cs="Times New Roman"/>
      <w:sz w:val="32"/>
      <w:szCs w:val="32"/>
    </w:rPr>
  </w:style>
  <w:style w:type="paragraph" w:customStyle="1" w:styleId="2G">
    <w:name w:val="标题2G"/>
    <w:basedOn w:val="a"/>
    <w:link w:val="2GChar"/>
    <w:qFormat/>
    <w:rsid w:val="008C51E8"/>
    <w:pPr>
      <w:spacing w:line="560" w:lineRule="exact"/>
      <w:ind w:firstLineChars="200" w:firstLine="640"/>
      <w:outlineLvl w:val="1"/>
    </w:pPr>
    <w:rPr>
      <w:rFonts w:ascii="Times New Roman" w:eastAsia="方正楷体_GBK" w:hAnsi="Times New Roman" w:cs="Times New Roman"/>
      <w:sz w:val="32"/>
      <w:szCs w:val="32"/>
    </w:rPr>
  </w:style>
  <w:style w:type="character" w:customStyle="1" w:styleId="2GChar">
    <w:name w:val="标题2G Char"/>
    <w:basedOn w:val="a0"/>
    <w:link w:val="2G"/>
    <w:rsid w:val="008C51E8"/>
    <w:rPr>
      <w:rFonts w:ascii="Times New Roman" w:eastAsia="方正楷体_GBK" w:hAnsi="Times New Roman" w:cs="Times New Roman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F3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34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3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34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admin</cp:lastModifiedBy>
  <cp:revision>3</cp:revision>
  <dcterms:created xsi:type="dcterms:W3CDTF">2021-11-11T06:56:00Z</dcterms:created>
  <dcterms:modified xsi:type="dcterms:W3CDTF">2021-11-11T06:58:00Z</dcterms:modified>
</cp:coreProperties>
</file>