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E2" w:rsidRDefault="00641AE2" w:rsidP="00641AE2">
      <w:pPr>
        <w:tabs>
          <w:tab w:val="left" w:pos="4500"/>
        </w:tabs>
        <w:jc w:val="center"/>
        <w:rPr>
          <w:rFonts w:ascii="黑体" w:eastAsia="黑体" w:hAnsi="黑体" w:cs="黑体"/>
          <w:b/>
          <w:bCs/>
          <w:color w:val="FF0000"/>
          <w:sz w:val="72"/>
          <w:szCs w:val="72"/>
        </w:rPr>
      </w:pPr>
      <w:bookmarkStart w:id="0" w:name="OLE_LINK1"/>
      <w:bookmarkStart w:id="1" w:name="OLE_LINK2"/>
      <w:r>
        <w:rPr>
          <w:rFonts w:ascii="黑体" w:eastAsia="黑体" w:hAnsi="黑体" w:cs="黑体" w:hint="eastAsia"/>
          <w:b/>
          <w:bCs/>
          <w:color w:val="FF0000"/>
          <w:sz w:val="72"/>
          <w:szCs w:val="72"/>
        </w:rPr>
        <w:t>海关与公共管理学院</w:t>
      </w:r>
    </w:p>
    <w:p w:rsidR="00641AE2" w:rsidRDefault="00641AE2" w:rsidP="00641AE2">
      <w:pPr>
        <w:tabs>
          <w:tab w:val="left" w:pos="4500"/>
        </w:tabs>
        <w:jc w:val="center"/>
        <w:rPr>
          <w:rFonts w:ascii="黑体" w:eastAsia="黑体" w:hAnsi="黑体"/>
          <w:b/>
          <w:bCs/>
          <w:color w:val="FF0000"/>
          <w:sz w:val="72"/>
          <w:szCs w:val="72"/>
        </w:rPr>
      </w:pPr>
      <w:r>
        <w:rPr>
          <w:rFonts w:ascii="黑体" w:eastAsia="黑体" w:hAnsi="黑体" w:cs="黑体" w:hint="eastAsia"/>
          <w:b/>
          <w:bCs/>
          <w:color w:val="FF0000"/>
          <w:sz w:val="72"/>
          <w:szCs w:val="72"/>
        </w:rPr>
        <w:t>工作简报</w:t>
      </w:r>
    </w:p>
    <w:p w:rsidR="00641AE2" w:rsidRDefault="007176FA" w:rsidP="00641AE2">
      <w:pPr>
        <w:jc w:val="left"/>
        <w:rPr>
          <w:rFonts w:eastAsia="黑体"/>
          <w:bCs/>
          <w:sz w:val="32"/>
          <w:szCs w:val="32"/>
        </w:rPr>
      </w:pPr>
      <w:r w:rsidRPr="007176FA">
        <w:rPr>
          <w:rFonts w:eastAsia="宋体"/>
          <w:szCs w:val="21"/>
        </w:rPr>
        <w:pict>
          <v:line id="1026" o:spid="_x0000_s1026" style="position:absolute;z-index:251658240" from="-5.35pt,29.4pt" to="430pt,29.45pt" strokecolor="red" strokeweight="1.5pt"/>
        </w:pict>
      </w:r>
      <w:r w:rsidR="00641AE2">
        <w:rPr>
          <w:rFonts w:eastAsia="黑体"/>
          <w:bCs/>
          <w:sz w:val="30"/>
          <w:szCs w:val="30"/>
        </w:rPr>
        <w:t>2019-2020</w:t>
      </w:r>
      <w:r w:rsidR="00641AE2">
        <w:rPr>
          <w:rFonts w:eastAsia="黑体"/>
          <w:bCs/>
          <w:sz w:val="30"/>
          <w:szCs w:val="30"/>
        </w:rPr>
        <w:t>学年第</w:t>
      </w:r>
      <w:r w:rsidR="005157EA" w:rsidRPr="005157EA">
        <w:rPr>
          <w:rFonts w:eastAsia="黑体" w:hint="eastAsia"/>
          <w:bCs/>
          <w:sz w:val="30"/>
          <w:szCs w:val="30"/>
        </w:rPr>
        <w:t>22</w:t>
      </w:r>
      <w:r w:rsidR="00641AE2">
        <w:rPr>
          <w:rFonts w:eastAsia="黑体"/>
          <w:bCs/>
          <w:sz w:val="30"/>
          <w:szCs w:val="30"/>
        </w:rPr>
        <w:t>期</w:t>
      </w:r>
      <w:r w:rsidR="00641AE2">
        <w:rPr>
          <w:rFonts w:eastAsia="黑体"/>
          <w:bCs/>
          <w:sz w:val="30"/>
          <w:szCs w:val="30"/>
        </w:rPr>
        <w:t xml:space="preserve">                   2019</w:t>
      </w:r>
      <w:r w:rsidR="00641AE2">
        <w:rPr>
          <w:rFonts w:eastAsia="黑体"/>
          <w:bCs/>
          <w:sz w:val="30"/>
          <w:szCs w:val="30"/>
        </w:rPr>
        <w:t>年</w:t>
      </w:r>
      <w:r w:rsidR="00641AE2">
        <w:rPr>
          <w:rFonts w:eastAsia="黑体" w:hint="eastAsia"/>
          <w:bCs/>
          <w:sz w:val="30"/>
          <w:szCs w:val="30"/>
        </w:rPr>
        <w:t>10</w:t>
      </w:r>
      <w:r w:rsidR="00641AE2">
        <w:rPr>
          <w:rFonts w:eastAsia="黑体"/>
          <w:bCs/>
          <w:sz w:val="30"/>
          <w:szCs w:val="30"/>
        </w:rPr>
        <w:t>月</w:t>
      </w:r>
      <w:r w:rsidR="00641AE2">
        <w:rPr>
          <w:rFonts w:eastAsia="黑体" w:hint="eastAsia"/>
          <w:bCs/>
          <w:sz w:val="30"/>
          <w:szCs w:val="30"/>
        </w:rPr>
        <w:t>15</w:t>
      </w:r>
      <w:r w:rsidR="00641AE2">
        <w:rPr>
          <w:rFonts w:eastAsia="黑体"/>
          <w:bCs/>
          <w:sz w:val="30"/>
          <w:szCs w:val="30"/>
        </w:rPr>
        <w:t>日</w:t>
      </w:r>
      <w:bookmarkEnd w:id="0"/>
      <w:bookmarkEnd w:id="1"/>
    </w:p>
    <w:p w:rsidR="00641AE2" w:rsidRDefault="00641AE2" w:rsidP="005A7DB6">
      <w:pPr>
        <w:jc w:val="center"/>
        <w:rPr>
          <w:rFonts w:ascii="方正小标宋_GBK" w:eastAsia="方正小标宋_GBK"/>
          <w:sz w:val="36"/>
          <w:szCs w:val="36"/>
        </w:rPr>
      </w:pPr>
    </w:p>
    <w:p w:rsidR="0007413B" w:rsidRPr="00792BCE" w:rsidRDefault="00F716E8" w:rsidP="005A7DB6">
      <w:pPr>
        <w:jc w:val="center"/>
        <w:rPr>
          <w:rFonts w:ascii="方正小标宋_GBK" w:eastAsia="方正小标宋_GBK"/>
          <w:sz w:val="36"/>
          <w:szCs w:val="36"/>
        </w:rPr>
      </w:pPr>
      <w:r w:rsidRPr="00792BCE">
        <w:rPr>
          <w:rFonts w:ascii="方正小标宋_GBK" w:eastAsia="方正小标宋_GBK" w:hint="eastAsia"/>
          <w:sz w:val="36"/>
          <w:szCs w:val="36"/>
        </w:rPr>
        <w:t>校长丛玉豪赴</w:t>
      </w:r>
      <w:r w:rsidR="005A7DB6" w:rsidRPr="00792BCE">
        <w:rPr>
          <w:rFonts w:ascii="方正小标宋_GBK" w:eastAsia="方正小标宋_GBK" w:hint="eastAsia"/>
          <w:sz w:val="36"/>
          <w:szCs w:val="36"/>
        </w:rPr>
        <w:t>海关与公共管理学院</w:t>
      </w:r>
      <w:r w:rsidRPr="00792BCE">
        <w:rPr>
          <w:rFonts w:ascii="方正小标宋_GBK" w:eastAsia="方正小标宋_GBK" w:hint="eastAsia"/>
          <w:sz w:val="36"/>
          <w:szCs w:val="36"/>
        </w:rPr>
        <w:t>开展“不忘初心，牢记使命”主题教育专题调研</w:t>
      </w:r>
    </w:p>
    <w:p w:rsidR="005E7F62" w:rsidRDefault="005E7F62" w:rsidP="00E01ABF">
      <w:pPr>
        <w:spacing w:line="560" w:lineRule="exact"/>
        <w:ind w:firstLineChars="200" w:firstLine="640"/>
        <w:rPr>
          <w:rFonts w:ascii="方正仿宋_GBK" w:eastAsia="方正仿宋_GBK"/>
          <w:sz w:val="32"/>
        </w:rPr>
      </w:pPr>
    </w:p>
    <w:p w:rsidR="00E01ABF" w:rsidRDefault="00064D32" w:rsidP="00792BCE">
      <w:pPr>
        <w:spacing w:line="560" w:lineRule="exact"/>
        <w:ind w:firstLineChars="200" w:firstLine="640"/>
        <w:rPr>
          <w:rFonts w:ascii="方正仿宋_GBK" w:eastAsia="方正仿宋_GBK"/>
          <w:sz w:val="32"/>
        </w:rPr>
      </w:pPr>
      <w:r>
        <w:rPr>
          <w:rFonts w:ascii="方正仿宋_GBK" w:eastAsia="方正仿宋_GBK" w:hint="eastAsia"/>
          <w:noProof/>
          <w:sz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1452245</wp:posOffset>
            </wp:positionV>
            <wp:extent cx="5276850" cy="3952875"/>
            <wp:effectExtent l="19050" t="0" r="0" b="0"/>
            <wp:wrapTight wrapText="bothSides">
              <wp:wrapPolygon edited="0">
                <wp:start x="-78" y="0"/>
                <wp:lineTo x="-78" y="21548"/>
                <wp:lineTo x="21600" y="21548"/>
                <wp:lineTo x="21600" y="0"/>
                <wp:lineTo x="-78" y="0"/>
              </wp:wrapPolygon>
            </wp:wrapTight>
            <wp:docPr id="2" name="图片 2" descr="C:\Users\Administrator\Desktop\0884c059f3b548329248f82291dec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0884c059f3b548329248f82291dec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7DB6">
        <w:rPr>
          <w:rFonts w:ascii="方正仿宋_GBK" w:eastAsia="方正仿宋_GBK" w:hint="eastAsia"/>
          <w:sz w:val="32"/>
        </w:rPr>
        <w:t>10月15日</w:t>
      </w:r>
      <w:r w:rsidR="005E4E1D">
        <w:rPr>
          <w:rFonts w:ascii="方正仿宋_GBK" w:eastAsia="方正仿宋_GBK" w:hint="eastAsia"/>
          <w:sz w:val="32"/>
        </w:rPr>
        <w:t>下午</w:t>
      </w:r>
      <w:bookmarkStart w:id="2" w:name="_GoBack"/>
      <w:bookmarkEnd w:id="2"/>
      <w:r w:rsidR="005A7DB6">
        <w:rPr>
          <w:rFonts w:ascii="方正仿宋_GBK" w:eastAsia="方正仿宋_GBK" w:hint="eastAsia"/>
          <w:sz w:val="32"/>
        </w:rPr>
        <w:t>，</w:t>
      </w:r>
      <w:r w:rsidR="00274BE9">
        <w:rPr>
          <w:rFonts w:ascii="方正仿宋_GBK" w:eastAsia="方正仿宋_GBK" w:hint="eastAsia"/>
          <w:sz w:val="32"/>
        </w:rPr>
        <w:t>校长丛玉豪</w:t>
      </w:r>
      <w:r w:rsidR="00F716E8">
        <w:rPr>
          <w:rFonts w:ascii="方正仿宋_GBK" w:eastAsia="方正仿宋_GBK" w:hint="eastAsia"/>
          <w:sz w:val="32"/>
        </w:rPr>
        <w:t>在校</w:t>
      </w:r>
      <w:r w:rsidR="00F716E8" w:rsidRPr="005A7DB6">
        <w:rPr>
          <w:rFonts w:ascii="方正仿宋_GBK" w:eastAsia="方正仿宋_GBK" w:hint="eastAsia"/>
          <w:sz w:val="32"/>
        </w:rPr>
        <w:t>办</w:t>
      </w:r>
      <w:r w:rsidR="00F716E8">
        <w:rPr>
          <w:rFonts w:ascii="方正仿宋_GBK" w:eastAsia="方正仿宋_GBK" w:hint="eastAsia"/>
          <w:sz w:val="32"/>
        </w:rPr>
        <w:t>主任高翔的陪同下来到</w:t>
      </w:r>
      <w:r w:rsidR="00006E55">
        <w:rPr>
          <w:rFonts w:ascii="方正仿宋_GBK" w:eastAsia="方正仿宋_GBK" w:hint="eastAsia"/>
          <w:sz w:val="32"/>
        </w:rPr>
        <w:t>海关与公共管理学院</w:t>
      </w:r>
      <w:r w:rsidR="00582613">
        <w:rPr>
          <w:rFonts w:ascii="方正仿宋_GBK" w:eastAsia="方正仿宋_GBK" w:hint="eastAsia"/>
          <w:sz w:val="32"/>
        </w:rPr>
        <w:t>，</w:t>
      </w:r>
      <w:r w:rsidR="00D91C6F">
        <w:rPr>
          <w:rFonts w:ascii="方正仿宋_GBK" w:eastAsia="方正仿宋_GBK" w:hint="eastAsia"/>
          <w:sz w:val="32"/>
        </w:rPr>
        <w:t>就</w:t>
      </w:r>
      <w:r w:rsidR="00582613">
        <w:rPr>
          <w:rFonts w:ascii="方正仿宋_GBK" w:eastAsia="方正仿宋_GBK" w:hint="eastAsia"/>
          <w:sz w:val="32"/>
        </w:rPr>
        <w:t>如何有效破解制约学校发展的瓶颈问题</w:t>
      </w:r>
      <w:r w:rsidR="00F716E8">
        <w:rPr>
          <w:rFonts w:ascii="方正仿宋_GBK" w:eastAsia="方正仿宋_GBK" w:hint="eastAsia"/>
          <w:sz w:val="32"/>
        </w:rPr>
        <w:t>开展</w:t>
      </w:r>
      <w:r w:rsidR="00582613">
        <w:rPr>
          <w:rFonts w:ascii="方正仿宋_GBK" w:eastAsia="方正仿宋_GBK" w:hint="eastAsia"/>
          <w:sz w:val="32"/>
        </w:rPr>
        <w:t>了主题教育活动专题调研。我院全体领导和党员教师参加了调研座谈。</w:t>
      </w:r>
    </w:p>
    <w:p w:rsidR="00530CB9" w:rsidRDefault="00582613" w:rsidP="00792BCE">
      <w:pPr>
        <w:spacing w:line="560" w:lineRule="exact"/>
        <w:ind w:firstLineChars="200" w:firstLine="640"/>
        <w:rPr>
          <w:rFonts w:ascii="方正仿宋_GBK" w:eastAsia="方正仿宋_GBK"/>
          <w:sz w:val="32"/>
        </w:rPr>
      </w:pPr>
      <w:r>
        <w:rPr>
          <w:rFonts w:ascii="方正仿宋_GBK" w:eastAsia="方正仿宋_GBK" w:hint="eastAsia"/>
          <w:sz w:val="32"/>
        </w:rPr>
        <w:lastRenderedPageBreak/>
        <w:t>丛玉豪校长</w:t>
      </w:r>
      <w:r w:rsidR="009075C1">
        <w:rPr>
          <w:rFonts w:ascii="方正仿宋_GBK" w:eastAsia="方正仿宋_GBK" w:hint="eastAsia"/>
          <w:sz w:val="32"/>
        </w:rPr>
        <w:t>首先向与会人员阐明了本次调研的主题。他指出，检视问题是“不忘初心，牢记使命”主题教育活动的重要环节和基本任务，学校在新“三定”改革后，各项事业的发展既面临机遇又存在挑战，希望大家围绕制约学校事业发展的瓶颈问题发表看法，畅所欲言并</w:t>
      </w:r>
      <w:r w:rsidR="00A66234">
        <w:rPr>
          <w:rFonts w:ascii="方正仿宋_GBK" w:eastAsia="方正仿宋_GBK" w:hint="eastAsia"/>
          <w:sz w:val="32"/>
        </w:rPr>
        <w:t>提出对策建议</w:t>
      </w:r>
      <w:r w:rsidR="009075C1">
        <w:rPr>
          <w:rFonts w:ascii="方正仿宋_GBK" w:eastAsia="方正仿宋_GBK" w:hint="eastAsia"/>
          <w:sz w:val="32"/>
        </w:rPr>
        <w:t>。随后，与会</w:t>
      </w:r>
      <w:r w:rsidR="005E7F62">
        <w:rPr>
          <w:rFonts w:ascii="方正仿宋_GBK" w:eastAsia="方正仿宋_GBK" w:hint="eastAsia"/>
          <w:sz w:val="32"/>
        </w:rPr>
        <w:t>教师们</w:t>
      </w:r>
      <w:r w:rsidR="009075C1">
        <w:rPr>
          <w:rFonts w:ascii="方正仿宋_GBK" w:eastAsia="方正仿宋_GBK" w:hint="eastAsia"/>
          <w:sz w:val="32"/>
        </w:rPr>
        <w:t>结合</w:t>
      </w:r>
      <w:r w:rsidR="005E7F62">
        <w:rPr>
          <w:rFonts w:ascii="方正仿宋_GBK" w:eastAsia="方正仿宋_GBK" w:hint="eastAsia"/>
          <w:sz w:val="32"/>
        </w:rPr>
        <w:t>自身的教学实践和工作岗位，从管理体制、干部培养、队伍建设、</w:t>
      </w:r>
      <w:r w:rsidR="00D91C6F">
        <w:rPr>
          <w:rFonts w:ascii="方正仿宋_GBK" w:eastAsia="方正仿宋_GBK" w:hint="eastAsia"/>
          <w:sz w:val="32"/>
        </w:rPr>
        <w:t>项目申报、</w:t>
      </w:r>
      <w:r w:rsidR="005E7F62">
        <w:rPr>
          <w:rFonts w:ascii="方正仿宋_GBK" w:eastAsia="方正仿宋_GBK" w:hint="eastAsia"/>
          <w:sz w:val="32"/>
        </w:rPr>
        <w:t>教学管理、教风学风、文化氛围等多方面发表了看法。</w:t>
      </w:r>
    </w:p>
    <w:p w:rsidR="009753C6" w:rsidRPr="005A7DB6" w:rsidRDefault="00064D32" w:rsidP="00792BCE">
      <w:pPr>
        <w:spacing w:line="560" w:lineRule="exact"/>
        <w:ind w:firstLineChars="200" w:firstLine="640"/>
        <w:rPr>
          <w:rFonts w:ascii="方正仿宋_GBK" w:eastAsia="方正仿宋_GBK"/>
          <w:sz w:val="32"/>
        </w:rPr>
      </w:pPr>
      <w:r>
        <w:rPr>
          <w:rFonts w:ascii="方正仿宋_GBK" w:eastAsia="方正仿宋_GBK" w:hint="eastAsia"/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41275</wp:posOffset>
            </wp:positionV>
            <wp:extent cx="5276850" cy="3952875"/>
            <wp:effectExtent l="19050" t="0" r="0" b="0"/>
            <wp:wrapTight wrapText="bothSides">
              <wp:wrapPolygon edited="0">
                <wp:start x="-78" y="0"/>
                <wp:lineTo x="-78" y="21548"/>
                <wp:lineTo x="21600" y="21548"/>
                <wp:lineTo x="21600" y="0"/>
                <wp:lineTo x="-78" y="0"/>
              </wp:wrapPolygon>
            </wp:wrapTight>
            <wp:docPr id="1" name="图片 1" descr="C:\Users\Administrator\Desktop\48f03f2afd61c9383c753daec2ddf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48f03f2afd61c9383c753daec2ddf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7F62">
        <w:rPr>
          <w:rFonts w:ascii="方正仿宋_GBK" w:eastAsia="方正仿宋_GBK" w:hint="eastAsia"/>
          <w:sz w:val="32"/>
        </w:rPr>
        <w:t>丛校长认真聆听着老师们的发言，不时进行记录</w:t>
      </w:r>
      <w:r w:rsidR="004D4F7F">
        <w:rPr>
          <w:rFonts w:ascii="方正仿宋_GBK" w:eastAsia="方正仿宋_GBK" w:hint="eastAsia"/>
          <w:sz w:val="32"/>
        </w:rPr>
        <w:t>。</w:t>
      </w:r>
      <w:r w:rsidR="00871F81">
        <w:rPr>
          <w:rFonts w:ascii="方正仿宋_GBK" w:eastAsia="方正仿宋_GBK" w:hint="eastAsia"/>
          <w:sz w:val="32"/>
        </w:rPr>
        <w:t>他</w:t>
      </w:r>
      <w:r w:rsidR="00556803">
        <w:rPr>
          <w:rFonts w:ascii="方正仿宋_GBK" w:eastAsia="方正仿宋_GBK" w:hint="eastAsia"/>
          <w:sz w:val="32"/>
        </w:rPr>
        <w:t>在最后发言指出，本次主题教育活动要求紧扣“立德树人”根本任务，突出问题导向，既着力解决党员干部自身存在的问题，又着力解决</w:t>
      </w:r>
      <w:r w:rsidR="00FB32C3">
        <w:rPr>
          <w:rFonts w:ascii="方正仿宋_GBK" w:eastAsia="方正仿宋_GBK" w:hint="eastAsia"/>
          <w:sz w:val="32"/>
        </w:rPr>
        <w:t>群众最关心最现实的利益问题。学校的发展</w:t>
      </w:r>
      <w:r w:rsidR="00FB32C3">
        <w:rPr>
          <w:rFonts w:ascii="方正仿宋_GBK" w:eastAsia="方正仿宋_GBK" w:hint="eastAsia"/>
          <w:sz w:val="32"/>
        </w:rPr>
        <w:lastRenderedPageBreak/>
        <w:t>有赖于师生的共同努力，</w:t>
      </w:r>
      <w:r w:rsidR="00AA5685">
        <w:rPr>
          <w:rFonts w:ascii="方正仿宋_GBK" w:eastAsia="方正仿宋_GBK" w:hint="eastAsia"/>
          <w:sz w:val="32"/>
        </w:rPr>
        <w:t>大家</w:t>
      </w:r>
      <w:r w:rsidR="000D479A">
        <w:rPr>
          <w:rFonts w:ascii="方正仿宋_GBK" w:eastAsia="方正仿宋_GBK" w:hint="eastAsia"/>
          <w:sz w:val="32"/>
        </w:rPr>
        <w:t>要</w:t>
      </w:r>
      <w:r w:rsidR="00390861" w:rsidRPr="00E01468">
        <w:rPr>
          <w:rFonts w:ascii="方正仿宋_GBK" w:eastAsia="方正仿宋_GBK" w:hAnsi="微软雅黑" w:hint="eastAsia"/>
          <w:color w:val="000000" w:themeColor="text1"/>
          <w:spacing w:val="8"/>
          <w:sz w:val="32"/>
          <w:szCs w:val="32"/>
        </w:rPr>
        <w:t>深入学习贯彻习近平新时代中国特色社会主义思想</w:t>
      </w:r>
      <w:r w:rsidR="00390861">
        <w:rPr>
          <w:rFonts w:ascii="方正仿宋_GBK" w:eastAsia="方正仿宋_GBK" w:hAnsi="微软雅黑" w:hint="eastAsia"/>
          <w:color w:val="000000" w:themeColor="text1"/>
          <w:spacing w:val="8"/>
          <w:sz w:val="32"/>
          <w:szCs w:val="32"/>
        </w:rPr>
        <w:t>，围绕“</w:t>
      </w:r>
      <w:r w:rsidR="00390861" w:rsidRPr="00E01468">
        <w:rPr>
          <w:rFonts w:ascii="方正仿宋_GBK" w:eastAsia="方正仿宋_GBK" w:hAnsi="微软雅黑" w:hint="eastAsia"/>
          <w:color w:val="000000" w:themeColor="text1"/>
          <w:spacing w:val="8"/>
          <w:sz w:val="32"/>
          <w:szCs w:val="32"/>
        </w:rPr>
        <w:t>守初心、担使命，找差距、抓落实</w:t>
      </w:r>
      <w:r w:rsidR="00390861">
        <w:rPr>
          <w:rFonts w:ascii="方正仿宋_GBK" w:eastAsia="方正仿宋_GBK" w:hAnsi="微软雅黑" w:hint="eastAsia"/>
          <w:color w:val="000000" w:themeColor="text1"/>
          <w:spacing w:val="8"/>
          <w:sz w:val="32"/>
          <w:szCs w:val="32"/>
        </w:rPr>
        <w:t>”的目标，</w:t>
      </w:r>
      <w:r w:rsidR="00390861">
        <w:rPr>
          <w:rFonts w:ascii="方正仿宋_GBK" w:eastAsia="方正仿宋_GBK" w:hint="eastAsia"/>
          <w:sz w:val="32"/>
          <w:szCs w:val="32"/>
        </w:rPr>
        <w:t>认真读原著、学原文、悟原理，</w:t>
      </w:r>
      <w:r w:rsidR="000D479A">
        <w:rPr>
          <w:rFonts w:ascii="方正仿宋_GBK" w:eastAsia="方正仿宋_GBK" w:hint="eastAsia"/>
          <w:sz w:val="32"/>
          <w:szCs w:val="32"/>
        </w:rPr>
        <w:t>在学习中结合学校发展瓶颈和人才培养</w:t>
      </w:r>
      <w:r w:rsidR="00AA5685">
        <w:rPr>
          <w:rFonts w:ascii="方正仿宋_GBK" w:eastAsia="方正仿宋_GBK" w:hint="eastAsia"/>
          <w:sz w:val="32"/>
          <w:szCs w:val="32"/>
        </w:rPr>
        <w:t>等</w:t>
      </w:r>
      <w:r w:rsidR="000D479A">
        <w:rPr>
          <w:rFonts w:ascii="方正仿宋_GBK" w:eastAsia="方正仿宋_GBK" w:hint="eastAsia"/>
          <w:sz w:val="32"/>
          <w:szCs w:val="32"/>
        </w:rPr>
        <w:t>问题开展深入的思考</w:t>
      </w:r>
      <w:r w:rsidR="00FB32C3">
        <w:rPr>
          <w:rFonts w:ascii="方正仿宋_GBK" w:eastAsia="方正仿宋_GBK" w:hint="eastAsia"/>
          <w:sz w:val="32"/>
          <w:szCs w:val="32"/>
        </w:rPr>
        <w:t>，以刀刃向内的自我革命精神，扎实做好自己教书育人的本职工作，在岗位上充分体现和发挥党员的先锋模范作用。</w:t>
      </w:r>
    </w:p>
    <w:sectPr w:rsidR="009753C6" w:rsidRPr="005A7DB6" w:rsidSect="000741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2FA" w:rsidRDefault="002952FA" w:rsidP="005A7DB6">
      <w:r>
        <w:separator/>
      </w:r>
    </w:p>
  </w:endnote>
  <w:endnote w:type="continuationSeparator" w:id="0">
    <w:p w:rsidR="002952FA" w:rsidRDefault="002952FA" w:rsidP="005A7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2FA" w:rsidRDefault="002952FA" w:rsidP="005A7DB6">
      <w:r>
        <w:separator/>
      </w:r>
    </w:p>
  </w:footnote>
  <w:footnote w:type="continuationSeparator" w:id="0">
    <w:p w:rsidR="002952FA" w:rsidRDefault="002952FA" w:rsidP="005A7D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7DB6"/>
    <w:rsid w:val="00006E55"/>
    <w:rsid w:val="0005035D"/>
    <w:rsid w:val="00064D32"/>
    <w:rsid w:val="0007413B"/>
    <w:rsid w:val="000C6F3F"/>
    <w:rsid w:val="000D479A"/>
    <w:rsid w:val="00126EAF"/>
    <w:rsid w:val="00172D4A"/>
    <w:rsid w:val="00173B86"/>
    <w:rsid w:val="001E2917"/>
    <w:rsid w:val="00274BE9"/>
    <w:rsid w:val="002952FA"/>
    <w:rsid w:val="002979D7"/>
    <w:rsid w:val="002A5E95"/>
    <w:rsid w:val="003256E8"/>
    <w:rsid w:val="00342B09"/>
    <w:rsid w:val="00386233"/>
    <w:rsid w:val="00390861"/>
    <w:rsid w:val="00406786"/>
    <w:rsid w:val="00476448"/>
    <w:rsid w:val="004900B5"/>
    <w:rsid w:val="004A39CD"/>
    <w:rsid w:val="004D4F7F"/>
    <w:rsid w:val="004E6F5D"/>
    <w:rsid w:val="005157EA"/>
    <w:rsid w:val="00530CB9"/>
    <w:rsid w:val="00556803"/>
    <w:rsid w:val="00582613"/>
    <w:rsid w:val="005A7DB6"/>
    <w:rsid w:val="005E4E1D"/>
    <w:rsid w:val="005E7F62"/>
    <w:rsid w:val="00641AE2"/>
    <w:rsid w:val="007176FA"/>
    <w:rsid w:val="00792BCE"/>
    <w:rsid w:val="00860983"/>
    <w:rsid w:val="00871F81"/>
    <w:rsid w:val="008C56DD"/>
    <w:rsid w:val="009075C1"/>
    <w:rsid w:val="009753C6"/>
    <w:rsid w:val="00A66234"/>
    <w:rsid w:val="00AA5685"/>
    <w:rsid w:val="00B02E2A"/>
    <w:rsid w:val="00CA082B"/>
    <w:rsid w:val="00CC611E"/>
    <w:rsid w:val="00D3481C"/>
    <w:rsid w:val="00D91C6F"/>
    <w:rsid w:val="00D950ED"/>
    <w:rsid w:val="00E01ABF"/>
    <w:rsid w:val="00E141FD"/>
    <w:rsid w:val="00F716E8"/>
    <w:rsid w:val="00FB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7D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7D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7D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7DB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64D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64D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95</Words>
  <Characters>547</Characters>
  <Application>Microsoft Office Word</Application>
  <DocSecurity>0</DocSecurity>
  <Lines>4</Lines>
  <Paragraphs>1</Paragraphs>
  <ScaleCrop>false</ScaleCrop>
  <Company>Sky123.Org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6</cp:revision>
  <dcterms:created xsi:type="dcterms:W3CDTF">2019-10-20T03:48:00Z</dcterms:created>
  <dcterms:modified xsi:type="dcterms:W3CDTF">2019-10-23T03:01:00Z</dcterms:modified>
</cp:coreProperties>
</file>