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2" w:rsidRDefault="0028171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党委书记唐庆涛同志调研</w:t>
      </w:r>
      <w:r w:rsidR="003A3AD2">
        <w:rPr>
          <w:rFonts w:ascii="方正小标宋_GBK" w:eastAsia="方正小标宋_GBK" w:hAnsi="方正小标宋_GBK" w:cs="方正小标宋_GBK" w:hint="eastAsia"/>
          <w:sz w:val="44"/>
          <w:szCs w:val="44"/>
        </w:rPr>
        <w:t>指导</w:t>
      </w:r>
    </w:p>
    <w:p w:rsidR="002940E2" w:rsidRDefault="0028171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学校基层党组织党建工作</w:t>
      </w:r>
    </w:p>
    <w:p w:rsidR="002940E2" w:rsidRDefault="002940E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1720A" w:rsidRPr="003E377B" w:rsidRDefault="0028171C" w:rsidP="0076344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3E377B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日至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日，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上海海关学院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党委书记唐庆涛同志深入学校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个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教工党支部调研指导党建工作，</w:t>
      </w:r>
      <w:r w:rsidR="0021720A" w:rsidRPr="003E377B">
        <w:rPr>
          <w:rFonts w:ascii="Times New Roman" w:eastAsia="方正仿宋_GBK" w:hAnsi="Times New Roman" w:cs="Times New Roman"/>
          <w:sz w:val="32"/>
          <w:szCs w:val="32"/>
        </w:rPr>
        <w:t>与各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支部书记和</w:t>
      </w:r>
      <w:r w:rsidR="0021720A" w:rsidRPr="003E377B">
        <w:rPr>
          <w:rFonts w:ascii="Times New Roman" w:eastAsia="方正仿宋_GBK" w:hAnsi="Times New Roman" w:cs="Times New Roman"/>
          <w:sz w:val="32"/>
          <w:szCs w:val="32"/>
        </w:rPr>
        <w:t>支委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班子成员</w:t>
      </w:r>
      <w:r w:rsidR="00E0259B" w:rsidRPr="003E377B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E0259B" w:rsidRPr="003E377B">
        <w:rPr>
          <w:rFonts w:ascii="Times New Roman" w:eastAsia="方正仿宋_GBK" w:hAnsi="Times New Roman" w:cs="Times New Roman"/>
          <w:sz w:val="32"/>
          <w:szCs w:val="32"/>
        </w:rPr>
        <w:t>6</w:t>
      </w:r>
      <w:r w:rsidR="00E0259B" w:rsidRPr="003E377B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座谈交流</w:t>
      </w:r>
      <w:r w:rsidR="0021720A" w:rsidRPr="003E377B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E0259B" w:rsidRPr="003E377B">
        <w:rPr>
          <w:rFonts w:ascii="Times New Roman" w:eastAsia="方正仿宋_GBK" w:hAnsi="Times New Roman" w:cs="Times New Roman" w:hint="eastAsia"/>
          <w:sz w:val="32"/>
          <w:szCs w:val="32"/>
        </w:rPr>
        <w:t>历时</w:t>
      </w:r>
      <w:r w:rsidR="00E0259B" w:rsidRPr="003E377B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E0259B" w:rsidRPr="003E377B">
        <w:rPr>
          <w:rFonts w:ascii="Times New Roman" w:eastAsia="方正仿宋_GBK" w:hAnsi="Times New Roman" w:cs="Times New Roman"/>
          <w:sz w:val="32"/>
          <w:szCs w:val="32"/>
        </w:rPr>
        <w:t>1</w:t>
      </w:r>
      <w:r w:rsidR="00E0259B" w:rsidRPr="003E377B">
        <w:rPr>
          <w:rFonts w:ascii="Times New Roman" w:eastAsia="方正仿宋_GBK" w:hAnsi="Times New Roman" w:cs="Times New Roman" w:hint="eastAsia"/>
          <w:sz w:val="32"/>
          <w:szCs w:val="32"/>
        </w:rPr>
        <w:t>天，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实现</w:t>
      </w:r>
      <w:r w:rsidRPr="003E377B">
        <w:rPr>
          <w:rFonts w:ascii="Times New Roman" w:eastAsia="方正仿宋_GBK" w:hAnsi="Times New Roman" w:cs="Times New Roman"/>
          <w:sz w:val="32"/>
          <w:szCs w:val="32"/>
        </w:rPr>
        <w:t>基层党组织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全覆盖。</w:t>
      </w:r>
    </w:p>
    <w:p w:rsidR="002940E2" w:rsidRPr="003E377B" w:rsidRDefault="003A3AD2" w:rsidP="0076344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本轮</w:t>
      </w:r>
      <w:r w:rsidR="0028171C" w:rsidRPr="003E377B">
        <w:rPr>
          <w:rFonts w:ascii="Times New Roman" w:eastAsia="方正仿宋_GBK" w:hAnsi="Times New Roman" w:cs="Times New Roman"/>
          <w:sz w:val="32"/>
          <w:szCs w:val="32"/>
        </w:rPr>
        <w:t>调研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旨在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指导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各基层党组织</w:t>
      </w:r>
      <w:r w:rsidR="00AD2CEB" w:rsidRPr="003E377B">
        <w:rPr>
          <w:rFonts w:ascii="Times New Roman" w:eastAsia="方正仿宋_GBK" w:hAnsi="Times New Roman" w:cs="Times New Roman" w:hint="eastAsia"/>
          <w:sz w:val="32"/>
          <w:szCs w:val="32"/>
        </w:rPr>
        <w:t>深入学习贯彻</w:t>
      </w:r>
      <w:r w:rsidR="0021720A" w:rsidRPr="003E377B">
        <w:rPr>
          <w:rFonts w:ascii="Times New Roman" w:eastAsia="方正仿宋_GBK" w:hAnsi="Times New Roman" w:cs="Times New Roman" w:hint="eastAsia"/>
          <w:sz w:val="32"/>
          <w:szCs w:val="32"/>
        </w:rPr>
        <w:t>习近平新时代中国特色社会主义思想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，推动学校党政工作要点落实，帮助</w:t>
      </w:r>
      <w:r w:rsidR="00AD2CEB" w:rsidRPr="003E377B">
        <w:rPr>
          <w:rFonts w:ascii="Times New Roman" w:eastAsia="方正仿宋_GBK" w:hAnsi="Times New Roman" w:cs="Times New Roman" w:hint="eastAsia"/>
          <w:sz w:val="32"/>
          <w:szCs w:val="32"/>
        </w:rPr>
        <w:t>基层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解决实际问题。</w:t>
      </w:r>
      <w:r w:rsidR="00324822" w:rsidRPr="003E377B">
        <w:rPr>
          <w:rFonts w:ascii="方正仿宋_GBK" w:eastAsia="方正仿宋_GBK" w:hAnsi="方正仿宋_GBK" w:cs="方正仿宋_GBK" w:hint="eastAsia"/>
          <w:sz w:val="32"/>
          <w:szCs w:val="32"/>
        </w:rPr>
        <w:t>唐庆涛同志</w:t>
      </w:r>
      <w:r w:rsidR="00235FE5" w:rsidRPr="003E377B">
        <w:rPr>
          <w:rFonts w:ascii="方正仿宋_GBK" w:eastAsia="方正仿宋_GBK" w:hAnsi="方正仿宋_GBK" w:cs="方正仿宋_GBK" w:hint="eastAsia"/>
          <w:sz w:val="32"/>
          <w:szCs w:val="32"/>
        </w:rPr>
        <w:t>分别</w:t>
      </w:r>
      <w:r w:rsidRPr="003E377B">
        <w:rPr>
          <w:rFonts w:ascii="方正仿宋_GBK" w:eastAsia="方正仿宋_GBK" w:hAnsi="方正仿宋_GBK" w:cs="方正仿宋_GBK" w:hint="eastAsia"/>
          <w:sz w:val="32"/>
          <w:szCs w:val="32"/>
        </w:rPr>
        <w:t>听取各基层党组织</w:t>
      </w:r>
      <w:r w:rsidR="00235FE5" w:rsidRPr="003E377B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235FE5" w:rsidRPr="003E377B">
        <w:rPr>
          <w:rFonts w:ascii="方正仿宋_GBK" w:eastAsia="方正仿宋_GBK" w:hAnsi="方正仿宋_GBK" w:cs="方正仿宋_GBK"/>
          <w:sz w:val="32"/>
          <w:szCs w:val="32"/>
        </w:rPr>
        <w:t>020</w:t>
      </w:r>
      <w:r w:rsidRPr="003E377B">
        <w:rPr>
          <w:rFonts w:ascii="方正仿宋_GBK" w:eastAsia="方正仿宋_GBK" w:hAnsi="方正仿宋_GBK" w:cs="方正仿宋_GBK" w:hint="eastAsia"/>
          <w:sz w:val="32"/>
          <w:szCs w:val="32"/>
        </w:rPr>
        <w:t>年度</w:t>
      </w:r>
      <w:r w:rsidR="00AD2CEB" w:rsidRPr="003E377B">
        <w:rPr>
          <w:rFonts w:ascii="方正仿宋_GBK" w:eastAsia="方正仿宋_GBK" w:hAnsi="方正仿宋_GBK" w:cs="方正仿宋_GBK" w:hint="eastAsia"/>
          <w:sz w:val="32"/>
          <w:szCs w:val="32"/>
        </w:rPr>
        <w:t>党建</w:t>
      </w:r>
      <w:r w:rsidR="0028171C" w:rsidRPr="003E377B">
        <w:rPr>
          <w:rFonts w:ascii="方正仿宋_GBK" w:eastAsia="方正仿宋_GBK" w:hAnsi="方正仿宋_GBK" w:cs="方正仿宋_GBK" w:hint="eastAsia"/>
          <w:sz w:val="32"/>
          <w:szCs w:val="32"/>
        </w:rPr>
        <w:t>工作计划汇报，了解各支部班子建设、党员队伍建设、日常党建工作开展等基本情况，</w:t>
      </w:r>
      <w:r w:rsidR="00235FE5" w:rsidRPr="003E377B">
        <w:rPr>
          <w:rFonts w:ascii="方正仿宋_GBK" w:eastAsia="方正仿宋_GBK" w:hAnsi="方正仿宋_GBK" w:cs="方正仿宋_GBK" w:hint="eastAsia"/>
          <w:sz w:val="32"/>
          <w:szCs w:val="32"/>
        </w:rPr>
        <w:t>指出支部2</w:t>
      </w:r>
      <w:r w:rsidR="00235FE5" w:rsidRPr="003E377B">
        <w:rPr>
          <w:rFonts w:ascii="方正仿宋_GBK" w:eastAsia="方正仿宋_GBK" w:hAnsi="方正仿宋_GBK" w:cs="方正仿宋_GBK"/>
          <w:sz w:val="32"/>
          <w:szCs w:val="32"/>
        </w:rPr>
        <w:t>019</w:t>
      </w:r>
      <w:r w:rsidR="00235FE5" w:rsidRPr="003E377B">
        <w:rPr>
          <w:rFonts w:ascii="方正仿宋_GBK" w:eastAsia="方正仿宋_GBK" w:hAnsi="方正仿宋_GBK" w:cs="方正仿宋_GBK" w:hint="eastAsia"/>
          <w:sz w:val="32"/>
          <w:szCs w:val="32"/>
        </w:rPr>
        <w:t>年党建工作中存在的问题，重点</w:t>
      </w:r>
      <w:r w:rsidR="0028171C" w:rsidRPr="003E377B">
        <w:rPr>
          <w:rFonts w:ascii="方正仿宋_GBK" w:eastAsia="方正仿宋_GBK" w:hAnsi="方正仿宋_GBK" w:cs="方正仿宋_GBK" w:hint="eastAsia"/>
          <w:sz w:val="32"/>
          <w:szCs w:val="32"/>
        </w:rPr>
        <w:t>与支部一班人就如何贯彻落实学校</w:t>
      </w:r>
      <w:r w:rsidRPr="003E377B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Pr="003E377B">
        <w:rPr>
          <w:rFonts w:ascii="方正仿宋_GBK" w:eastAsia="方正仿宋_GBK" w:hAnsi="方正仿宋_GBK" w:cs="方正仿宋_GBK"/>
          <w:sz w:val="32"/>
          <w:szCs w:val="32"/>
        </w:rPr>
        <w:t>020</w:t>
      </w:r>
      <w:r w:rsidR="00235FE5" w:rsidRPr="003E377B">
        <w:rPr>
          <w:rFonts w:ascii="方正仿宋_GBK" w:eastAsia="方正仿宋_GBK" w:hAnsi="方正仿宋_GBK" w:cs="方正仿宋_GBK" w:hint="eastAsia"/>
          <w:sz w:val="32"/>
          <w:szCs w:val="32"/>
        </w:rPr>
        <w:t>年度党委</w:t>
      </w:r>
      <w:r w:rsidR="0028171C" w:rsidRPr="003E377B">
        <w:rPr>
          <w:rFonts w:ascii="方正仿宋_GBK" w:eastAsia="方正仿宋_GBK" w:hAnsi="方正仿宋_GBK" w:cs="方正仿宋_GBK" w:hint="eastAsia"/>
          <w:sz w:val="32"/>
          <w:szCs w:val="32"/>
        </w:rPr>
        <w:t>工作要点核心任务</w:t>
      </w:r>
      <w:r w:rsidR="00235FE5" w:rsidRPr="003E377B">
        <w:rPr>
          <w:rFonts w:ascii="方正仿宋_GBK" w:eastAsia="方正仿宋_GBK" w:hAnsi="方正仿宋_GBK" w:cs="方正仿宋_GBK" w:hint="eastAsia"/>
          <w:sz w:val="32"/>
          <w:szCs w:val="32"/>
        </w:rPr>
        <w:t>，党政工作要点同部署、同落实、同考核，</w:t>
      </w:r>
      <w:r w:rsidR="0028171C" w:rsidRPr="003E377B">
        <w:rPr>
          <w:rFonts w:ascii="方正仿宋_GBK" w:eastAsia="方正仿宋_GBK" w:hAnsi="方正仿宋_GBK" w:cs="方正仿宋_GBK" w:hint="eastAsia"/>
          <w:sz w:val="32"/>
          <w:szCs w:val="32"/>
        </w:rPr>
        <w:t>基层党组织书记党建述职评议责任清单等开展深入研讨交流。</w:t>
      </w:r>
    </w:p>
    <w:p w:rsidR="00001B00" w:rsidRPr="003E377B" w:rsidRDefault="00AD2CEB" w:rsidP="0076344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对于基层党建工作中呈现出的</w:t>
      </w:r>
      <w:r w:rsidR="00235FE5" w:rsidRPr="003E377B">
        <w:rPr>
          <w:rFonts w:ascii="Times New Roman" w:eastAsia="方正仿宋_GBK" w:hAnsi="Times New Roman" w:cs="Times New Roman" w:hint="eastAsia"/>
          <w:sz w:val="32"/>
          <w:szCs w:val="32"/>
        </w:rPr>
        <w:t>诸多亮点</w:t>
      </w:r>
      <w:r w:rsidR="00486A3C" w:rsidRPr="003E377B">
        <w:rPr>
          <w:rFonts w:ascii="Times New Roman" w:eastAsia="方正仿宋_GBK" w:hAnsi="Times New Roman" w:cs="Times New Roman" w:hint="eastAsia"/>
          <w:sz w:val="32"/>
          <w:szCs w:val="32"/>
        </w:rPr>
        <w:t>，唐</w:t>
      </w:r>
      <w:r w:rsidR="00324822" w:rsidRPr="003E377B">
        <w:rPr>
          <w:rFonts w:ascii="Times New Roman" w:eastAsia="方正仿宋_GBK" w:hAnsi="Times New Roman" w:cs="Times New Roman" w:hint="eastAsia"/>
          <w:sz w:val="32"/>
          <w:szCs w:val="32"/>
        </w:rPr>
        <w:t>庆涛同志</w:t>
      </w:r>
      <w:r w:rsidR="00486A3C" w:rsidRPr="003E377B">
        <w:rPr>
          <w:rFonts w:ascii="Times New Roman" w:eastAsia="方正仿宋_GBK" w:hAnsi="Times New Roman" w:cs="Times New Roman" w:hint="eastAsia"/>
          <w:sz w:val="32"/>
          <w:szCs w:val="32"/>
        </w:rPr>
        <w:t>给予充分肯定</w:t>
      </w:r>
      <w:r w:rsidR="00235FE5" w:rsidRPr="003E377B">
        <w:rPr>
          <w:rFonts w:ascii="Times New Roman" w:eastAsia="方正仿宋_GBK" w:hAnsi="Times New Roman" w:cs="Times New Roman" w:hint="eastAsia"/>
          <w:sz w:val="32"/>
          <w:szCs w:val="32"/>
        </w:rPr>
        <w:t>。比如，科研党支部聚焦“服务型”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党</w:t>
      </w:r>
      <w:r w:rsidR="00235FE5" w:rsidRPr="003E377B">
        <w:rPr>
          <w:rFonts w:ascii="Times New Roman" w:eastAsia="方正仿宋_GBK" w:hAnsi="Times New Roman" w:cs="Times New Roman" w:hint="eastAsia"/>
          <w:sz w:val="32"/>
          <w:szCs w:val="32"/>
        </w:rPr>
        <w:t>支部建设，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充分发挥党员带头作用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做好服务教师、服务学生、服务海关关员工作；机关第一党支部</w:t>
      </w:r>
      <w:r w:rsidR="00235FE5" w:rsidRPr="003E377B">
        <w:rPr>
          <w:rFonts w:ascii="Times New Roman" w:eastAsia="方正仿宋_GBK" w:hAnsi="Times New Roman" w:cs="Times New Roman" w:hint="eastAsia"/>
          <w:sz w:val="32"/>
          <w:szCs w:val="32"/>
        </w:rPr>
        <w:t>紧紧围绕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党委工作要点制定支部工作计划，列明每位党员年度工作中拟重点突破的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514419" w:rsidRPr="003E377B">
        <w:rPr>
          <w:rFonts w:ascii="Times New Roman" w:eastAsia="方正仿宋_GBK" w:hAnsi="Times New Roman" w:cs="Times New Roman"/>
          <w:sz w:val="32"/>
          <w:szCs w:val="32"/>
        </w:rPr>
        <w:t>~4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项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t>亮点工作，实行挂图作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战；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海关与公共经济学院党支部、外语系党支部通过支部书记讲党课带动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党员群众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，聚焦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t>网上教学和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课程思政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t>推出新举措；工商管理与关务学院党支部、法律系党支部班子面貌焕然一新，打出课程思政、科研资政组合拳；学生处党总支发挥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t>个二级支部的力量，围绕疫情防控形势下的三全育人工作形成新思路；机关第四党支部发挥党校和马院联合优势，扎实推进习近平新时代中国特色社会主义思想三进工作</w:t>
      </w:r>
      <w:r w:rsidR="00592258" w:rsidRPr="003E377B">
        <w:rPr>
          <w:rFonts w:ascii="Times New Roman" w:eastAsia="方正仿宋_GBK" w:hAnsi="Times New Roman" w:cs="Times New Roman" w:hint="eastAsia"/>
          <w:sz w:val="32"/>
          <w:szCs w:val="32"/>
        </w:rPr>
        <w:t>；机关第二、第三党支部、海关与公共管理学院党支部、公共教学部党支部、综保处党支部等分别结合各自特点，形成党政工作一体推进的有效举措</w:t>
      </w:r>
      <w:r w:rsidR="00274097" w:rsidRPr="003E377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调研</w:t>
      </w:r>
      <w:r w:rsidR="00001B00" w:rsidRPr="003E377B">
        <w:rPr>
          <w:rFonts w:ascii="Times New Roman" w:eastAsia="方正仿宋_GBK" w:hAnsi="Times New Roman" w:cs="Times New Roman" w:hint="eastAsia"/>
          <w:sz w:val="32"/>
          <w:szCs w:val="32"/>
        </w:rPr>
        <w:t>中也发现有个别</w:t>
      </w:r>
      <w:r w:rsidR="00324822" w:rsidRPr="003E377B">
        <w:rPr>
          <w:rFonts w:ascii="Times New Roman" w:eastAsia="方正仿宋_GBK" w:hAnsi="Times New Roman" w:cs="Times New Roman" w:hint="eastAsia"/>
          <w:sz w:val="32"/>
          <w:szCs w:val="32"/>
        </w:rPr>
        <w:t>支部准备不充分，尚未形成清晰的支部工作思路，唐庆涛同志</w:t>
      </w:r>
      <w:r w:rsidR="00896623" w:rsidRPr="003E377B">
        <w:rPr>
          <w:rFonts w:ascii="Times New Roman" w:eastAsia="方正仿宋_GBK" w:hAnsi="Times New Roman" w:cs="Times New Roman" w:hint="eastAsia"/>
          <w:sz w:val="32"/>
          <w:szCs w:val="32"/>
        </w:rPr>
        <w:t>一一</w:t>
      </w:r>
      <w:r w:rsidR="00514419" w:rsidRPr="003E377B">
        <w:rPr>
          <w:rFonts w:ascii="Times New Roman" w:eastAsia="方正仿宋_GBK" w:hAnsi="Times New Roman" w:cs="Times New Roman" w:hint="eastAsia"/>
          <w:sz w:val="32"/>
          <w:szCs w:val="32"/>
        </w:rPr>
        <w:t>指出存在的问题并给予有针对性的指导。</w:t>
      </w:r>
    </w:p>
    <w:p w:rsidR="00486A3C" w:rsidRPr="003E377B" w:rsidRDefault="00324822" w:rsidP="0076344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唐庆涛同志</w:t>
      </w:r>
      <w:r w:rsidR="00486A3C" w:rsidRPr="003E377B">
        <w:rPr>
          <w:rFonts w:ascii="方正仿宋_GBK" w:eastAsia="方正仿宋_GBK" w:hAnsi="方正仿宋_GBK" w:cs="方正仿宋_GBK" w:hint="eastAsia"/>
          <w:sz w:val="32"/>
          <w:szCs w:val="32"/>
        </w:rPr>
        <w:t>指出，抓实基层才能打牢基础。要进一步加强基本队伍、基本活动、基本阵地、基本制度、基本保障建设，以基层基础工作的夯实助推基层党建工作的落实。要突出海关特色，紧盯</w:t>
      </w:r>
      <w:r w:rsidR="00AD2CEB" w:rsidRPr="003E377B">
        <w:rPr>
          <w:rFonts w:ascii="方正仿宋_GBK" w:eastAsia="方正仿宋_GBK" w:hAnsi="方正仿宋_GBK" w:cs="方正仿宋_GBK" w:hint="eastAsia"/>
          <w:sz w:val="32"/>
          <w:szCs w:val="32"/>
        </w:rPr>
        <w:t>怎样</w:t>
      </w:r>
      <w:r w:rsidR="00486A3C" w:rsidRPr="003E377B">
        <w:rPr>
          <w:rFonts w:ascii="方正仿宋_GBK" w:eastAsia="方正仿宋_GBK" w:hAnsi="方正仿宋_GBK" w:cs="方正仿宋_GBK" w:hint="eastAsia"/>
          <w:sz w:val="32"/>
          <w:szCs w:val="32"/>
        </w:rPr>
        <w:t>为海关培养高素质人才来推动学校事业改革发展，坚持问题导向、目标导向，因地制宜、精准施策，进一步提高基层党建工作的针对性、实效性。</w:t>
      </w:r>
    </w:p>
    <w:p w:rsidR="002940E2" w:rsidRPr="003E377B" w:rsidRDefault="00324822" w:rsidP="0076344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唐庆涛同志</w:t>
      </w:r>
      <w:r w:rsidR="00486A3C" w:rsidRPr="003E377B">
        <w:rPr>
          <w:rFonts w:ascii="Times New Roman" w:eastAsia="方正仿宋_GBK" w:hAnsi="Times New Roman" w:cs="Times New Roman" w:hint="eastAsia"/>
          <w:sz w:val="32"/>
          <w:szCs w:val="32"/>
        </w:rPr>
        <w:t>在调研中反复强调，各支部必须紧紧把握</w:t>
      </w:r>
      <w:r w:rsidR="00550E4A" w:rsidRPr="003E377B">
        <w:rPr>
          <w:rFonts w:ascii="Times New Roman" w:eastAsia="方正仿宋_GBK" w:hAnsi="Times New Roman" w:cs="Times New Roman" w:hint="eastAsia"/>
          <w:sz w:val="32"/>
          <w:szCs w:val="32"/>
        </w:rPr>
        <w:t>习近平新时代中国特色社会主义思想这条主</w:t>
      </w:r>
      <w:r w:rsidR="00486A3C" w:rsidRPr="003E377B">
        <w:rPr>
          <w:rFonts w:ascii="Times New Roman" w:eastAsia="方正仿宋_GBK" w:hAnsi="Times New Roman" w:cs="Times New Roman" w:hint="eastAsia"/>
          <w:sz w:val="32"/>
          <w:szCs w:val="32"/>
        </w:rPr>
        <w:t>线，组织党员干部</w:t>
      </w:r>
      <w:r w:rsidR="00622021" w:rsidRPr="003E377B">
        <w:rPr>
          <w:rFonts w:ascii="Times New Roman" w:eastAsia="方正仿宋_GBK" w:hAnsi="Times New Roman" w:cs="Times New Roman" w:hint="eastAsia"/>
          <w:sz w:val="32"/>
          <w:szCs w:val="32"/>
        </w:rPr>
        <w:t>认真</w:t>
      </w:r>
      <w:r w:rsidR="00486A3C" w:rsidRPr="003E377B">
        <w:rPr>
          <w:rFonts w:ascii="Times New Roman" w:eastAsia="方正仿宋_GBK" w:hAnsi="Times New Roman" w:cs="Times New Roman" w:hint="eastAsia"/>
          <w:sz w:val="32"/>
          <w:szCs w:val="32"/>
        </w:rPr>
        <w:t>学习</w:t>
      </w:r>
      <w:r w:rsidR="00622021" w:rsidRPr="003E377B">
        <w:rPr>
          <w:rFonts w:ascii="Times New Roman" w:eastAsia="方正仿宋_GBK" w:hAnsi="Times New Roman" w:cs="Times New Roman" w:hint="eastAsia"/>
          <w:sz w:val="32"/>
          <w:szCs w:val="32"/>
        </w:rPr>
        <w:t>党的十九届四中全会精神，加强对党史、新中国史、改革开放史</w:t>
      </w:r>
      <w:r w:rsidR="00622021" w:rsidRPr="003E377B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和社会主义发展史的学习，</w:t>
      </w:r>
      <w:r w:rsidR="00622021" w:rsidRPr="003E377B">
        <w:rPr>
          <w:rFonts w:ascii="Times New Roman" w:eastAsia="方正仿宋_GBK" w:hAnsi="Times New Roman" w:cs="Times New Roman"/>
          <w:sz w:val="32"/>
          <w:szCs w:val="32"/>
        </w:rPr>
        <w:t>充分发挥</w:t>
      </w:r>
      <w:r w:rsidR="00622021" w:rsidRPr="003E377B">
        <w:rPr>
          <w:rFonts w:ascii="Times New Roman" w:eastAsia="方正仿宋_GBK" w:hAnsi="Times New Roman" w:cs="Times New Roman" w:hint="eastAsia"/>
          <w:sz w:val="32"/>
          <w:szCs w:val="32"/>
        </w:rPr>
        <w:t>党支部</w:t>
      </w:r>
      <w:r w:rsidR="00622021" w:rsidRPr="003E377B">
        <w:rPr>
          <w:rFonts w:ascii="Times New Roman" w:eastAsia="方正仿宋_GBK" w:hAnsi="Times New Roman" w:cs="Times New Roman"/>
          <w:sz w:val="32"/>
          <w:szCs w:val="32"/>
        </w:rPr>
        <w:t>战斗堡垒和领导核心作用</w:t>
      </w:r>
      <w:r w:rsidR="00622021" w:rsidRPr="003E377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486A3C" w:rsidRPr="003E377B">
        <w:rPr>
          <w:rFonts w:ascii="Times New Roman" w:eastAsia="方正仿宋_GBK" w:hAnsi="Times New Roman" w:cs="Times New Roman" w:hint="eastAsia"/>
          <w:sz w:val="32"/>
          <w:szCs w:val="32"/>
        </w:rPr>
        <w:t>不断提升“两个维护”的理论自觉和行动自觉</w:t>
      </w:r>
      <w:r w:rsidRPr="003E377B">
        <w:rPr>
          <w:rFonts w:ascii="Times New Roman" w:eastAsia="方正仿宋_GBK" w:hAnsi="Times New Roman" w:cs="Times New Roman" w:hint="eastAsia"/>
          <w:sz w:val="32"/>
          <w:szCs w:val="32"/>
        </w:rPr>
        <w:t>。唐庆涛同志</w:t>
      </w:r>
      <w:r w:rsidR="00622021" w:rsidRPr="003E377B">
        <w:rPr>
          <w:rFonts w:ascii="Times New Roman" w:eastAsia="方正仿宋_GBK" w:hAnsi="Times New Roman" w:cs="Times New Roman" w:hint="eastAsia"/>
          <w:sz w:val="32"/>
          <w:szCs w:val="32"/>
        </w:rPr>
        <w:t>指出，</w:t>
      </w:r>
      <w:r w:rsidR="0028171C" w:rsidRPr="003E377B">
        <w:rPr>
          <w:rFonts w:ascii="方正仿宋_GBK" w:eastAsia="方正仿宋_GBK" w:hAnsi="方正仿宋_GBK" w:cs="方正仿宋_GBK" w:hint="eastAsia"/>
          <w:sz w:val="32"/>
          <w:szCs w:val="32"/>
        </w:rPr>
        <w:t>党建对于保障和促进学校事业改革发展具有至关重要的作用，当前学校正处于事业改革发展的爬坡期，各种新情况、新矛盾、新困难相互交织，各基层党组织要不断夯实党建基础，</w:t>
      </w:r>
      <w:r w:rsidR="00622021" w:rsidRPr="003E377B">
        <w:rPr>
          <w:rFonts w:ascii="方正仿宋_GBK" w:eastAsia="方正仿宋_GBK" w:hAnsi="方正仿宋_GBK" w:cs="方正仿宋_GBK" w:hint="eastAsia"/>
          <w:sz w:val="32"/>
          <w:szCs w:val="32"/>
        </w:rPr>
        <w:t>主动把党建工作与学校“立德树人”根本任务深度融合</w:t>
      </w:r>
      <w:r w:rsidR="00622021" w:rsidRPr="003E377B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28171C" w:rsidRPr="003E377B">
        <w:rPr>
          <w:rFonts w:ascii="方正仿宋_GBK" w:eastAsia="方正仿宋_GBK" w:hAnsi="方正仿宋_GBK" w:cs="方正仿宋_GBK" w:hint="eastAsia"/>
          <w:sz w:val="32"/>
          <w:szCs w:val="32"/>
        </w:rPr>
        <w:t>以提升组织力为重点，突出政治功能，推进基层党建创新发展，把基层党组织建设成为宣传党的主张、贯彻党的决定、领导基层治理、团结动员群众、推动改革发展的坚强战斗堡垒，更好地发挥党建在学校改革发展和治理中的引领作用。</w:t>
      </w:r>
      <w:bookmarkEnd w:id="0"/>
    </w:p>
    <w:sectPr w:rsidR="002940E2" w:rsidRPr="003E377B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8E" w:rsidRDefault="00952F8E" w:rsidP="00763442">
      <w:r>
        <w:separator/>
      </w:r>
    </w:p>
  </w:endnote>
  <w:endnote w:type="continuationSeparator" w:id="0">
    <w:p w:rsidR="00952F8E" w:rsidRDefault="00952F8E" w:rsidP="007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73542"/>
      <w:docPartObj>
        <w:docPartGallery w:val="Page Numbers (Bottom of Page)"/>
        <w:docPartUnique/>
      </w:docPartObj>
    </w:sdtPr>
    <w:sdtEndPr/>
    <w:sdtContent>
      <w:p w:rsidR="00763442" w:rsidRDefault="007634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7B" w:rsidRPr="003E377B">
          <w:rPr>
            <w:noProof/>
            <w:lang w:val="zh-CN"/>
          </w:rPr>
          <w:t>1</w:t>
        </w:r>
        <w:r>
          <w:fldChar w:fldCharType="end"/>
        </w:r>
      </w:p>
    </w:sdtContent>
  </w:sdt>
  <w:p w:rsidR="00763442" w:rsidRDefault="007634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8E" w:rsidRDefault="00952F8E" w:rsidP="00763442">
      <w:r>
        <w:separator/>
      </w:r>
    </w:p>
  </w:footnote>
  <w:footnote w:type="continuationSeparator" w:id="0">
    <w:p w:rsidR="00952F8E" w:rsidRDefault="00952F8E" w:rsidP="0076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00"/>
    <w:rsid w:val="00172A27"/>
    <w:rsid w:val="0021720A"/>
    <w:rsid w:val="00235FE5"/>
    <w:rsid w:val="00274097"/>
    <w:rsid w:val="0028171C"/>
    <w:rsid w:val="002940E2"/>
    <w:rsid w:val="00324822"/>
    <w:rsid w:val="003A3AD2"/>
    <w:rsid w:val="003E377B"/>
    <w:rsid w:val="00486A3C"/>
    <w:rsid w:val="00514419"/>
    <w:rsid w:val="00550E4A"/>
    <w:rsid w:val="00592258"/>
    <w:rsid w:val="00622021"/>
    <w:rsid w:val="00710D93"/>
    <w:rsid w:val="00763442"/>
    <w:rsid w:val="00896623"/>
    <w:rsid w:val="00952F8E"/>
    <w:rsid w:val="00AD2CEB"/>
    <w:rsid w:val="00CF2386"/>
    <w:rsid w:val="00DD46C4"/>
    <w:rsid w:val="00E0259B"/>
    <w:rsid w:val="00EF604A"/>
    <w:rsid w:val="031F6D58"/>
    <w:rsid w:val="03867501"/>
    <w:rsid w:val="1539460F"/>
    <w:rsid w:val="16CB4E60"/>
    <w:rsid w:val="3EE804C4"/>
    <w:rsid w:val="40DE55BF"/>
    <w:rsid w:val="498603AA"/>
    <w:rsid w:val="52131FB2"/>
    <w:rsid w:val="551E7A51"/>
    <w:rsid w:val="5D9501C3"/>
    <w:rsid w:val="65585A34"/>
    <w:rsid w:val="65587746"/>
    <w:rsid w:val="7B237D73"/>
    <w:rsid w:val="7C320EFF"/>
    <w:rsid w:val="7E1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57589A-1250-4700-8372-73304A45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763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344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63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442"/>
    <w:rPr>
      <w:kern w:val="2"/>
      <w:sz w:val="18"/>
      <w:szCs w:val="18"/>
    </w:rPr>
  </w:style>
  <w:style w:type="paragraph" w:styleId="a9">
    <w:name w:val="Balloon Text"/>
    <w:basedOn w:val="a"/>
    <w:link w:val="aa"/>
    <w:rsid w:val="00EF604A"/>
    <w:rPr>
      <w:sz w:val="18"/>
      <w:szCs w:val="18"/>
    </w:rPr>
  </w:style>
  <w:style w:type="character" w:customStyle="1" w:styleId="aa">
    <w:name w:val="批注框文本 字符"/>
    <w:basedOn w:val="a0"/>
    <w:link w:val="a9"/>
    <w:rsid w:val="00EF60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191</Words>
  <Characters>1090</Characters>
  <Application>Microsoft Office Word</Application>
  <DocSecurity>0</DocSecurity>
  <Lines>9</Lines>
  <Paragraphs>2</Paragraphs>
  <ScaleCrop>false</ScaleCrop>
  <Company>Kingsoft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dourj</cp:lastModifiedBy>
  <cp:revision>13</cp:revision>
  <cp:lastPrinted>2020-04-30T01:40:00Z</cp:lastPrinted>
  <dcterms:created xsi:type="dcterms:W3CDTF">2014-10-29T12:08:00Z</dcterms:created>
  <dcterms:modified xsi:type="dcterms:W3CDTF">2020-04-30T07:08:00Z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