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67E2" w:rsidRPr="00EE6858" w:rsidRDefault="00516219" w:rsidP="00EE6858">
      <w:pPr>
        <w:spacing w:line="800" w:lineRule="atLeast"/>
        <w:ind w:firstLineChars="20" w:firstLine="200"/>
        <w:jc w:val="center"/>
        <w:rPr>
          <w:rFonts w:ascii="宋体" w:eastAsia="方正仿宋_GBK" w:hAnsi="Times New Roman" w:cs="宋体"/>
          <w:b/>
          <w:bCs/>
          <w:color w:val="FF0000"/>
          <w:sz w:val="100"/>
          <w:szCs w:val="100"/>
        </w:rPr>
      </w:pPr>
      <w:bookmarkStart w:id="0" w:name="_Hlk37166458"/>
      <w:bookmarkEnd w:id="0"/>
      <w:r w:rsidRPr="00EE6858">
        <w:rPr>
          <w:rFonts w:ascii="宋体" w:eastAsia="方正仿宋_GBK" w:hAnsi="Times New Roman" w:cs="宋体" w:hint="eastAsia"/>
          <w:b/>
          <w:bCs/>
          <w:color w:val="FF0000"/>
          <w:sz w:val="100"/>
          <w:szCs w:val="100"/>
        </w:rPr>
        <w:t>工</w:t>
      </w:r>
      <w:r w:rsidRPr="00EE6858">
        <w:rPr>
          <w:rFonts w:ascii="宋体" w:eastAsia="方正仿宋_GBK" w:hAnsi="Times New Roman" w:cs="宋体" w:hint="eastAsia"/>
          <w:b/>
          <w:bCs/>
          <w:color w:val="FF0000"/>
          <w:sz w:val="100"/>
          <w:szCs w:val="100"/>
        </w:rPr>
        <w:t xml:space="preserve"> </w:t>
      </w:r>
      <w:r w:rsidRPr="00EE6858">
        <w:rPr>
          <w:rFonts w:ascii="宋体" w:eastAsia="方正仿宋_GBK" w:hAnsi="Times New Roman" w:cs="宋体" w:hint="eastAsia"/>
          <w:b/>
          <w:bCs/>
          <w:color w:val="FF0000"/>
          <w:sz w:val="100"/>
          <w:szCs w:val="100"/>
        </w:rPr>
        <w:t>作</w:t>
      </w:r>
      <w:r w:rsidRPr="00EE6858">
        <w:rPr>
          <w:rFonts w:ascii="宋体" w:eastAsia="方正仿宋_GBK" w:hAnsi="Times New Roman" w:cs="宋体" w:hint="eastAsia"/>
          <w:b/>
          <w:bCs/>
          <w:color w:val="FF0000"/>
          <w:sz w:val="100"/>
          <w:szCs w:val="100"/>
        </w:rPr>
        <w:t xml:space="preserve"> </w:t>
      </w:r>
      <w:r w:rsidRPr="00EE6858">
        <w:rPr>
          <w:rFonts w:ascii="宋体" w:eastAsia="方正仿宋_GBK" w:hAnsi="Times New Roman" w:cs="宋体" w:hint="eastAsia"/>
          <w:b/>
          <w:bCs/>
          <w:color w:val="FF0000"/>
          <w:sz w:val="100"/>
          <w:szCs w:val="100"/>
        </w:rPr>
        <w:t>简</w:t>
      </w:r>
      <w:r w:rsidRPr="00EE6858">
        <w:rPr>
          <w:rFonts w:ascii="宋体" w:eastAsia="方正仿宋_GBK" w:hAnsi="Times New Roman" w:cs="宋体" w:hint="eastAsia"/>
          <w:b/>
          <w:bCs/>
          <w:color w:val="FF0000"/>
          <w:sz w:val="100"/>
          <w:szCs w:val="100"/>
        </w:rPr>
        <w:t xml:space="preserve"> </w:t>
      </w:r>
      <w:r w:rsidRPr="00EE6858">
        <w:rPr>
          <w:rFonts w:ascii="宋体" w:eastAsia="方正仿宋_GBK" w:hAnsi="Times New Roman" w:cs="宋体" w:hint="eastAsia"/>
          <w:b/>
          <w:bCs/>
          <w:color w:val="FF0000"/>
          <w:sz w:val="100"/>
          <w:szCs w:val="100"/>
        </w:rPr>
        <w:t>报</w:t>
      </w:r>
    </w:p>
    <w:p w:rsidR="006B67E2" w:rsidRDefault="00516219">
      <w:pPr>
        <w:spacing w:line="800" w:lineRule="exact"/>
        <w:jc w:val="center"/>
        <w:outlineLvl w:val="0"/>
        <w:rPr>
          <w:rFonts w:ascii="仿宋_GB2312" w:eastAsia="仿宋_GB2312"/>
          <w:sz w:val="30"/>
        </w:rPr>
      </w:pPr>
      <w:r>
        <w:rPr>
          <w:rFonts w:ascii="仿宋_GB2312" w:eastAsia="仿宋_GB2312" w:hint="eastAsia"/>
          <w:sz w:val="30"/>
        </w:rPr>
        <w:t>201</w:t>
      </w:r>
      <w:r>
        <w:rPr>
          <w:rFonts w:ascii="仿宋_GB2312" w:eastAsia="仿宋_GB2312"/>
          <w:sz w:val="30"/>
        </w:rPr>
        <w:t>9</w:t>
      </w:r>
      <w:r>
        <w:rPr>
          <w:rFonts w:ascii="仿宋_GB2312" w:eastAsia="仿宋_GB2312" w:hint="eastAsia"/>
          <w:sz w:val="30"/>
        </w:rPr>
        <w:t>/20</w:t>
      </w:r>
      <w:r>
        <w:rPr>
          <w:rFonts w:ascii="仿宋_GB2312" w:eastAsia="仿宋_GB2312"/>
          <w:sz w:val="30"/>
        </w:rPr>
        <w:t>20</w:t>
      </w:r>
      <w:r>
        <w:rPr>
          <w:rFonts w:ascii="仿宋_GB2312" w:eastAsia="仿宋_GB2312" w:hint="eastAsia"/>
          <w:sz w:val="30"/>
        </w:rPr>
        <w:t xml:space="preserve">学年 </w:t>
      </w:r>
      <w:r>
        <w:rPr>
          <w:rFonts w:ascii="仿宋_GB2312" w:eastAsia="仿宋_GB2312"/>
          <w:sz w:val="30"/>
        </w:rPr>
        <w:t xml:space="preserve">   </w:t>
      </w:r>
      <w:r w:rsidR="006E0F9A">
        <w:rPr>
          <w:rFonts w:ascii="仿宋_GB2312" w:eastAsia="仿宋_GB2312"/>
          <w:sz w:val="30"/>
        </w:rPr>
        <w:t xml:space="preserve">  </w:t>
      </w:r>
      <w:r>
        <w:rPr>
          <w:rFonts w:ascii="仿宋_GB2312" w:eastAsia="仿宋_GB2312" w:hint="eastAsia"/>
          <w:sz w:val="30"/>
        </w:rPr>
        <w:t>第</w:t>
      </w:r>
      <w:r w:rsidR="006E0F9A">
        <w:rPr>
          <w:rFonts w:ascii="仿宋_GB2312" w:eastAsia="仿宋_GB2312" w:hint="eastAsia"/>
          <w:sz w:val="30"/>
        </w:rPr>
        <w:t>51</w:t>
      </w:r>
      <w:r>
        <w:rPr>
          <w:rFonts w:ascii="仿宋_GB2312" w:eastAsia="仿宋_GB2312" w:hint="eastAsia"/>
          <w:sz w:val="30"/>
        </w:rPr>
        <w:t>期</w:t>
      </w:r>
    </w:p>
    <w:p w:rsidR="006B67E2" w:rsidRDefault="00516219">
      <w:pPr>
        <w:pStyle w:val="a7"/>
        <w:spacing w:line="800" w:lineRule="exact"/>
        <w:ind w:leftChars="47" w:left="99"/>
        <w:outlineLvl w:val="0"/>
        <w:rPr>
          <w:rFonts w:cs="仿宋_GB2312"/>
        </w:rPr>
      </w:pPr>
      <w:r>
        <w:rPr>
          <w:rFonts w:ascii="黑体" w:eastAsia="黑体" w:cs="黑体"/>
          <w:noProof/>
          <w:sz w:val="20"/>
          <w:szCs w:val="36"/>
        </w:rPr>
        <mc:AlternateContent>
          <mc:Choice Requires="wps">
            <w:drawing>
              <wp:anchor distT="0" distB="0" distL="114298" distR="114298" simplePos="0" relativeHeight="11" behindDoc="0" locked="0" layoutInCell="1" hidden="0" allowOverlap="1">
                <wp:simplePos x="0" y="0"/>
                <wp:positionH relativeFrom="column">
                  <wp:posOffset>0</wp:posOffset>
                </wp:positionH>
                <wp:positionV relativeFrom="paragraph">
                  <wp:posOffset>482600</wp:posOffset>
                </wp:positionV>
                <wp:extent cx="5400675" cy="0"/>
                <wp:effectExtent l="0" t="0" r="0" b="0"/>
                <wp:wrapNone/>
                <wp:docPr id="1" name="直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675" cy="0"/>
                        </a:xfrm>
                        <a:prstGeom prst="line">
                          <a:avLst/>
                        </a:prstGeom>
                        <a:noFill/>
                        <a:ln w="57150" cap="flat" cmpd="thickThin">
                          <a:solidFill>
                            <a:srgbClr val="FF0000"/>
                          </a:solidFill>
                          <a:prstDash val="solid"/>
                          <a:round/>
                        </a:ln>
                      </wps:spPr>
                      <wps:bodyPr/>
                    </wps:wsp>
                  </a:graphicData>
                </a:graphic>
              </wp:anchor>
            </w:drawing>
          </mc:Choice>
          <mc:Fallback>
            <w:pict>
              <v:line w14:anchorId="6661AC40" id="直线 1" o:spid="_x0000_s1026" style="position:absolute;left:0;text-align:left;z-index:11;visibility:visible;mso-wrap-style:square;mso-wrap-distance-left:3.17494mm;mso-wrap-distance-top:0;mso-wrap-distance-right:3.17494mm;mso-wrap-distance-bottom:0;mso-position-horizontal:absolute;mso-position-horizontal-relative:text;mso-position-vertical:absolute;mso-position-vertical-relative:text" from="0,38pt" to="425.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IWyAEAAGUDAAAOAAAAZHJzL2Uyb0RvYy54bWysU0tu2zAQ3RfoHQjua8lB3RSC5SxiuJug&#10;NZD0AGOKtIjwBw5jyWfpNbrqpsfJNTqkbKdpd0W1IDic4Ru+90bLm9EadpARtXctn89qzqQTvtNu&#10;3/KvD5t3HznDBK4D451s+VEiv1m9fbMcQiOvfO9NJyMjEIfNEFrepxSaqkLRSws480E6SiofLSQK&#10;477qIgyEbk11VdcfqsHHLkQvJCKdrqckXxV8paRIX5RCmZhpOb0tlTWWdZfXarWEZh8h9FqcngH/&#10;8AoL2lHTC9QaErCnqP+CslpEj16lmfC28kppIQsHYjOv/2Bz30OQhQuJg+EiE/4/WPH5sI1Md+Qd&#10;Zw4sWfT87fvzj59snrUZAjZUcuu2MbMTo7sPd148IuWqV8kcYJjKRhVtLid6bCxaHy9ayzExQYeL&#10;9+Te9YIzcc5V0Jwvhojpk/SW5U3LjXZZBmjgcIcpt4bmXJKPnd9oY4qVxrGBwK/nC3JbAE2UMpBo&#10;awNxTOTy40N/8gq90V2+mTEw7ne3JrID0KRsNjV9WQDq9Kost10D9lNdSU0zFP2T66YLxp3EmfTI&#10;yux8d9zGnM4ReVmQT3OXh+X3uFS9/B2rXwAAAP//AwBQSwMEFAAGAAgAAAAhALNsHLXZAAAABgEA&#10;AA8AAABkcnMvZG93bnJldi54bWxMj0FPwzAMhe9I+w+RJ3FjCUXdptJ0QkicYRsHjlnjtdUap0rS&#10;tfv3GHGAk/X8rPc+l7vZ9eKKIXaeNDyuFAik2tuOGg2fx7eHLYiYDFnTe0INN4ywqxZ3pSmsn2iP&#10;10NqBIdQLIyGNqWhkDLWLToTV35AYu/sgzOJZWikDWbicNfLTKm1dKYjbmjNgK8t1pfD6DR8bQL5&#10;af9+/nga6Raz4XLMcqX1/XJ+eQaRcE5/x/CDz+hQMdPJj2Sj6DXwI0nDZs2T3W2uchCn34WsSvkf&#10;v/oGAAD//wMAUEsBAi0AFAAGAAgAAAAhALaDOJL+AAAA4QEAABMAAAAAAAAAAAAAAAAAAAAAAFtD&#10;b250ZW50X1R5cGVzXS54bWxQSwECLQAUAAYACAAAACEAOP0h/9YAAACUAQAACwAAAAAAAAAAAAAA&#10;AAAvAQAAX3JlbHMvLnJlbHNQSwECLQAUAAYACAAAACEACj6CFsgBAABlAwAADgAAAAAAAAAAAAAA&#10;AAAuAgAAZHJzL2Uyb0RvYy54bWxQSwECLQAUAAYACAAAACEAs2wctdkAAAAGAQAADwAAAAAAAAAA&#10;AAAAAAAiBAAAZHJzL2Rvd25yZXYueG1sUEsFBgAAAAAEAAQA8wAAACgFAAAAAA==&#10;" strokecolor="red" strokeweight="4.5pt">
                <v:stroke linestyle="thickThin"/>
                <o:lock v:ext="edit" shapetype="f"/>
              </v:line>
            </w:pict>
          </mc:Fallback>
        </mc:AlternateContent>
      </w:r>
      <w:r>
        <w:rPr>
          <w:rFonts w:hint="eastAsia"/>
        </w:rPr>
        <w:t xml:space="preserve">上海海关学院马克思主义学院    </w:t>
      </w:r>
      <w:r>
        <w:t xml:space="preserve">        </w:t>
      </w:r>
      <w:r>
        <w:rPr>
          <w:rFonts w:hint="eastAsia"/>
        </w:rPr>
        <w:t>2</w:t>
      </w:r>
      <w:r>
        <w:t>020</w:t>
      </w:r>
      <w:r>
        <w:rPr>
          <w:rFonts w:cs="仿宋_GB2312" w:hint="eastAsia"/>
        </w:rPr>
        <w:t>年</w:t>
      </w:r>
      <w:r w:rsidR="006E0F9A">
        <w:rPr>
          <w:rFonts w:cs="仿宋_GB2312" w:hint="eastAsia"/>
        </w:rPr>
        <w:t>5</w:t>
      </w:r>
      <w:r>
        <w:rPr>
          <w:rFonts w:cs="仿宋_GB2312" w:hint="eastAsia"/>
        </w:rPr>
        <w:t>月</w:t>
      </w:r>
      <w:r w:rsidR="006E0F9A">
        <w:rPr>
          <w:rFonts w:cs="仿宋_GB2312" w:hint="eastAsia"/>
        </w:rPr>
        <w:t>12</w:t>
      </w:r>
      <w:r>
        <w:rPr>
          <w:rFonts w:hint="eastAsia"/>
        </w:rPr>
        <w:t>日</w:t>
      </w:r>
    </w:p>
    <w:p w:rsidR="006B67E2" w:rsidRPr="00EE6858" w:rsidRDefault="00516219" w:rsidP="00922586">
      <w:pPr>
        <w:jc w:val="center"/>
        <w:rPr>
          <w:rFonts w:ascii="方正黑体_GBK" w:eastAsia="方正黑体_GBK" w:hAnsi="黑体" w:cstheme="minorBidi"/>
          <w:sz w:val="36"/>
          <w:szCs w:val="36"/>
        </w:rPr>
      </w:pPr>
      <w:bookmarkStart w:id="1" w:name="_Hlk37164522"/>
      <w:r w:rsidRPr="00EE6858">
        <w:rPr>
          <w:rFonts w:ascii="方正黑体_GBK" w:eastAsia="方正黑体_GBK" w:hAnsi="黑体" w:cstheme="minorBidi" w:hint="eastAsia"/>
          <w:sz w:val="36"/>
          <w:szCs w:val="36"/>
        </w:rPr>
        <w:t>加强“四史”和劳动教育，推进</w:t>
      </w:r>
      <w:r w:rsidR="00922586" w:rsidRPr="00EE6858">
        <w:rPr>
          <w:rFonts w:ascii="方正黑体_GBK" w:eastAsia="方正黑体_GBK" w:hAnsi="黑体" w:cstheme="minorBidi" w:hint="eastAsia"/>
          <w:sz w:val="36"/>
          <w:szCs w:val="36"/>
        </w:rPr>
        <w:t>《马克思主义基本原理概论》</w:t>
      </w:r>
      <w:r w:rsidRPr="00EE6858">
        <w:rPr>
          <w:rFonts w:ascii="方正黑体_GBK" w:eastAsia="方正黑体_GBK" w:hAnsi="黑体" w:cstheme="minorBidi" w:hint="eastAsia"/>
          <w:sz w:val="36"/>
          <w:szCs w:val="36"/>
        </w:rPr>
        <w:t>课程教学改革</w:t>
      </w:r>
      <w:bookmarkEnd w:id="1"/>
    </w:p>
    <w:p w:rsidR="006B67E2" w:rsidRDefault="006B67E2">
      <w:pPr>
        <w:jc w:val="center"/>
        <w:rPr>
          <w:rFonts w:ascii="方正黑体_GBK" w:eastAsia="方正黑体_GBK"/>
          <w:sz w:val="36"/>
          <w:szCs w:val="36"/>
        </w:rPr>
      </w:pPr>
    </w:p>
    <w:p w:rsidR="006B67E2" w:rsidRDefault="00516219">
      <w:pPr>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noProof/>
          <w:color w:val="000000"/>
          <w:kern w:val="0"/>
          <w:sz w:val="32"/>
          <w:szCs w:val="32"/>
        </w:rPr>
        <w:drawing>
          <wp:anchor distT="0" distB="0" distL="85723" distR="85723" simplePos="0" relativeHeight="12" behindDoc="0" locked="0" layoutInCell="1" hidden="0" allowOverlap="1">
            <wp:simplePos x="0" y="0"/>
            <wp:positionH relativeFrom="column">
              <wp:posOffset>3530552</wp:posOffset>
            </wp:positionH>
            <wp:positionV relativeFrom="paragraph">
              <wp:posOffset>571420</wp:posOffset>
            </wp:positionV>
            <wp:extent cx="1630083" cy="2897937"/>
            <wp:effectExtent l="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4"/>
                    <a:stretch>
                      <a:fillRect/>
                    </a:stretch>
                  </pic:blipFill>
                  <pic:spPr>
                    <a:xfrm>
                      <a:off x="0" y="0"/>
                      <a:ext cx="1630083" cy="2897937"/>
                    </a:xfrm>
                    <a:prstGeom prst="rect">
                      <a:avLst/>
                    </a:prstGeom>
                    <a:noFill/>
                    <a:ln w="9525" cap="flat" cmpd="sng">
                      <a:noFill/>
                      <a:prstDash val="solid"/>
                      <a:miter/>
                    </a:ln>
                  </pic:spPr>
                </pic:pic>
              </a:graphicData>
            </a:graphic>
          </wp:anchor>
        </w:drawing>
      </w:r>
      <w:r>
        <w:rPr>
          <w:rFonts w:ascii="Times New Roman" w:eastAsia="方正仿宋_GBK" w:hAnsi="Times New Roman" w:cs="Times New Roman" w:hint="eastAsia"/>
          <w:color w:val="000000"/>
          <w:kern w:val="0"/>
          <w:sz w:val="32"/>
          <w:szCs w:val="32"/>
        </w:rPr>
        <w:t>为落实学校抗击新冠疫情期间“停课不停学、停课不停教、停课不停研”的总体部署和马克思主义学院《马克思主义学院课程团队发展激励办法》，积极研讨课程教学中的问题，全面思考课程建设规划，不断提高课程教学团队的整体素质和教学能力，努力提升课程建设实效。</w:t>
      </w:r>
      <w:r>
        <w:rPr>
          <w:rFonts w:ascii="Times New Roman" w:eastAsia="方正仿宋_GBK" w:hAnsi="Times New Roman" w:cs="Times New Roman" w:hint="eastAsia"/>
          <w:color w:val="000000"/>
          <w:kern w:val="0"/>
          <w:sz w:val="32"/>
          <w:szCs w:val="32"/>
        </w:rPr>
        <w:t>4</w:t>
      </w:r>
      <w:r>
        <w:rPr>
          <w:rFonts w:ascii="Times New Roman" w:eastAsia="方正仿宋_GBK" w:hAnsi="Times New Roman" w:cs="Times New Roman" w:hint="eastAsia"/>
          <w:color w:val="000000"/>
          <w:kern w:val="0"/>
          <w:sz w:val="32"/>
          <w:szCs w:val="32"/>
        </w:rPr>
        <w:t>月</w:t>
      </w:r>
      <w:r>
        <w:rPr>
          <w:rFonts w:ascii="Times New Roman" w:eastAsia="方正仿宋_GBK" w:hAnsi="Times New Roman" w:cs="Times New Roman" w:hint="eastAsia"/>
          <w:color w:val="000000"/>
          <w:kern w:val="0"/>
          <w:sz w:val="32"/>
          <w:szCs w:val="32"/>
        </w:rPr>
        <w:t>29</w:t>
      </w:r>
      <w:r>
        <w:rPr>
          <w:rFonts w:ascii="Times New Roman" w:eastAsia="方正仿宋_GBK" w:hAnsi="Times New Roman" w:cs="Times New Roman" w:hint="eastAsia"/>
          <w:color w:val="000000"/>
          <w:kern w:val="0"/>
          <w:sz w:val="32"/>
          <w:szCs w:val="32"/>
        </w:rPr>
        <w:t>日下午，《马克思主义基本原理概论》课程教学团队通过企业微信平台组织召开课程建设研讨会。会议由课程责任</w:t>
      </w:r>
      <w:r>
        <w:rPr>
          <w:rFonts w:ascii="Times New Roman" w:eastAsia="方正仿宋_GBK" w:hAnsi="Times New Roman" w:cs="Times New Roman"/>
          <w:color w:val="000000"/>
          <w:kern w:val="0"/>
          <w:sz w:val="32"/>
          <w:szCs w:val="32"/>
        </w:rPr>
        <w:t>教师</w:t>
      </w:r>
      <w:r>
        <w:rPr>
          <w:rFonts w:ascii="Times New Roman" w:eastAsia="方正仿宋_GBK" w:hAnsi="Times New Roman" w:cs="Times New Roman" w:hint="eastAsia"/>
          <w:color w:val="000000"/>
          <w:kern w:val="0"/>
          <w:sz w:val="32"/>
          <w:szCs w:val="32"/>
        </w:rPr>
        <w:t>主持</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hint="eastAsia"/>
          <w:color w:val="000000"/>
          <w:kern w:val="0"/>
          <w:sz w:val="32"/>
          <w:szCs w:val="32"/>
        </w:rPr>
        <w:t>课程团队成员参加了此次研讨会。</w:t>
      </w:r>
    </w:p>
    <w:p w:rsidR="006B67E2" w:rsidRDefault="00516219">
      <w:pPr>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hint="eastAsia"/>
          <w:color w:val="000000"/>
          <w:kern w:val="0"/>
          <w:sz w:val="32"/>
          <w:szCs w:val="32"/>
        </w:rPr>
        <w:t>研讨会上，课程责任教师顾荣老师首先传达了国家、上海市和学校一系列重要会议主要内容及相关要求，尤其</w:t>
      </w:r>
      <w:r>
        <w:rPr>
          <w:rFonts w:ascii="Times New Roman" w:eastAsia="方正仿宋_GBK" w:hAnsi="Times New Roman" w:cs="Times New Roman"/>
          <w:color w:val="000000"/>
          <w:kern w:val="0"/>
          <w:sz w:val="32"/>
          <w:szCs w:val="32"/>
        </w:rPr>
        <w:t>强调</w:t>
      </w:r>
      <w:r>
        <w:rPr>
          <w:rFonts w:ascii="Times New Roman" w:eastAsia="方正仿宋_GBK" w:hAnsi="Times New Roman" w:cs="Times New Roman"/>
          <w:color w:val="000000"/>
          <w:kern w:val="0"/>
          <w:sz w:val="32"/>
          <w:szCs w:val="32"/>
        </w:rPr>
        <w:lastRenderedPageBreak/>
        <w:t>要深入思考、主动作为，</w:t>
      </w:r>
      <w:r>
        <w:rPr>
          <w:rFonts w:ascii="Times New Roman" w:eastAsia="方正仿宋_GBK" w:hAnsi="Times New Roman" w:cs="Times New Roman" w:hint="eastAsia"/>
          <w:color w:val="000000"/>
          <w:kern w:val="0"/>
          <w:sz w:val="32"/>
          <w:szCs w:val="32"/>
        </w:rPr>
        <w:t>用好现代技术手段和新媒体平台，</w:t>
      </w:r>
      <w:r>
        <w:rPr>
          <w:rFonts w:ascii="Times New Roman" w:eastAsia="方正仿宋_GBK" w:hAnsi="Times New Roman" w:cs="Times New Roman"/>
          <w:color w:val="000000"/>
          <w:kern w:val="0"/>
          <w:sz w:val="32"/>
          <w:szCs w:val="32"/>
        </w:rPr>
        <w:t>将</w:t>
      </w:r>
      <w:r>
        <w:rPr>
          <w:rFonts w:ascii="Times New Roman" w:eastAsia="方正仿宋_GBK" w:hAnsi="Times New Roman" w:cs="Times New Roman" w:hint="eastAsia"/>
          <w:color w:val="000000"/>
          <w:kern w:val="0"/>
          <w:sz w:val="32"/>
          <w:szCs w:val="32"/>
        </w:rPr>
        <w:t>党史、新中国史、改革开放史、社会主义发展史</w:t>
      </w:r>
      <w:r>
        <w:rPr>
          <w:rFonts w:ascii="Times New Roman" w:eastAsia="方正仿宋_GBK" w:hAnsi="Times New Roman" w:cs="Times New Roman"/>
          <w:color w:val="000000"/>
          <w:kern w:val="0"/>
          <w:sz w:val="32"/>
          <w:szCs w:val="32"/>
        </w:rPr>
        <w:t>和劳动教育融入课程教学中</w:t>
      </w:r>
      <w:r>
        <w:rPr>
          <w:rFonts w:ascii="Times New Roman" w:eastAsia="方正仿宋_GBK" w:hAnsi="Times New Roman" w:cs="Times New Roman" w:hint="eastAsia"/>
          <w:color w:val="000000"/>
          <w:kern w:val="0"/>
          <w:sz w:val="32"/>
          <w:szCs w:val="32"/>
        </w:rPr>
        <w:t>。</w:t>
      </w:r>
      <w:r>
        <w:rPr>
          <w:rFonts w:ascii="Times New Roman" w:eastAsia="方正仿宋_GBK" w:hAnsi="Times New Roman" w:cs="Times New Roman"/>
          <w:color w:val="000000"/>
          <w:kern w:val="0"/>
          <w:sz w:val="32"/>
          <w:szCs w:val="32"/>
        </w:rPr>
        <w:t>在总结课程建设经验，分析课程教学实效的基础上，顾荣老师</w:t>
      </w:r>
      <w:r>
        <w:rPr>
          <w:rFonts w:ascii="Times New Roman" w:eastAsia="方正仿宋_GBK" w:hAnsi="Times New Roman" w:cs="Times New Roman" w:hint="eastAsia"/>
          <w:color w:val="000000"/>
          <w:kern w:val="0"/>
          <w:sz w:val="32"/>
          <w:szCs w:val="32"/>
        </w:rPr>
        <w:t>从课程设计、教学改革、教学情感</w:t>
      </w:r>
      <w:r>
        <w:rPr>
          <w:rFonts w:ascii="Times New Roman" w:eastAsia="方正仿宋_GBK" w:hAnsi="Times New Roman" w:cs="Times New Roman"/>
          <w:color w:val="000000"/>
          <w:kern w:val="0"/>
          <w:sz w:val="32"/>
          <w:szCs w:val="32"/>
        </w:rPr>
        <w:t>等</w:t>
      </w:r>
      <w:r>
        <w:rPr>
          <w:rFonts w:ascii="Times New Roman" w:eastAsia="方正仿宋_GBK" w:hAnsi="Times New Roman" w:cs="Times New Roman" w:hint="eastAsia"/>
          <w:color w:val="000000"/>
          <w:kern w:val="0"/>
          <w:sz w:val="32"/>
          <w:szCs w:val="32"/>
        </w:rPr>
        <w:t>方面</w:t>
      </w:r>
      <w:r>
        <w:rPr>
          <w:rFonts w:ascii="Times New Roman" w:eastAsia="方正仿宋_GBK" w:hAnsi="Times New Roman" w:cs="Times New Roman"/>
          <w:color w:val="000000"/>
          <w:kern w:val="0"/>
          <w:sz w:val="32"/>
          <w:szCs w:val="32"/>
        </w:rPr>
        <w:t>向与会教师全面阐述和说明了本年度课程建设规划和举措</w:t>
      </w:r>
      <w:r>
        <w:rPr>
          <w:rFonts w:ascii="Times New Roman" w:eastAsia="方正仿宋_GBK" w:hAnsi="Times New Roman" w:cs="Times New Roman" w:hint="eastAsia"/>
          <w:color w:val="000000"/>
          <w:kern w:val="0"/>
          <w:sz w:val="32"/>
          <w:szCs w:val="32"/>
        </w:rPr>
        <w:t>。</w:t>
      </w:r>
      <w:r>
        <w:rPr>
          <w:rFonts w:ascii="Times New Roman" w:eastAsia="方正仿宋_GBK" w:hAnsi="Times New Roman" w:cs="Times New Roman"/>
          <w:color w:val="000000"/>
          <w:kern w:val="0"/>
          <w:sz w:val="32"/>
          <w:szCs w:val="32"/>
        </w:rPr>
        <w:t>顾老师</w:t>
      </w:r>
      <w:r>
        <w:rPr>
          <w:rFonts w:ascii="Times New Roman" w:eastAsia="方正仿宋_GBK" w:hAnsi="Times New Roman" w:cs="Times New Roman" w:hint="eastAsia"/>
          <w:color w:val="000000"/>
          <w:kern w:val="0"/>
          <w:sz w:val="32"/>
          <w:szCs w:val="32"/>
        </w:rPr>
        <w:t>表示，</w:t>
      </w:r>
      <w:r>
        <w:rPr>
          <w:rFonts w:ascii="Times New Roman" w:eastAsia="方正仿宋_GBK" w:hAnsi="Times New Roman" w:cs="Times New Roman"/>
          <w:color w:val="000000"/>
          <w:kern w:val="0"/>
          <w:sz w:val="32"/>
          <w:szCs w:val="32"/>
        </w:rPr>
        <w:t>本年度课程建设</w:t>
      </w:r>
      <w:r>
        <w:rPr>
          <w:rFonts w:ascii="Times New Roman" w:eastAsia="方正仿宋_GBK" w:hAnsi="Times New Roman" w:cs="Times New Roman" w:hint="eastAsia"/>
          <w:color w:val="000000"/>
          <w:kern w:val="0"/>
          <w:sz w:val="32"/>
          <w:szCs w:val="32"/>
        </w:rPr>
        <w:t>要坚持从学生出发，加强教学互动化</w:t>
      </w:r>
      <w:r>
        <w:rPr>
          <w:rFonts w:ascii="Times New Roman" w:eastAsia="方正仿宋_GBK" w:hAnsi="Times New Roman" w:cs="Times New Roman"/>
          <w:color w:val="000000"/>
          <w:kern w:val="0"/>
          <w:sz w:val="32"/>
          <w:szCs w:val="32"/>
        </w:rPr>
        <w:t>和</w:t>
      </w:r>
      <w:r>
        <w:rPr>
          <w:rFonts w:ascii="Times New Roman" w:eastAsia="方正仿宋_GBK" w:hAnsi="Times New Roman" w:cs="Times New Roman" w:hint="eastAsia"/>
          <w:color w:val="000000"/>
          <w:kern w:val="0"/>
          <w:sz w:val="32"/>
          <w:szCs w:val="32"/>
        </w:rPr>
        <w:t>教学内容多样化</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hint="eastAsia"/>
          <w:color w:val="000000"/>
          <w:kern w:val="0"/>
          <w:sz w:val="32"/>
          <w:szCs w:val="32"/>
        </w:rPr>
        <w:t>在教学目标上坚持</w:t>
      </w:r>
      <w:r>
        <w:rPr>
          <w:rFonts w:ascii="Times New Roman" w:eastAsia="方正仿宋_GBK" w:hAnsi="Times New Roman" w:cs="Times New Roman"/>
          <w:color w:val="000000"/>
          <w:kern w:val="0"/>
          <w:sz w:val="32"/>
          <w:szCs w:val="32"/>
        </w:rPr>
        <w:t>课程</w:t>
      </w:r>
      <w:r>
        <w:rPr>
          <w:rFonts w:ascii="Times New Roman" w:eastAsia="方正仿宋_GBK" w:hAnsi="Times New Roman" w:cs="Times New Roman" w:hint="eastAsia"/>
          <w:color w:val="000000"/>
          <w:kern w:val="0"/>
          <w:sz w:val="32"/>
          <w:szCs w:val="32"/>
        </w:rPr>
        <w:t>刚性，教学内容上体现</w:t>
      </w:r>
      <w:r>
        <w:rPr>
          <w:rFonts w:ascii="Times New Roman" w:eastAsia="方正仿宋_GBK" w:hAnsi="Times New Roman" w:cs="Times New Roman"/>
          <w:color w:val="000000"/>
          <w:kern w:val="0"/>
          <w:sz w:val="32"/>
          <w:szCs w:val="32"/>
        </w:rPr>
        <w:t>课程</w:t>
      </w:r>
      <w:r>
        <w:rPr>
          <w:rFonts w:ascii="Times New Roman" w:eastAsia="方正仿宋_GBK" w:hAnsi="Times New Roman" w:cs="Times New Roman" w:hint="eastAsia"/>
          <w:color w:val="000000"/>
          <w:kern w:val="0"/>
          <w:sz w:val="32"/>
          <w:szCs w:val="32"/>
        </w:rPr>
        <w:t>鲜活</w:t>
      </w:r>
      <w:r>
        <w:rPr>
          <w:rFonts w:ascii="Times New Roman" w:eastAsia="方正仿宋_GBK" w:hAnsi="Times New Roman" w:cs="Times New Roman"/>
          <w:color w:val="000000"/>
          <w:kern w:val="0"/>
          <w:sz w:val="32"/>
          <w:szCs w:val="32"/>
        </w:rPr>
        <w:t>。</w:t>
      </w:r>
      <w:r>
        <w:rPr>
          <w:rFonts w:ascii="Times New Roman" w:eastAsia="方正仿宋_GBK" w:hAnsi="Times New Roman" w:cs="Times New Roman" w:hint="eastAsia"/>
          <w:color w:val="000000"/>
          <w:kern w:val="0"/>
          <w:sz w:val="32"/>
          <w:szCs w:val="32"/>
        </w:rPr>
        <w:t>她同时</w:t>
      </w:r>
      <w:r>
        <w:rPr>
          <w:rFonts w:ascii="Times New Roman" w:eastAsia="方正仿宋_GBK" w:hAnsi="Times New Roman" w:cs="Times New Roman"/>
          <w:color w:val="000000"/>
          <w:kern w:val="0"/>
          <w:sz w:val="32"/>
          <w:szCs w:val="32"/>
        </w:rPr>
        <w:t>鼓励大家不断提升自身素质</w:t>
      </w:r>
      <w:r>
        <w:rPr>
          <w:rFonts w:ascii="Times New Roman" w:eastAsia="方正仿宋_GBK" w:hAnsi="Times New Roman" w:cs="Times New Roman" w:hint="eastAsia"/>
          <w:color w:val="000000"/>
          <w:kern w:val="0"/>
          <w:sz w:val="32"/>
          <w:szCs w:val="32"/>
        </w:rPr>
        <w:t>，</w:t>
      </w:r>
      <w:r>
        <w:rPr>
          <w:rFonts w:ascii="Times New Roman" w:eastAsia="方正仿宋_GBK" w:hAnsi="Times New Roman" w:cs="Times New Roman"/>
          <w:color w:val="000000"/>
          <w:kern w:val="0"/>
          <w:sz w:val="32"/>
          <w:szCs w:val="32"/>
        </w:rPr>
        <w:t>积极开展教学改革，</w:t>
      </w:r>
      <w:r>
        <w:rPr>
          <w:rFonts w:ascii="Times New Roman" w:eastAsia="方正仿宋_GBK" w:hAnsi="Times New Roman" w:cs="Times New Roman" w:hint="eastAsia"/>
          <w:color w:val="000000"/>
          <w:kern w:val="0"/>
          <w:sz w:val="32"/>
          <w:szCs w:val="32"/>
        </w:rPr>
        <w:t>在教学内容</w:t>
      </w:r>
      <w:r>
        <w:rPr>
          <w:rFonts w:ascii="Times New Roman" w:eastAsia="方正仿宋_GBK" w:hAnsi="Times New Roman" w:cs="Times New Roman"/>
          <w:color w:val="000000"/>
          <w:kern w:val="0"/>
          <w:sz w:val="32"/>
          <w:szCs w:val="32"/>
        </w:rPr>
        <w:t>和教学形式</w:t>
      </w:r>
      <w:r>
        <w:rPr>
          <w:rFonts w:ascii="Times New Roman" w:eastAsia="方正仿宋_GBK" w:hAnsi="Times New Roman" w:cs="Times New Roman" w:hint="eastAsia"/>
          <w:color w:val="000000"/>
          <w:kern w:val="0"/>
          <w:sz w:val="32"/>
          <w:szCs w:val="32"/>
        </w:rPr>
        <w:t>上下足功夫，更进一步提高抬头率，尽力在把理论讲深讲清讲透彻的同时，还能理论联系实际，</w:t>
      </w:r>
      <w:r>
        <w:rPr>
          <w:rFonts w:ascii="Times New Roman" w:eastAsia="方正仿宋_GBK" w:hAnsi="Times New Roman" w:cs="Times New Roman"/>
          <w:color w:val="000000"/>
          <w:kern w:val="0"/>
          <w:sz w:val="32"/>
          <w:szCs w:val="32"/>
        </w:rPr>
        <w:t>融入</w:t>
      </w:r>
      <w:r>
        <w:rPr>
          <w:rFonts w:ascii="Times New Roman" w:eastAsia="方正仿宋_GBK" w:hAnsi="Times New Roman" w:cs="Times New Roman" w:hint="eastAsia"/>
          <w:color w:val="000000"/>
          <w:kern w:val="0"/>
          <w:sz w:val="32"/>
          <w:szCs w:val="32"/>
        </w:rPr>
        <w:t>“</w:t>
      </w:r>
      <w:r>
        <w:rPr>
          <w:rFonts w:ascii="Times New Roman" w:eastAsia="方正仿宋_GBK" w:hAnsi="Times New Roman" w:cs="Times New Roman"/>
          <w:color w:val="000000"/>
          <w:kern w:val="0"/>
          <w:sz w:val="32"/>
          <w:szCs w:val="32"/>
        </w:rPr>
        <w:t>四史</w:t>
      </w:r>
      <w:r>
        <w:rPr>
          <w:rFonts w:ascii="Times New Roman" w:eastAsia="方正仿宋_GBK" w:hAnsi="Times New Roman" w:cs="Times New Roman" w:hint="eastAsia"/>
          <w:color w:val="000000"/>
          <w:kern w:val="0"/>
          <w:sz w:val="32"/>
          <w:szCs w:val="32"/>
        </w:rPr>
        <w:t>”</w:t>
      </w:r>
      <w:r>
        <w:rPr>
          <w:rFonts w:ascii="Times New Roman" w:eastAsia="方正仿宋_GBK" w:hAnsi="Times New Roman" w:cs="Times New Roman"/>
          <w:color w:val="000000"/>
          <w:kern w:val="0"/>
          <w:sz w:val="32"/>
          <w:szCs w:val="32"/>
        </w:rPr>
        <w:t>教育和劳动教育</w:t>
      </w:r>
      <w:r>
        <w:rPr>
          <w:rFonts w:ascii="Times New Roman" w:eastAsia="方正仿宋_GBK" w:hAnsi="Times New Roman" w:cs="Times New Roman" w:hint="eastAsia"/>
          <w:color w:val="000000"/>
          <w:kern w:val="0"/>
          <w:sz w:val="32"/>
          <w:szCs w:val="32"/>
        </w:rPr>
        <w:t>从而使学生在课堂</w:t>
      </w:r>
      <w:r>
        <w:rPr>
          <w:rFonts w:ascii="Times New Roman" w:eastAsia="方正仿宋_GBK" w:hAnsi="Times New Roman" w:cs="Times New Roman"/>
          <w:color w:val="000000"/>
          <w:kern w:val="0"/>
          <w:sz w:val="32"/>
          <w:szCs w:val="32"/>
        </w:rPr>
        <w:t>中</w:t>
      </w:r>
      <w:r>
        <w:rPr>
          <w:rFonts w:ascii="Times New Roman" w:eastAsia="方正仿宋_GBK" w:hAnsi="Times New Roman" w:cs="Times New Roman" w:hint="eastAsia"/>
          <w:color w:val="000000"/>
          <w:kern w:val="0"/>
          <w:sz w:val="32"/>
          <w:szCs w:val="32"/>
        </w:rPr>
        <w:t>能感受到时代跳动的脉搏。</w:t>
      </w:r>
    </w:p>
    <w:p w:rsidR="006B67E2" w:rsidRDefault="00516219">
      <w:pPr>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color w:val="000000"/>
          <w:kern w:val="0"/>
          <w:sz w:val="32"/>
          <w:szCs w:val="32"/>
        </w:rPr>
        <w:t>随后</w:t>
      </w:r>
      <w:r>
        <w:rPr>
          <w:rFonts w:ascii="Times New Roman" w:eastAsia="方正仿宋_GBK" w:hAnsi="Times New Roman" w:cs="Times New Roman" w:hint="eastAsia"/>
          <w:color w:val="000000"/>
          <w:kern w:val="0"/>
          <w:sz w:val="32"/>
          <w:szCs w:val="32"/>
        </w:rPr>
        <w:t>，</w:t>
      </w:r>
      <w:r>
        <w:rPr>
          <w:rFonts w:ascii="Times New Roman" w:eastAsia="方正仿宋_GBK" w:hAnsi="Times New Roman" w:cs="Times New Roman"/>
          <w:color w:val="000000"/>
          <w:kern w:val="0"/>
          <w:sz w:val="32"/>
          <w:szCs w:val="32"/>
        </w:rPr>
        <w:t>与会</w:t>
      </w:r>
      <w:r>
        <w:rPr>
          <w:rFonts w:ascii="Times New Roman" w:eastAsia="方正仿宋_GBK" w:hAnsi="Times New Roman" w:cs="Times New Roman" w:hint="eastAsia"/>
          <w:color w:val="000000"/>
          <w:kern w:val="0"/>
          <w:sz w:val="32"/>
          <w:szCs w:val="32"/>
        </w:rPr>
        <w:t>老师</w:t>
      </w:r>
      <w:r>
        <w:rPr>
          <w:rFonts w:ascii="Times New Roman" w:eastAsia="方正仿宋_GBK" w:hAnsi="Times New Roman" w:cs="Times New Roman"/>
          <w:color w:val="000000"/>
          <w:kern w:val="0"/>
          <w:sz w:val="32"/>
          <w:szCs w:val="32"/>
        </w:rPr>
        <w:t>分别汇报分享了近期通过各种途径就课程建设相关主题与上海市徐汇区委党校、上海市教科院等科研院所专家学者进行研讨交流的心得，并</w:t>
      </w:r>
      <w:r>
        <w:rPr>
          <w:rFonts w:ascii="Times New Roman" w:eastAsia="方正仿宋_GBK" w:hAnsi="Times New Roman" w:cs="Times New Roman" w:hint="eastAsia"/>
          <w:color w:val="000000"/>
          <w:kern w:val="0"/>
          <w:sz w:val="32"/>
          <w:szCs w:val="32"/>
        </w:rPr>
        <w:t>结合自身教学实际就</w:t>
      </w:r>
      <w:r>
        <w:rPr>
          <w:rFonts w:ascii="Times New Roman" w:eastAsia="方正仿宋_GBK" w:hAnsi="Times New Roman" w:cs="Times New Roman"/>
          <w:color w:val="000000"/>
          <w:kern w:val="0"/>
          <w:sz w:val="32"/>
          <w:szCs w:val="32"/>
        </w:rPr>
        <w:t>课程教育教学</w:t>
      </w:r>
      <w:r>
        <w:rPr>
          <w:rFonts w:ascii="Times New Roman" w:eastAsia="方正仿宋_GBK" w:hAnsi="Times New Roman" w:cs="Times New Roman" w:hint="eastAsia"/>
          <w:color w:val="000000"/>
          <w:kern w:val="0"/>
          <w:sz w:val="32"/>
          <w:szCs w:val="32"/>
        </w:rPr>
        <w:t>经验总结和问题思考做</w:t>
      </w:r>
      <w:r>
        <w:rPr>
          <w:rFonts w:ascii="Times New Roman" w:eastAsia="方正仿宋_GBK" w:hAnsi="Times New Roman" w:cs="Times New Roman"/>
          <w:color w:val="000000"/>
          <w:kern w:val="0"/>
          <w:sz w:val="32"/>
          <w:szCs w:val="32"/>
        </w:rPr>
        <w:t>了深入的</w:t>
      </w:r>
      <w:r>
        <w:rPr>
          <w:rFonts w:ascii="Times New Roman" w:eastAsia="方正仿宋_GBK" w:hAnsi="Times New Roman" w:cs="Times New Roman" w:hint="eastAsia"/>
          <w:color w:val="000000"/>
          <w:kern w:val="0"/>
          <w:sz w:val="32"/>
          <w:szCs w:val="32"/>
        </w:rPr>
        <w:t>交流研讨。</w:t>
      </w:r>
      <w:r>
        <w:rPr>
          <w:rFonts w:ascii="Times New Roman" w:eastAsia="方正仿宋_GBK" w:hAnsi="Times New Roman" w:cs="Times New Roman"/>
          <w:color w:val="000000"/>
          <w:kern w:val="0"/>
          <w:sz w:val="32"/>
          <w:szCs w:val="32"/>
        </w:rPr>
        <w:t>尤其</w:t>
      </w:r>
      <w:r>
        <w:rPr>
          <w:rFonts w:ascii="Times New Roman" w:eastAsia="方正仿宋_GBK" w:hAnsi="Times New Roman" w:cs="Times New Roman" w:hint="eastAsia"/>
          <w:color w:val="000000"/>
          <w:kern w:val="0"/>
          <w:sz w:val="32"/>
          <w:szCs w:val="32"/>
        </w:rPr>
        <w:t>集中探讨了</w:t>
      </w:r>
      <w:r>
        <w:rPr>
          <w:rFonts w:ascii="Times New Roman" w:eastAsia="方正仿宋_GBK" w:hAnsi="Times New Roman" w:cs="Times New Roman"/>
          <w:color w:val="000000"/>
          <w:kern w:val="0"/>
          <w:sz w:val="32"/>
          <w:szCs w:val="32"/>
        </w:rPr>
        <w:t>课程团队建设年度规划；</w:t>
      </w:r>
      <w:r>
        <w:rPr>
          <w:rFonts w:ascii="Times New Roman" w:eastAsia="方正仿宋_GBK" w:hAnsi="Times New Roman" w:cs="Times New Roman" w:hint="eastAsia"/>
          <w:color w:val="000000"/>
          <w:kern w:val="0"/>
          <w:sz w:val="32"/>
          <w:szCs w:val="32"/>
        </w:rPr>
        <w:t>如何在与教材相结合的基础上，以一种生动的、学生乐于接受的形式将“</w:t>
      </w:r>
      <w:r>
        <w:rPr>
          <w:rFonts w:ascii="Times New Roman" w:eastAsia="方正仿宋_GBK" w:hAnsi="Times New Roman" w:cs="Times New Roman"/>
          <w:color w:val="000000"/>
          <w:kern w:val="0"/>
          <w:sz w:val="32"/>
          <w:szCs w:val="32"/>
        </w:rPr>
        <w:t>四史</w:t>
      </w:r>
      <w:r>
        <w:rPr>
          <w:rFonts w:ascii="Times New Roman" w:eastAsia="方正仿宋_GBK" w:hAnsi="Times New Roman" w:cs="Times New Roman" w:hint="eastAsia"/>
          <w:color w:val="000000"/>
          <w:kern w:val="0"/>
          <w:sz w:val="32"/>
          <w:szCs w:val="32"/>
        </w:rPr>
        <w:t>”</w:t>
      </w:r>
      <w:r>
        <w:rPr>
          <w:rFonts w:ascii="Times New Roman" w:eastAsia="方正仿宋_GBK" w:hAnsi="Times New Roman" w:cs="Times New Roman"/>
          <w:color w:val="000000"/>
          <w:kern w:val="0"/>
          <w:sz w:val="32"/>
          <w:szCs w:val="32"/>
        </w:rPr>
        <w:t>教育和劳动教育</w:t>
      </w:r>
      <w:r>
        <w:rPr>
          <w:rFonts w:ascii="Times New Roman" w:eastAsia="方正仿宋_GBK" w:hAnsi="Times New Roman" w:cs="Times New Roman" w:hint="eastAsia"/>
          <w:color w:val="000000"/>
          <w:kern w:val="0"/>
          <w:sz w:val="32"/>
          <w:szCs w:val="32"/>
        </w:rPr>
        <w:t>引进“原理”课堂。</w:t>
      </w:r>
    </w:p>
    <w:p w:rsidR="006B67E2" w:rsidRDefault="00516219">
      <w:pPr>
        <w:ind w:firstLineChars="200" w:firstLine="640"/>
        <w:rPr>
          <w:rFonts w:ascii="Times New Roman" w:eastAsia="方正仿宋_GBK" w:hAnsi="Times New Roman" w:cs="Times New Roman"/>
          <w:color w:val="000000"/>
          <w:kern w:val="0"/>
          <w:sz w:val="32"/>
          <w:szCs w:val="32"/>
        </w:rPr>
      </w:pPr>
      <w:r>
        <w:rPr>
          <w:rFonts w:ascii="Times New Roman" w:eastAsia="方正仿宋_GBK" w:hAnsi="Times New Roman" w:cs="Times New Roman" w:hint="eastAsia"/>
          <w:color w:val="000000"/>
          <w:kern w:val="0"/>
          <w:sz w:val="32"/>
          <w:szCs w:val="32"/>
        </w:rPr>
        <w:t>本次研讨活动是本课程教学团队系列教研活动之一。活动中，老师们畅所欲言，各抒己见，就教学过程设计、</w:t>
      </w:r>
      <w:r>
        <w:rPr>
          <w:rFonts w:ascii="Times New Roman" w:eastAsia="方正仿宋_GBK" w:hAnsi="Times New Roman" w:cs="Times New Roman"/>
          <w:color w:val="000000"/>
          <w:kern w:val="0"/>
          <w:sz w:val="32"/>
          <w:szCs w:val="32"/>
        </w:rPr>
        <w:t>社会实践开展</w:t>
      </w:r>
      <w:r>
        <w:rPr>
          <w:rFonts w:ascii="Times New Roman" w:eastAsia="方正仿宋_GBK" w:hAnsi="Times New Roman" w:cs="Times New Roman" w:hint="eastAsia"/>
          <w:color w:val="000000"/>
          <w:kern w:val="0"/>
          <w:sz w:val="32"/>
          <w:szCs w:val="32"/>
        </w:rPr>
        <w:t>等方面进行了热烈地讨论，为即将开课的</w:t>
      </w:r>
      <w:r>
        <w:rPr>
          <w:rFonts w:ascii="Times New Roman" w:eastAsia="方正仿宋_GBK" w:hAnsi="Times New Roman" w:cs="Times New Roman"/>
          <w:color w:val="000000"/>
          <w:kern w:val="0"/>
          <w:sz w:val="32"/>
          <w:szCs w:val="32"/>
        </w:rPr>
        <w:t>2019</w:t>
      </w:r>
      <w:r>
        <w:rPr>
          <w:rFonts w:ascii="Times New Roman" w:eastAsia="方正仿宋_GBK" w:hAnsi="Times New Roman" w:cs="Times New Roman" w:hint="eastAsia"/>
          <w:color w:val="000000"/>
          <w:kern w:val="0"/>
          <w:sz w:val="32"/>
          <w:szCs w:val="32"/>
        </w:rPr>
        <w:t>级</w:t>
      </w:r>
      <w:r>
        <w:rPr>
          <w:rFonts w:ascii="Times New Roman" w:eastAsia="方正仿宋_GBK" w:hAnsi="Times New Roman" w:cs="Times New Roman"/>
          <w:color w:val="000000"/>
          <w:kern w:val="0"/>
          <w:sz w:val="32"/>
          <w:szCs w:val="32"/>
        </w:rPr>
        <w:lastRenderedPageBreak/>
        <w:t>马原课程</w:t>
      </w:r>
      <w:r>
        <w:rPr>
          <w:rFonts w:ascii="Times New Roman" w:eastAsia="方正仿宋_GBK" w:hAnsi="Times New Roman" w:cs="Times New Roman" w:hint="eastAsia"/>
          <w:color w:val="000000"/>
          <w:kern w:val="0"/>
          <w:sz w:val="32"/>
          <w:szCs w:val="32"/>
        </w:rPr>
        <w:t>教学质量</w:t>
      </w:r>
      <w:r>
        <w:rPr>
          <w:rFonts w:ascii="Times New Roman" w:eastAsia="方正仿宋_GBK" w:hAnsi="Times New Roman" w:cs="Times New Roman"/>
          <w:color w:val="000000"/>
          <w:kern w:val="0"/>
          <w:sz w:val="32"/>
          <w:szCs w:val="32"/>
        </w:rPr>
        <w:t>提升</w:t>
      </w:r>
      <w:r>
        <w:rPr>
          <w:rFonts w:ascii="Times New Roman" w:eastAsia="方正仿宋_GBK" w:hAnsi="Times New Roman" w:cs="Times New Roman" w:hint="eastAsia"/>
          <w:color w:val="000000"/>
          <w:kern w:val="0"/>
          <w:sz w:val="32"/>
          <w:szCs w:val="32"/>
        </w:rPr>
        <w:t>打下了良好的基础。</w:t>
      </w:r>
    </w:p>
    <w:sectPr w:rsidR="006B67E2">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variable"/>
    <w:sig w:usb0="00000001" w:usb1="080E0000" w:usb2="00000010" w:usb3="00000000" w:csb0="00040000" w:csb1="00000000"/>
  </w:font>
  <w:font w:name="方正仿宋_GBK">
    <w:altName w:val="微软雅黑"/>
    <w:charset w:val="86"/>
    <w:family w:val="script"/>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微软雅黑"/>
    <w:charset w:val="86"/>
    <w:family w:val="script"/>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Setting w:name="useWord2013TrackBottomHyphenation" w:uri="http://schemas.microsoft.com/office/word" w:val="1"/>
  </w:compat>
  <w:rsids>
    <w:rsidRoot w:val="006B67E2"/>
    <w:rsid w:val="00516219"/>
    <w:rsid w:val="006B67E2"/>
    <w:rsid w:val="006E0F9A"/>
    <w:rsid w:val="00922586"/>
    <w:rsid w:val="00EE6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629B"/>
  <w15:docId w15:val="{B99A3B19-B948-49FA-B28D-8035BDD97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Arial"/>
      <w:kern w:val="2"/>
      <w:sz w:val="21"/>
      <w:szCs w:val="22"/>
    </w:rPr>
  </w:style>
  <w:style w:type="paragraph" w:styleId="1">
    <w:name w:val="heading 1"/>
    <w:basedOn w:val="a"/>
    <w:uiPriority w:val="9"/>
    <w:qFormat/>
    <w:pPr>
      <w:widowControl/>
      <w:spacing w:before="100" w:beforeAutospacing="1" w:after="100" w:afterAutospacing="1"/>
      <w:jc w:val="left"/>
      <w:outlineLvl w:val="0"/>
    </w:pPr>
    <w:rPr>
      <w:rFonts w:asci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pPr>
      <w:widowControl/>
    </w:pPr>
    <w:rPr>
      <w:rFonts w:ascii="Times New Roman" w:hAnsi="Times New Roman" w:cs="Times New Roman"/>
      <w:kern w:val="0"/>
      <w:szCs w:val="21"/>
    </w:rPr>
  </w:style>
  <w:style w:type="paragraph" w:styleId="a3">
    <w:name w:val="header"/>
    <w:basedOn w:val="a"/>
    <w:pPr>
      <w:pBdr>
        <w:bottom w:val="single" w:sz="6" w:space="1" w:color="auto"/>
      </w:pBdr>
      <w:tabs>
        <w:tab w:val="center" w:pos="4153"/>
        <w:tab w:val="right" w:pos="8306"/>
      </w:tabs>
      <w:snapToGrid w:val="0"/>
      <w:jc w:val="center"/>
    </w:pPr>
    <w:rPr>
      <w:sz w:val="18"/>
      <w:szCs w:val="18"/>
    </w:rPr>
  </w:style>
  <w:style w:type="paragraph" w:styleId="a4">
    <w:name w:val="footer"/>
    <w:basedOn w:val="a"/>
    <w:pPr>
      <w:tabs>
        <w:tab w:val="center" w:pos="4153"/>
        <w:tab w:val="right" w:pos="8306"/>
      </w:tabs>
      <w:snapToGrid w:val="0"/>
      <w:jc w:val="left"/>
    </w:pPr>
    <w:rPr>
      <w:sz w:val="18"/>
      <w:szCs w:val="18"/>
    </w:rPr>
  </w:style>
  <w:style w:type="character" w:styleId="a5">
    <w:name w:val="Hyperlink"/>
    <w:rPr>
      <w:color w:val="0000FF"/>
      <w:u w:val="single"/>
    </w:rPr>
  </w:style>
  <w:style w:type="paragraph" w:styleId="a6">
    <w:name w:val="Normal (Web)"/>
    <w:next w:val="p0"/>
    <w:pPr>
      <w:widowControl w:val="0"/>
      <w:spacing w:beforeAutospacing="1" w:afterAutospacing="1"/>
    </w:pPr>
    <w:rPr>
      <w:rFonts w:ascii="Calibri" w:hAnsi="Calibri" w:cs="Arial"/>
      <w:sz w:val="24"/>
      <w:szCs w:val="24"/>
    </w:rPr>
  </w:style>
  <w:style w:type="paragraph" w:styleId="a7">
    <w:name w:val="Date"/>
    <w:basedOn w:val="a"/>
    <w:next w:val="a"/>
    <w:pPr>
      <w:ind w:leftChars="2500" w:left="2500"/>
    </w:pPr>
    <w:rPr>
      <w:rFonts w:ascii="仿宋_GB2312" w:eastAsia="仿宋_GB2312" w:cs="Times New Roman"/>
      <w:sz w:val="30"/>
      <w:szCs w:val="24"/>
    </w:rPr>
  </w:style>
  <w:style w:type="paragraph" w:styleId="a8">
    <w:name w:val="Balloon Text"/>
    <w:basedOn w:val="a"/>
    <w:rPr>
      <w:sz w:val="18"/>
      <w:szCs w:val="18"/>
    </w:rPr>
  </w:style>
  <w:style w:type="character" w:styleId="a9">
    <w:name w:val="Emphasis"/>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664</TotalTime>
  <Pages>3</Pages>
  <Words>138</Words>
  <Characters>787</Characters>
  <Application>Microsoft Office Word</Application>
  <DocSecurity>0</DocSecurity>
  <Lines>6</Lines>
  <Paragraphs>1</Paragraphs>
  <ScaleCrop>false</ScaleCrop>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yongchaoyao@163.com</cp:lastModifiedBy>
  <cp:revision>37</cp:revision>
  <dcterms:created xsi:type="dcterms:W3CDTF">2019-04-21T12:45:00Z</dcterms:created>
  <dcterms:modified xsi:type="dcterms:W3CDTF">2020-05-12T03:56:00Z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