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27" w:rsidRPr="00963227" w:rsidRDefault="00963227" w:rsidP="0000158C">
      <w:pPr>
        <w:adjustRightInd w:val="0"/>
        <w:snapToGrid w:val="0"/>
        <w:spacing w:line="600" w:lineRule="atLeast"/>
        <w:jc w:val="center"/>
        <w:rPr>
          <w:rFonts w:ascii="方正小标宋_GBK" w:eastAsia="方正小标宋_GBK" w:hAnsi="Times Roman"/>
          <w:sz w:val="36"/>
          <w:szCs w:val="32"/>
        </w:rPr>
      </w:pPr>
    </w:p>
    <w:p w:rsidR="0000158C" w:rsidRPr="0000158C" w:rsidRDefault="00B52652" w:rsidP="0000158C">
      <w:pPr>
        <w:adjustRightInd w:val="0"/>
        <w:snapToGrid w:val="0"/>
        <w:spacing w:line="600" w:lineRule="atLeast"/>
        <w:jc w:val="center"/>
        <w:rPr>
          <w:rFonts w:ascii="方正小标宋_GBK" w:eastAsia="方正小标宋_GBK" w:hAnsi="Times Roman"/>
          <w:sz w:val="36"/>
          <w:szCs w:val="32"/>
        </w:rPr>
      </w:pPr>
      <w:r>
        <w:rPr>
          <w:rFonts w:ascii="方正小标宋_GBK" w:eastAsia="方正小标宋_GBK" w:hAnsi="Times Roman"/>
          <w:sz w:val="36"/>
          <w:szCs w:val="32"/>
        </w:rPr>
        <w:t>202</w:t>
      </w:r>
      <w:r w:rsidR="00A84BD5">
        <w:rPr>
          <w:rFonts w:ascii="方正小标宋_GBK" w:eastAsia="方正小标宋_GBK" w:hAnsi="Times Roman"/>
          <w:sz w:val="36"/>
          <w:szCs w:val="32"/>
        </w:rPr>
        <w:t>1</w:t>
      </w:r>
      <w:r w:rsidR="0000158C">
        <w:rPr>
          <w:rFonts w:ascii="方正小标宋_GBK" w:eastAsia="方正小标宋_GBK" w:hAnsi="Times Roman" w:hint="eastAsia"/>
          <w:sz w:val="36"/>
          <w:szCs w:val="32"/>
        </w:rPr>
        <w:t>年度</w:t>
      </w:r>
      <w:r w:rsidR="00437478">
        <w:rPr>
          <w:rFonts w:ascii="方正小标宋_GBK" w:eastAsia="方正小标宋_GBK" w:hAnsi="Times Roman" w:hint="eastAsia"/>
          <w:sz w:val="36"/>
          <w:szCs w:val="32"/>
        </w:rPr>
        <w:t>本科招生</w:t>
      </w:r>
      <w:r w:rsidR="0000158C">
        <w:rPr>
          <w:rFonts w:ascii="方正小标宋_GBK" w:eastAsia="方正小标宋_GBK" w:hAnsi="Times Roman"/>
          <w:sz w:val="36"/>
          <w:szCs w:val="32"/>
        </w:rPr>
        <w:t>录取工作顺利结束</w:t>
      </w:r>
      <w:r w:rsidR="0000158C">
        <w:rPr>
          <w:rFonts w:ascii="方正小标宋_GBK" w:eastAsia="方正小标宋_GBK" w:hAnsi="Times Roman" w:hint="eastAsia"/>
          <w:sz w:val="36"/>
          <w:szCs w:val="32"/>
        </w:rPr>
        <w:t>生源</w:t>
      </w:r>
      <w:r w:rsidR="0000158C">
        <w:rPr>
          <w:rFonts w:ascii="方正小标宋_GBK" w:eastAsia="方正小标宋_GBK" w:hAnsi="Times Roman"/>
          <w:sz w:val="36"/>
          <w:szCs w:val="32"/>
        </w:rPr>
        <w:t>质量</w:t>
      </w:r>
      <w:r w:rsidR="0000158C">
        <w:rPr>
          <w:rFonts w:ascii="方正小标宋_GBK" w:eastAsia="方正小标宋_GBK" w:hAnsi="Times Roman" w:hint="eastAsia"/>
          <w:sz w:val="36"/>
          <w:szCs w:val="32"/>
        </w:rPr>
        <w:t>总体</w:t>
      </w:r>
      <w:r w:rsidR="0000158C">
        <w:rPr>
          <w:rFonts w:ascii="方正小标宋_GBK" w:eastAsia="方正小标宋_GBK" w:hAnsi="Times Roman"/>
          <w:sz w:val="36"/>
          <w:szCs w:val="32"/>
        </w:rPr>
        <w:t>保持</w:t>
      </w:r>
      <w:r w:rsidR="0000158C">
        <w:rPr>
          <w:rFonts w:ascii="方正小标宋_GBK" w:eastAsia="方正小标宋_GBK" w:hAnsi="Times Roman" w:hint="eastAsia"/>
          <w:sz w:val="36"/>
          <w:szCs w:val="32"/>
        </w:rPr>
        <w:t>上升</w:t>
      </w:r>
      <w:r w:rsidR="0000158C">
        <w:rPr>
          <w:rFonts w:ascii="方正小标宋_GBK" w:eastAsia="方正小标宋_GBK" w:hAnsi="Times Roman"/>
          <w:sz w:val="36"/>
          <w:szCs w:val="32"/>
        </w:rPr>
        <w:t>趋势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sz w:val="32"/>
          <w:szCs w:val="32"/>
        </w:rPr>
      </w:pPr>
    </w:p>
    <w:p w:rsidR="0000158C" w:rsidRPr="00952AFE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sz w:val="32"/>
          <w:szCs w:val="32"/>
        </w:rPr>
      </w:pPr>
      <w:r w:rsidRPr="00B82B8A">
        <w:rPr>
          <w:rFonts w:ascii="Times Roman" w:eastAsia="方正仿宋_GBK" w:hAnsi="Times Roman" w:hint="eastAsia"/>
          <w:sz w:val="32"/>
          <w:szCs w:val="32"/>
        </w:rPr>
        <w:t>在海关总署</w:t>
      </w:r>
      <w:r>
        <w:rPr>
          <w:rFonts w:ascii="Times Roman" w:eastAsia="方正仿宋_GBK" w:hAnsi="Times Roman" w:hint="eastAsia"/>
          <w:sz w:val="32"/>
          <w:szCs w:val="32"/>
        </w:rPr>
        <w:t>人教司</w:t>
      </w:r>
      <w:r>
        <w:rPr>
          <w:rFonts w:ascii="Times Roman" w:eastAsia="方正仿宋_GBK" w:hAnsi="Times Roman"/>
          <w:sz w:val="32"/>
          <w:szCs w:val="32"/>
        </w:rPr>
        <w:t>、教培中心等</w:t>
      </w:r>
      <w:r>
        <w:rPr>
          <w:rFonts w:ascii="Times Roman" w:eastAsia="方正仿宋_GBK" w:hAnsi="Times Roman" w:hint="eastAsia"/>
          <w:sz w:val="32"/>
          <w:szCs w:val="32"/>
        </w:rPr>
        <w:t>部门</w:t>
      </w:r>
      <w:r w:rsidRPr="00B82B8A">
        <w:rPr>
          <w:rFonts w:ascii="Times Roman" w:eastAsia="方正仿宋_GBK" w:hAnsi="Times Roman" w:hint="eastAsia"/>
          <w:sz w:val="32"/>
          <w:szCs w:val="32"/>
        </w:rPr>
        <w:t>的指导下，在学校招生工作领导小组和招生工作监察小组领导和监督下，学校本科招办坚持公平、公正、公开的原则，严格贯彻教育部、海关总署和各省（区、市）关于普通高校招生录取工作的各项规定，顺利完成了</w:t>
      </w:r>
      <w:r w:rsidRPr="00B82B8A">
        <w:rPr>
          <w:rFonts w:ascii="Times Roman" w:eastAsia="方正仿宋_GBK" w:hAnsi="Times Roman" w:hint="eastAsia"/>
          <w:sz w:val="32"/>
          <w:szCs w:val="32"/>
        </w:rPr>
        <w:t>20</w:t>
      </w:r>
      <w:r w:rsidR="00B52652">
        <w:rPr>
          <w:rFonts w:ascii="Times Roman" w:eastAsia="方正仿宋_GBK" w:hAnsi="Times Roman"/>
          <w:sz w:val="32"/>
          <w:szCs w:val="32"/>
        </w:rPr>
        <w:t>2</w:t>
      </w:r>
      <w:r w:rsidR="00A84BD5">
        <w:rPr>
          <w:rFonts w:ascii="Times Roman" w:eastAsia="方正仿宋_GBK" w:hAnsi="Times Roman"/>
          <w:sz w:val="32"/>
          <w:szCs w:val="32"/>
        </w:rPr>
        <w:t>1</w:t>
      </w:r>
      <w:r w:rsidRPr="00B82B8A">
        <w:rPr>
          <w:rFonts w:ascii="Times Roman" w:eastAsia="方正仿宋_GBK" w:hAnsi="Times Roman" w:hint="eastAsia"/>
          <w:sz w:val="32"/>
          <w:szCs w:val="32"/>
        </w:rPr>
        <w:t>年度各批次本科录取工作，生源质量实现稳中有升。</w:t>
      </w:r>
    </w:p>
    <w:p w:rsidR="0000158C" w:rsidRPr="00952AFE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黑体_GBK" w:hAnsi="Times Roman"/>
          <w:sz w:val="32"/>
          <w:szCs w:val="32"/>
        </w:rPr>
      </w:pPr>
      <w:r w:rsidRPr="00952AFE">
        <w:rPr>
          <w:rFonts w:ascii="Times Roman" w:eastAsia="方正黑体_GBK" w:hAnsi="Times Roman"/>
          <w:sz w:val="32"/>
          <w:szCs w:val="32"/>
        </w:rPr>
        <w:t>一、招生录取</w:t>
      </w:r>
      <w:r>
        <w:rPr>
          <w:rFonts w:ascii="Times Roman" w:eastAsia="方正黑体_GBK" w:hAnsi="Times Roman" w:hint="eastAsia"/>
          <w:sz w:val="32"/>
          <w:szCs w:val="32"/>
        </w:rPr>
        <w:t>情况</w:t>
      </w:r>
    </w:p>
    <w:p w:rsidR="0000158C" w:rsidRPr="00B82B8A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bCs/>
          <w:sz w:val="32"/>
          <w:szCs w:val="32"/>
        </w:rPr>
      </w:pPr>
      <w:r w:rsidRPr="00B82B8A">
        <w:rPr>
          <w:rFonts w:ascii="Times Roman" w:eastAsia="方正仿宋_GBK" w:hAnsi="Times Roman" w:hint="eastAsia"/>
          <w:sz w:val="32"/>
          <w:szCs w:val="32"/>
        </w:rPr>
        <w:t>本年度我校面向全国</w:t>
      </w:r>
      <w:r w:rsidRPr="00B82B8A">
        <w:rPr>
          <w:rFonts w:ascii="Times Roman" w:eastAsia="方正仿宋_GBK" w:hAnsi="Times Roman" w:hint="eastAsia"/>
          <w:sz w:val="32"/>
          <w:szCs w:val="32"/>
        </w:rPr>
        <w:t>31</w:t>
      </w:r>
      <w:r w:rsidRPr="00B82B8A">
        <w:rPr>
          <w:rFonts w:ascii="Times Roman" w:eastAsia="方正仿宋_GBK" w:hAnsi="Times Roman" w:hint="eastAsia"/>
          <w:sz w:val="32"/>
          <w:szCs w:val="32"/>
        </w:rPr>
        <w:t>个省（区、市），按本科提前批、国家专项计划批（含贫困专项、南疆计划等）、本科普通批、本科第一批、本科第二批等五个批次</w:t>
      </w:r>
      <w:r w:rsidR="003309B5">
        <w:rPr>
          <w:rFonts w:ascii="Times Roman" w:eastAsia="方正仿宋_GBK" w:hAnsi="Times Roman" w:hint="eastAsia"/>
          <w:sz w:val="32"/>
          <w:szCs w:val="32"/>
        </w:rPr>
        <w:t>开展</w:t>
      </w:r>
      <w:r w:rsidRPr="00B82B8A">
        <w:rPr>
          <w:rFonts w:ascii="Times Roman" w:eastAsia="方正仿宋_GBK" w:hAnsi="Times Roman" w:hint="eastAsia"/>
          <w:sz w:val="32"/>
          <w:szCs w:val="32"/>
        </w:rPr>
        <w:t>招生录取工作</w:t>
      </w:r>
      <w:r w:rsidR="00B31786">
        <w:rPr>
          <w:rFonts w:ascii="Times Roman" w:eastAsia="方正仿宋_GBK" w:hAnsi="Times Roman" w:hint="eastAsia"/>
          <w:sz w:val="32"/>
          <w:szCs w:val="32"/>
        </w:rPr>
        <w:t>。</w:t>
      </w:r>
      <w:r w:rsidR="00F17C43">
        <w:rPr>
          <w:rFonts w:ascii="Times Roman" w:eastAsia="方正仿宋_GBK" w:hAnsi="Times Roman"/>
          <w:sz w:val="32"/>
          <w:szCs w:val="32"/>
        </w:rPr>
        <w:t>本年度</w:t>
      </w:r>
      <w:r w:rsidRPr="00B82B8A">
        <w:rPr>
          <w:rFonts w:ascii="Times Roman" w:eastAsia="方正仿宋_GBK" w:hAnsi="Times Roman" w:hint="eastAsia"/>
          <w:sz w:val="32"/>
          <w:szCs w:val="32"/>
        </w:rPr>
        <w:t>集中招生工作从</w:t>
      </w:r>
      <w:r w:rsidR="00A84BD5">
        <w:rPr>
          <w:rFonts w:ascii="Times Roman" w:eastAsia="方正仿宋_GBK" w:hAnsi="Times Roman"/>
          <w:sz w:val="32"/>
          <w:szCs w:val="32"/>
        </w:rPr>
        <w:t>7</w:t>
      </w:r>
      <w:r w:rsidRPr="00B82B8A">
        <w:rPr>
          <w:rFonts w:ascii="Times Roman" w:eastAsia="方正仿宋_GBK" w:hAnsi="Times Roman" w:hint="eastAsia"/>
          <w:sz w:val="32"/>
          <w:szCs w:val="32"/>
        </w:rPr>
        <w:t>月</w:t>
      </w:r>
      <w:r w:rsidR="00A84BD5">
        <w:rPr>
          <w:rFonts w:ascii="Times Roman" w:eastAsia="方正仿宋_GBK" w:hAnsi="Times Roman"/>
          <w:sz w:val="32"/>
          <w:szCs w:val="32"/>
        </w:rPr>
        <w:t>8</w:t>
      </w:r>
      <w:r w:rsidRPr="00B82B8A">
        <w:rPr>
          <w:rFonts w:ascii="Times Roman" w:eastAsia="方正仿宋_GBK" w:hAnsi="Times Roman" w:hint="eastAsia"/>
          <w:sz w:val="32"/>
          <w:szCs w:val="32"/>
        </w:rPr>
        <w:t>日正式开始，至</w:t>
      </w:r>
      <w:r w:rsidR="00A84BD5">
        <w:rPr>
          <w:rFonts w:ascii="Times Roman" w:eastAsia="方正仿宋_GBK" w:hAnsi="Times Roman"/>
          <w:sz w:val="32"/>
          <w:szCs w:val="32"/>
        </w:rPr>
        <w:t>8</w:t>
      </w:r>
      <w:r w:rsidRPr="00B82B8A">
        <w:rPr>
          <w:rFonts w:ascii="Times Roman" w:eastAsia="方正仿宋_GBK" w:hAnsi="Times Roman" w:hint="eastAsia"/>
          <w:sz w:val="32"/>
          <w:szCs w:val="32"/>
        </w:rPr>
        <w:t>月</w:t>
      </w:r>
      <w:r w:rsidR="00A84BD5">
        <w:rPr>
          <w:rFonts w:ascii="Times Roman" w:eastAsia="方正仿宋_GBK" w:hAnsi="Times Roman"/>
          <w:sz w:val="32"/>
          <w:szCs w:val="32"/>
        </w:rPr>
        <w:t>16</w:t>
      </w:r>
      <w:r w:rsidRPr="00B82B8A">
        <w:rPr>
          <w:rFonts w:ascii="Times Roman" w:eastAsia="方正仿宋_GBK" w:hAnsi="Times Roman" w:hint="eastAsia"/>
          <w:sz w:val="32"/>
          <w:szCs w:val="32"/>
        </w:rPr>
        <w:t>日寄出最后一批录取通知书，历时</w:t>
      </w:r>
      <w:r w:rsidR="00A84BD5">
        <w:rPr>
          <w:rFonts w:ascii="Times Roman" w:eastAsia="方正仿宋_GBK" w:hAnsi="Times Roman"/>
          <w:sz w:val="32"/>
          <w:szCs w:val="32"/>
        </w:rPr>
        <w:t>40</w:t>
      </w:r>
      <w:r w:rsidRPr="00B82B8A">
        <w:rPr>
          <w:rFonts w:ascii="Times Roman" w:eastAsia="方正仿宋_GBK" w:hAnsi="Times Roman" w:hint="eastAsia"/>
          <w:sz w:val="32"/>
          <w:szCs w:val="32"/>
        </w:rPr>
        <w:t>天。</w:t>
      </w:r>
    </w:p>
    <w:p w:rsidR="0000158C" w:rsidRPr="00356319" w:rsidRDefault="0000158C" w:rsidP="0000158C">
      <w:pPr>
        <w:adjustRightInd w:val="0"/>
        <w:snapToGrid w:val="0"/>
        <w:spacing w:line="600" w:lineRule="atLeast"/>
        <w:ind w:firstLineChars="198" w:firstLine="636"/>
        <w:rPr>
          <w:rFonts w:ascii="方正楷体_GBK" w:eastAsia="方正楷体_GBK" w:hAnsi="Times Roman"/>
          <w:b/>
          <w:bCs/>
          <w:sz w:val="32"/>
          <w:szCs w:val="32"/>
        </w:rPr>
      </w:pPr>
      <w:r w:rsidRPr="00356319">
        <w:rPr>
          <w:rFonts w:ascii="方正楷体_GBK" w:eastAsia="方正楷体_GBK" w:hAnsi="Times Roman"/>
          <w:b/>
          <w:bCs/>
          <w:sz w:val="32"/>
          <w:szCs w:val="32"/>
        </w:rPr>
        <w:t>（一）招生计划完成情况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sz w:val="32"/>
          <w:szCs w:val="32"/>
        </w:rPr>
      </w:pPr>
      <w:r w:rsidRPr="00952AFE">
        <w:rPr>
          <w:rFonts w:ascii="Times Roman" w:eastAsia="方正仿宋_GBK" w:hAnsi="Times Roman"/>
          <w:sz w:val="32"/>
          <w:szCs w:val="32"/>
        </w:rPr>
        <w:t>学院在</w:t>
      </w:r>
      <w:r w:rsidRPr="00952AFE">
        <w:rPr>
          <w:rFonts w:ascii="Times Roman" w:eastAsia="方正仿宋_GBK" w:hAnsi="Times Roman"/>
          <w:sz w:val="32"/>
          <w:szCs w:val="32"/>
        </w:rPr>
        <w:t>31</w:t>
      </w:r>
      <w:r w:rsidRPr="00952AFE">
        <w:rPr>
          <w:rFonts w:ascii="Times Roman" w:eastAsia="方正仿宋_GBK" w:hAnsi="Times Roman"/>
          <w:sz w:val="32"/>
          <w:szCs w:val="32"/>
        </w:rPr>
        <w:t>个省（市、区）实际录取新生</w:t>
      </w:r>
      <w:r w:rsidR="00F17C43">
        <w:rPr>
          <w:rFonts w:ascii="Times Roman" w:eastAsia="方正仿宋_GBK" w:hAnsi="Times Roman"/>
          <w:sz w:val="32"/>
          <w:szCs w:val="32"/>
        </w:rPr>
        <w:t>703</w:t>
      </w:r>
      <w:r w:rsidRPr="00952AFE">
        <w:rPr>
          <w:rFonts w:ascii="Times Roman" w:eastAsia="方正仿宋_GBK" w:hAnsi="Times Roman"/>
          <w:sz w:val="32"/>
          <w:szCs w:val="32"/>
        </w:rPr>
        <w:t>人，完成招生计划数</w:t>
      </w:r>
      <w:r w:rsidR="00F17C43">
        <w:rPr>
          <w:rFonts w:ascii="Times Roman" w:eastAsia="方正仿宋_GBK" w:hAnsi="Times Roman"/>
          <w:sz w:val="32"/>
          <w:szCs w:val="32"/>
        </w:rPr>
        <w:t>100</w:t>
      </w:r>
      <w:r w:rsidRPr="00952AFE">
        <w:rPr>
          <w:rFonts w:ascii="Times Roman" w:eastAsia="方正仿宋_GBK" w:hAnsi="Times Roman"/>
          <w:sz w:val="32"/>
          <w:szCs w:val="32"/>
        </w:rPr>
        <w:t>%</w:t>
      </w:r>
      <w:r w:rsidRPr="00952AFE">
        <w:rPr>
          <w:rFonts w:ascii="Times Roman" w:eastAsia="方正仿宋_GBK" w:hAnsi="Times Roman"/>
          <w:sz w:val="32"/>
          <w:szCs w:val="32"/>
        </w:rPr>
        <w:t>。</w:t>
      </w:r>
      <w:r>
        <w:rPr>
          <w:rFonts w:ascii="Times Roman" w:eastAsia="方正仿宋_GBK" w:hAnsi="Times Roman" w:hint="eastAsia"/>
          <w:sz w:val="32"/>
          <w:szCs w:val="32"/>
        </w:rPr>
        <w:t>其中</w:t>
      </w:r>
      <w:r>
        <w:rPr>
          <w:rFonts w:ascii="Times Roman" w:eastAsia="方正仿宋_GBK" w:hAnsi="Times Roman"/>
          <w:sz w:val="32"/>
          <w:szCs w:val="32"/>
        </w:rPr>
        <w:t>：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sz w:val="32"/>
          <w:szCs w:val="32"/>
        </w:rPr>
      </w:pPr>
      <w:r>
        <w:rPr>
          <w:rFonts w:ascii="Times Roman" w:eastAsia="方正仿宋_GBK" w:hAnsi="Times Roman"/>
          <w:sz w:val="32"/>
          <w:szCs w:val="32"/>
        </w:rPr>
        <w:t>1</w:t>
      </w:r>
      <w:r>
        <w:rPr>
          <w:rFonts w:ascii="Times Roman" w:eastAsia="方正仿宋_GBK" w:hAnsi="Times Roman" w:hint="eastAsia"/>
          <w:sz w:val="32"/>
          <w:szCs w:val="32"/>
        </w:rPr>
        <w:t>．</w:t>
      </w:r>
      <w:r w:rsidRPr="001543F4">
        <w:rPr>
          <w:rFonts w:ascii="Times Roman" w:eastAsia="方正仿宋_GBK" w:hAnsi="Times Roman"/>
          <w:b/>
          <w:sz w:val="32"/>
          <w:szCs w:val="32"/>
        </w:rPr>
        <w:t>海关管理专业</w:t>
      </w:r>
      <w:r>
        <w:rPr>
          <w:rFonts w:ascii="Times Roman" w:eastAsia="方正仿宋_GBK" w:hAnsi="Times Roman" w:hint="eastAsia"/>
          <w:sz w:val="32"/>
          <w:szCs w:val="32"/>
        </w:rPr>
        <w:t>在</w:t>
      </w:r>
      <w:r>
        <w:rPr>
          <w:rFonts w:ascii="Times Roman" w:eastAsia="方正仿宋_GBK" w:hAnsi="Times Roman"/>
          <w:sz w:val="32"/>
          <w:szCs w:val="32"/>
        </w:rPr>
        <w:t>31</w:t>
      </w:r>
      <w:r w:rsidRPr="00B82B8A">
        <w:rPr>
          <w:rFonts w:ascii="Times Roman" w:eastAsia="方正仿宋_GBK" w:hAnsi="Times Roman" w:hint="eastAsia"/>
          <w:sz w:val="32"/>
          <w:szCs w:val="32"/>
        </w:rPr>
        <w:t>个省（区、市）</w:t>
      </w:r>
      <w:r>
        <w:rPr>
          <w:rFonts w:ascii="Times Roman" w:eastAsia="方正仿宋_GBK" w:hAnsi="Times Roman" w:hint="eastAsia"/>
          <w:sz w:val="32"/>
          <w:szCs w:val="32"/>
        </w:rPr>
        <w:t>完成招生</w:t>
      </w:r>
      <w:r w:rsidRPr="00952AFE">
        <w:rPr>
          <w:rFonts w:ascii="Times Roman" w:eastAsia="方正仿宋_GBK" w:hAnsi="Times Roman"/>
          <w:sz w:val="32"/>
          <w:szCs w:val="32"/>
        </w:rPr>
        <w:t>计划</w:t>
      </w:r>
      <w:r w:rsidR="00CD73D3">
        <w:rPr>
          <w:rFonts w:ascii="Times Roman" w:eastAsia="方正仿宋_GBK" w:hAnsi="Times Roman"/>
          <w:sz w:val="32"/>
          <w:szCs w:val="32"/>
        </w:rPr>
        <w:t>468</w:t>
      </w:r>
      <w:r w:rsidRPr="00952AFE">
        <w:rPr>
          <w:rFonts w:ascii="Times Roman" w:eastAsia="方正仿宋_GBK" w:hAnsi="Times Roman"/>
          <w:sz w:val="32"/>
          <w:szCs w:val="32"/>
        </w:rPr>
        <w:t>人</w:t>
      </w:r>
      <w:r>
        <w:rPr>
          <w:rFonts w:ascii="Times Roman" w:eastAsia="方正仿宋_GBK" w:hAnsi="Times Roman" w:hint="eastAsia"/>
          <w:sz w:val="32"/>
          <w:szCs w:val="32"/>
        </w:rPr>
        <w:t>，</w:t>
      </w:r>
      <w:r w:rsidRPr="005A710C">
        <w:rPr>
          <w:rFonts w:ascii="Times Roman" w:eastAsia="方正仿宋_GBK" w:hAnsi="Times Roman"/>
          <w:sz w:val="32"/>
          <w:szCs w:val="32"/>
        </w:rPr>
        <w:t>招生</w:t>
      </w:r>
      <w:r w:rsidRPr="005A710C">
        <w:rPr>
          <w:rFonts w:ascii="Times Roman" w:eastAsia="方正仿宋_GBK" w:hAnsi="Times Roman" w:hint="eastAsia"/>
          <w:sz w:val="32"/>
          <w:szCs w:val="32"/>
        </w:rPr>
        <w:t>规模</w:t>
      </w:r>
      <w:r w:rsidRPr="005A710C">
        <w:rPr>
          <w:rFonts w:ascii="Times Roman" w:eastAsia="方正仿宋_GBK" w:hAnsi="Times Roman"/>
          <w:sz w:val="32"/>
          <w:szCs w:val="32"/>
        </w:rPr>
        <w:t>为升本以来最大的一次。</w:t>
      </w:r>
      <w:r w:rsidR="006376E5">
        <w:rPr>
          <w:rFonts w:ascii="Times Roman" w:eastAsia="方正仿宋_GBK" w:hAnsi="Times Roman" w:hint="eastAsia"/>
          <w:sz w:val="32"/>
          <w:szCs w:val="32"/>
        </w:rPr>
        <w:t>在总署和教育部的支持下，在分管校领导的指导下，</w:t>
      </w:r>
      <w:r>
        <w:rPr>
          <w:rFonts w:ascii="方正仿宋_GBK" w:eastAsia="方正仿宋_GBK"/>
          <w:sz w:val="32"/>
          <w:szCs w:val="32"/>
        </w:rPr>
        <w:t>校</w:t>
      </w:r>
      <w:r w:rsidR="006376E5">
        <w:rPr>
          <w:rFonts w:ascii="方正仿宋_GBK" w:eastAsia="方正仿宋_GBK" w:hint="eastAsia"/>
          <w:sz w:val="32"/>
          <w:szCs w:val="32"/>
        </w:rPr>
        <w:t>本科</w:t>
      </w:r>
      <w:r>
        <w:rPr>
          <w:rFonts w:ascii="方正仿宋_GBK" w:eastAsia="方正仿宋_GBK"/>
          <w:sz w:val="32"/>
          <w:szCs w:val="32"/>
        </w:rPr>
        <w:t>招办与</w:t>
      </w:r>
      <w:r w:rsidR="00F17C43">
        <w:rPr>
          <w:rFonts w:ascii="方正仿宋_GBK" w:eastAsia="方正仿宋_GBK" w:hint="eastAsia"/>
          <w:sz w:val="32"/>
          <w:szCs w:val="32"/>
        </w:rPr>
        <w:t>全国31个</w:t>
      </w:r>
      <w:r>
        <w:rPr>
          <w:rFonts w:ascii="方正仿宋_GBK" w:eastAsia="方正仿宋_GBK" w:hint="eastAsia"/>
          <w:sz w:val="32"/>
          <w:szCs w:val="32"/>
        </w:rPr>
        <w:t>省</w:t>
      </w:r>
      <w:r>
        <w:rPr>
          <w:rFonts w:ascii="方正仿宋_GBK" w:eastAsia="方正仿宋_GBK"/>
          <w:sz w:val="32"/>
          <w:szCs w:val="32"/>
        </w:rPr>
        <w:t>招办积极沟通，</w:t>
      </w:r>
      <w:r w:rsidR="00F17C43">
        <w:rPr>
          <w:rFonts w:ascii="方正仿宋_GBK" w:eastAsia="方正仿宋_GBK" w:hint="eastAsia"/>
          <w:sz w:val="32"/>
          <w:szCs w:val="32"/>
        </w:rPr>
        <w:t>202</w:t>
      </w:r>
      <w:r w:rsidR="00A84BD5">
        <w:rPr>
          <w:rFonts w:ascii="方正仿宋_GBK" w:eastAsia="方正仿宋_GBK"/>
          <w:sz w:val="32"/>
          <w:szCs w:val="32"/>
        </w:rPr>
        <w:t>1</w:t>
      </w:r>
      <w:r>
        <w:rPr>
          <w:rFonts w:ascii="方正仿宋_GBK" w:eastAsia="方正仿宋_GBK" w:hint="eastAsia"/>
          <w:sz w:val="32"/>
          <w:szCs w:val="32"/>
        </w:rPr>
        <w:t>年</w:t>
      </w:r>
      <w:r w:rsidRPr="006C30B4">
        <w:rPr>
          <w:rFonts w:ascii="方正仿宋_GBK" w:eastAsia="方正仿宋_GBK" w:hint="eastAsia"/>
          <w:sz w:val="32"/>
          <w:szCs w:val="32"/>
        </w:rPr>
        <w:t>海关管理专业</w:t>
      </w:r>
      <w:r w:rsidR="00F17C43">
        <w:rPr>
          <w:rFonts w:ascii="方正仿宋_GBK" w:eastAsia="方正仿宋_GBK" w:hint="eastAsia"/>
          <w:sz w:val="32"/>
          <w:szCs w:val="32"/>
        </w:rPr>
        <w:t>继续</w:t>
      </w:r>
      <w:r>
        <w:rPr>
          <w:rFonts w:ascii="方正仿宋_GBK" w:eastAsia="方正仿宋_GBK" w:hint="eastAsia"/>
          <w:sz w:val="32"/>
          <w:szCs w:val="32"/>
        </w:rPr>
        <w:t>在</w:t>
      </w:r>
      <w:r w:rsidR="00F17C43">
        <w:rPr>
          <w:rFonts w:ascii="方正仿宋_GBK" w:eastAsia="方正仿宋_GBK" w:hint="eastAsia"/>
          <w:sz w:val="32"/>
          <w:szCs w:val="32"/>
        </w:rPr>
        <w:t>全国本科</w:t>
      </w:r>
      <w:r>
        <w:rPr>
          <w:rFonts w:ascii="方正仿宋_GBK" w:eastAsia="方正仿宋_GBK" w:hint="eastAsia"/>
          <w:sz w:val="32"/>
          <w:szCs w:val="32"/>
        </w:rPr>
        <w:t>提前批</w:t>
      </w:r>
      <w:r>
        <w:rPr>
          <w:rFonts w:ascii="方正仿宋_GBK" w:eastAsia="方正仿宋_GBK" w:hint="eastAsia"/>
          <w:sz w:val="32"/>
          <w:szCs w:val="32"/>
        </w:rPr>
        <w:lastRenderedPageBreak/>
        <w:t>招生。</w:t>
      </w:r>
    </w:p>
    <w:p w:rsidR="00A84BD5" w:rsidRDefault="0000158C" w:rsidP="0000158C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sz w:val="32"/>
          <w:szCs w:val="32"/>
        </w:rPr>
      </w:pPr>
      <w:r>
        <w:rPr>
          <w:rFonts w:ascii="Times Roman" w:eastAsia="方正仿宋_GBK" w:hAnsi="Times Roman"/>
          <w:sz w:val="32"/>
          <w:szCs w:val="32"/>
        </w:rPr>
        <w:t>2</w:t>
      </w:r>
      <w:r>
        <w:rPr>
          <w:rFonts w:ascii="Times Roman" w:eastAsia="方正仿宋_GBK" w:hAnsi="Times Roman" w:hint="eastAsia"/>
          <w:sz w:val="32"/>
          <w:szCs w:val="32"/>
        </w:rPr>
        <w:t>．</w:t>
      </w:r>
      <w:r w:rsidR="00A84BD5">
        <w:rPr>
          <w:rFonts w:ascii="Times Roman" w:eastAsia="方正仿宋_GBK" w:hAnsi="Times Roman" w:hint="eastAsia"/>
          <w:sz w:val="32"/>
          <w:szCs w:val="32"/>
        </w:rPr>
        <w:t>海关检验检疫安全与管理专业首次在全国招生，共招收</w:t>
      </w:r>
      <w:r w:rsidR="00A84BD5">
        <w:rPr>
          <w:rFonts w:ascii="Times Roman" w:eastAsia="方正仿宋_GBK" w:hAnsi="Times Roman" w:hint="eastAsia"/>
          <w:sz w:val="32"/>
          <w:szCs w:val="32"/>
        </w:rPr>
        <w:t>60</w:t>
      </w:r>
      <w:r w:rsidR="00A84BD5">
        <w:rPr>
          <w:rFonts w:ascii="Times Roman" w:eastAsia="方正仿宋_GBK" w:hAnsi="Times Roman" w:hint="eastAsia"/>
          <w:sz w:val="32"/>
          <w:szCs w:val="32"/>
        </w:rPr>
        <w:t>人，</w:t>
      </w:r>
      <w:r w:rsidR="00BE085E">
        <w:rPr>
          <w:rFonts w:ascii="Times Roman" w:eastAsia="方正仿宋_GBK" w:hAnsi="Times Roman" w:hint="eastAsia"/>
          <w:sz w:val="32"/>
          <w:szCs w:val="32"/>
        </w:rPr>
        <w:t>在</w:t>
      </w:r>
      <w:r w:rsidR="00A84BD5">
        <w:rPr>
          <w:rFonts w:ascii="方正仿宋_GBK" w:eastAsia="方正仿宋_GBK" w:hint="eastAsia"/>
          <w:sz w:val="32"/>
          <w:szCs w:val="32"/>
        </w:rPr>
        <w:t>本科提前批招生。</w:t>
      </w:r>
    </w:p>
    <w:p w:rsidR="0000158C" w:rsidRPr="00F267D6" w:rsidRDefault="00CD73D3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>
        <w:rPr>
          <w:rFonts w:ascii="Times Roman" w:eastAsia="方正仿宋_GBK" w:hAnsi="Times Roman"/>
          <w:b/>
          <w:sz w:val="32"/>
          <w:szCs w:val="32"/>
        </w:rPr>
        <w:t>3.</w:t>
      </w:r>
      <w:r w:rsidR="003046B6">
        <w:rPr>
          <w:rFonts w:ascii="Times Roman" w:eastAsia="方正仿宋_GBK" w:hAnsi="Times Roman"/>
          <w:b/>
          <w:sz w:val="32"/>
          <w:szCs w:val="32"/>
        </w:rPr>
        <w:t>5</w:t>
      </w:r>
      <w:r w:rsidR="0000158C" w:rsidRPr="001543F4">
        <w:rPr>
          <w:rFonts w:ascii="Times Roman" w:eastAsia="方正仿宋_GBK" w:hAnsi="Times Roman"/>
          <w:b/>
          <w:sz w:val="32"/>
          <w:szCs w:val="32"/>
        </w:rPr>
        <w:t>个涉关本科专业</w:t>
      </w:r>
      <w:r w:rsidR="0000158C">
        <w:rPr>
          <w:rFonts w:ascii="Times Roman" w:eastAsia="方正仿宋_GBK" w:hAnsi="Times Roman" w:hint="eastAsia"/>
          <w:sz w:val="32"/>
          <w:szCs w:val="32"/>
        </w:rPr>
        <w:t>在</w:t>
      </w:r>
      <w:r w:rsidR="0000158C">
        <w:rPr>
          <w:rFonts w:ascii="Times Roman" w:eastAsia="方正仿宋_GBK" w:hAnsi="Times Roman"/>
          <w:sz w:val="32"/>
          <w:szCs w:val="32"/>
        </w:rPr>
        <w:t>28</w:t>
      </w:r>
      <w:r w:rsidR="0000158C" w:rsidRPr="00B82B8A">
        <w:rPr>
          <w:rFonts w:ascii="Times Roman" w:eastAsia="方正仿宋_GBK" w:hAnsi="Times Roman" w:hint="eastAsia"/>
          <w:sz w:val="32"/>
          <w:szCs w:val="32"/>
        </w:rPr>
        <w:t>个省（区、市）</w:t>
      </w:r>
      <w:r w:rsidR="00831DF4">
        <w:rPr>
          <w:rFonts w:ascii="Times Roman" w:eastAsia="方正仿宋_GBK" w:hAnsi="Times Roman" w:hint="eastAsia"/>
          <w:sz w:val="32"/>
          <w:szCs w:val="32"/>
        </w:rPr>
        <w:t>招生</w:t>
      </w:r>
      <w:r w:rsidR="003046B6">
        <w:rPr>
          <w:rFonts w:ascii="Times Roman" w:eastAsia="方正仿宋_GBK" w:hAnsi="Times Roman"/>
          <w:sz w:val="32"/>
          <w:szCs w:val="32"/>
        </w:rPr>
        <w:t>175</w:t>
      </w:r>
      <w:r w:rsidR="0000158C" w:rsidRPr="00952AFE">
        <w:rPr>
          <w:rFonts w:ascii="Times Roman" w:eastAsia="方正仿宋_GBK" w:hAnsi="Times Roman"/>
          <w:sz w:val="32"/>
          <w:szCs w:val="32"/>
        </w:rPr>
        <w:t>人</w:t>
      </w:r>
      <w:r w:rsidR="0000158C">
        <w:rPr>
          <w:rFonts w:ascii="Times Roman" w:eastAsia="方正仿宋_GBK" w:hAnsi="Times Roman" w:hint="eastAsia"/>
          <w:sz w:val="32"/>
          <w:szCs w:val="32"/>
        </w:rPr>
        <w:t>（见表</w:t>
      </w:r>
      <w:r w:rsidR="0000158C">
        <w:rPr>
          <w:rFonts w:ascii="Times Roman" w:eastAsia="方正仿宋_GBK" w:hAnsi="Times Roman" w:hint="eastAsia"/>
          <w:sz w:val="32"/>
          <w:szCs w:val="32"/>
        </w:rPr>
        <w:t>1</w:t>
      </w:r>
      <w:r w:rsidR="0000158C">
        <w:rPr>
          <w:rFonts w:ascii="Times Roman" w:eastAsia="方正仿宋_GBK" w:hAnsi="Times Roman" w:hint="eastAsia"/>
          <w:sz w:val="32"/>
          <w:szCs w:val="32"/>
        </w:rPr>
        <w:t>）</w:t>
      </w:r>
      <w:r w:rsidR="00F17C43">
        <w:rPr>
          <w:rFonts w:ascii="Times Roman" w:eastAsia="方正仿宋_GBK" w:hAnsi="Times Roman" w:hint="eastAsia"/>
          <w:sz w:val="32"/>
          <w:szCs w:val="32"/>
        </w:rPr>
        <w:t>。</w:t>
      </w:r>
      <w:r w:rsidR="003046B6">
        <w:rPr>
          <w:rFonts w:ascii="Times Roman" w:eastAsia="方正仿宋_GBK" w:hAnsi="Times Roman" w:hint="eastAsia"/>
          <w:sz w:val="32"/>
          <w:szCs w:val="32"/>
        </w:rPr>
        <w:t>物流管理、经济统计学、行政管理</w:t>
      </w:r>
      <w:r w:rsidR="00F17C43">
        <w:rPr>
          <w:rFonts w:ascii="Times Roman" w:eastAsia="方正仿宋_GBK" w:hAnsi="Times Roman" w:hint="eastAsia"/>
          <w:sz w:val="32"/>
          <w:szCs w:val="32"/>
        </w:rPr>
        <w:t>专业因专业</w:t>
      </w:r>
      <w:r w:rsidR="00F17C43">
        <w:rPr>
          <w:rFonts w:ascii="Times Roman" w:eastAsia="方正仿宋_GBK" w:hAnsi="Times Roman"/>
          <w:sz w:val="32"/>
          <w:szCs w:val="32"/>
        </w:rPr>
        <w:t>升级改造，</w:t>
      </w:r>
      <w:r w:rsidR="00F17C43">
        <w:rPr>
          <w:rFonts w:ascii="Times Roman" w:eastAsia="方正仿宋_GBK" w:hAnsi="Times Roman" w:hint="eastAsia"/>
          <w:sz w:val="32"/>
          <w:szCs w:val="32"/>
        </w:rPr>
        <w:t>经</w:t>
      </w:r>
      <w:r w:rsidR="00F17C43">
        <w:rPr>
          <w:rFonts w:ascii="Times Roman" w:eastAsia="方正仿宋_GBK" w:hAnsi="Times Roman"/>
          <w:sz w:val="32"/>
          <w:szCs w:val="32"/>
        </w:rPr>
        <w:t>学校统一安排</w:t>
      </w:r>
      <w:r w:rsidR="00BE085E">
        <w:rPr>
          <w:rFonts w:ascii="Times Roman" w:eastAsia="方正仿宋_GBK" w:hAnsi="Times Roman" w:hint="eastAsia"/>
          <w:sz w:val="32"/>
          <w:szCs w:val="32"/>
        </w:rPr>
        <w:t>，</w:t>
      </w:r>
      <w:r w:rsidR="00F17C43">
        <w:rPr>
          <w:rFonts w:ascii="Times Roman" w:eastAsia="方正仿宋_GBK" w:hAnsi="Times Roman"/>
          <w:sz w:val="32"/>
          <w:szCs w:val="32"/>
        </w:rPr>
        <w:t>暂停招生</w:t>
      </w:r>
      <w:r w:rsidR="0000158C" w:rsidRPr="00F267D6">
        <w:rPr>
          <w:rFonts w:ascii="Times Roman" w:eastAsia="方正仿宋_GBK" w:hAnsi="Times Roman"/>
          <w:sz w:val="32"/>
          <w:szCs w:val="32"/>
        </w:rPr>
        <w:t>。</w:t>
      </w:r>
      <w:r w:rsidR="003046B6">
        <w:rPr>
          <w:rFonts w:ascii="Times Roman" w:eastAsia="方正仿宋_GBK" w:hAnsi="Times Roman" w:hint="eastAsia"/>
          <w:sz w:val="32"/>
          <w:szCs w:val="32"/>
        </w:rPr>
        <w:t>审计学专业恢复招生。</w:t>
      </w:r>
    </w:p>
    <w:p w:rsidR="0000158C" w:rsidRDefault="0000158C" w:rsidP="004828BD">
      <w:pPr>
        <w:adjustRightInd w:val="0"/>
        <w:snapToGrid w:val="0"/>
        <w:spacing w:line="600" w:lineRule="atLeast"/>
        <w:jc w:val="center"/>
        <w:rPr>
          <w:rFonts w:ascii="方正楷体_GBK" w:eastAsia="方正楷体_GBK" w:hAnsi="Times Roman"/>
          <w:b/>
          <w:bCs/>
          <w:sz w:val="32"/>
          <w:szCs w:val="32"/>
        </w:rPr>
      </w:pPr>
      <w:r w:rsidRPr="008A7A2F">
        <w:rPr>
          <w:rFonts w:ascii="宋体" w:hAnsi="宋体" w:cs="宋体" w:hint="eastAsia"/>
          <w:b/>
          <w:color w:val="000000"/>
          <w:kern w:val="0"/>
          <w:szCs w:val="28"/>
        </w:rPr>
        <w:t>表1：</w:t>
      </w:r>
      <w:r w:rsidR="00BC717D">
        <w:rPr>
          <w:rFonts w:ascii="宋体" w:hAnsi="宋体" w:cs="宋体" w:hint="eastAsia"/>
          <w:b/>
          <w:color w:val="000000"/>
          <w:kern w:val="0"/>
          <w:szCs w:val="28"/>
        </w:rPr>
        <w:t>2021</w:t>
      </w:r>
      <w:r>
        <w:rPr>
          <w:rFonts w:ascii="宋体" w:hAnsi="宋体" w:cs="宋体" w:hint="eastAsia"/>
          <w:b/>
          <w:color w:val="000000"/>
          <w:kern w:val="0"/>
          <w:szCs w:val="28"/>
        </w:rPr>
        <w:t>年</w:t>
      </w:r>
      <w:r w:rsidRPr="008A7A2F">
        <w:rPr>
          <w:rFonts w:ascii="宋体" w:hAnsi="宋体" w:cs="宋体" w:hint="eastAsia"/>
          <w:b/>
          <w:color w:val="000000"/>
          <w:kern w:val="0"/>
          <w:szCs w:val="28"/>
        </w:rPr>
        <w:t>招生计划完成情况统计表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4"/>
        <w:gridCol w:w="2240"/>
        <w:gridCol w:w="715"/>
        <w:gridCol w:w="828"/>
        <w:gridCol w:w="1037"/>
        <w:gridCol w:w="874"/>
        <w:gridCol w:w="795"/>
        <w:gridCol w:w="793"/>
      </w:tblGrid>
      <w:tr w:rsidR="0000158C" w:rsidRPr="005A04E5" w:rsidTr="00E13D06">
        <w:trPr>
          <w:trHeight w:val="324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批次</w:t>
            </w:r>
          </w:p>
        </w:tc>
        <w:tc>
          <w:tcPr>
            <w:tcW w:w="208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计划数</w:t>
            </w:r>
          </w:p>
        </w:tc>
        <w:tc>
          <w:tcPr>
            <w:tcW w:w="9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计划完成情况</w:t>
            </w:r>
          </w:p>
        </w:tc>
      </w:tr>
      <w:tr w:rsidR="0000158C" w:rsidRPr="005A04E5" w:rsidTr="00E13D06">
        <w:trPr>
          <w:trHeight w:val="324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文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理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不分文理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完成数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完成率</w:t>
            </w:r>
          </w:p>
        </w:tc>
      </w:tr>
      <w:tr w:rsidR="000A5595" w:rsidRPr="005A04E5" w:rsidTr="00A111C6">
        <w:trPr>
          <w:trHeight w:val="3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95" w:rsidRPr="005A04E5" w:rsidRDefault="000A5595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海关管理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595" w:rsidRPr="005A04E5" w:rsidRDefault="000A5595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提前批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A04E5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A04E5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A04E5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A04E5" w:rsidRDefault="000A5595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0A5595" w:rsidRPr="005A04E5" w:rsidTr="00A111C6">
        <w:trPr>
          <w:trHeight w:val="3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595" w:rsidRPr="005A04E5" w:rsidRDefault="000A5595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海关检验检疫安全</w:t>
            </w:r>
          </w:p>
        </w:tc>
        <w:tc>
          <w:tcPr>
            <w:tcW w:w="13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A04E5" w:rsidRDefault="000A5595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Default="009A67E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595" w:rsidRPr="005E27B1" w:rsidRDefault="005E27B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E27B1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5595" w:rsidRPr="005A04E5" w:rsidRDefault="005E27B1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BC6D36" w:rsidRPr="005A04E5" w:rsidTr="00F17C43">
        <w:trPr>
          <w:trHeight w:val="3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D36" w:rsidRDefault="00BC6D36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Pr="005A04E5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6D36" w:rsidRDefault="005E27B1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528</w:t>
            </w:r>
          </w:p>
        </w:tc>
        <w:tc>
          <w:tcPr>
            <w:tcW w:w="4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6D36" w:rsidRPr="005A04E5" w:rsidRDefault="005E27B1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100%</w:t>
            </w:r>
          </w:p>
        </w:tc>
      </w:tr>
      <w:tr w:rsidR="0000158C" w:rsidRPr="005A04E5" w:rsidTr="00F17C43">
        <w:trPr>
          <w:trHeight w:val="324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涉关专业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国家专项（含南疆专项）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E27B1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highlight w:val="lightGray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00158C" w:rsidRPr="005A04E5" w:rsidTr="00F17C43">
        <w:trPr>
          <w:trHeight w:val="324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新疆西藏内高班本科二批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5A04E5" w:rsidRDefault="00B31786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158C" w:rsidRPr="005A04E5" w:rsidTr="00F17C43">
        <w:trPr>
          <w:trHeight w:val="324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普通本科批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0D5C5C" w:rsidRDefault="009A67E1" w:rsidP="00E13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0D5C5C" w:rsidRDefault="009A67E1" w:rsidP="00E13D0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9A67E1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158C" w:rsidRPr="005A04E5" w:rsidTr="00F17C43">
        <w:trPr>
          <w:trHeight w:val="324"/>
        </w:trPr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158C" w:rsidRPr="005A04E5" w:rsidRDefault="0000158C" w:rsidP="00E13D0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0158C" w:rsidRPr="005A04E5" w:rsidTr="00F17C43">
        <w:trPr>
          <w:trHeight w:val="324"/>
        </w:trPr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0158C" w:rsidRPr="005A04E5" w:rsidRDefault="0000158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5A04E5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7C442C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435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703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0158C" w:rsidRPr="005A04E5" w:rsidRDefault="008D4ADD" w:rsidP="00E13D0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%</w:t>
            </w:r>
          </w:p>
        </w:tc>
      </w:tr>
    </w:tbl>
    <w:p w:rsidR="006F4010" w:rsidRDefault="006F4010" w:rsidP="0000158C">
      <w:pPr>
        <w:adjustRightInd w:val="0"/>
        <w:snapToGrid w:val="0"/>
        <w:spacing w:line="600" w:lineRule="atLeast"/>
        <w:ind w:firstLineChars="198" w:firstLine="636"/>
        <w:rPr>
          <w:rFonts w:ascii="方正楷体_GBK" w:eastAsia="方正楷体_GBK" w:hAnsi="Times Roman"/>
          <w:b/>
          <w:bCs/>
          <w:sz w:val="32"/>
          <w:szCs w:val="32"/>
        </w:rPr>
      </w:pPr>
    </w:p>
    <w:p w:rsidR="0000158C" w:rsidRPr="00356319" w:rsidRDefault="0000158C" w:rsidP="0000158C">
      <w:pPr>
        <w:adjustRightInd w:val="0"/>
        <w:snapToGrid w:val="0"/>
        <w:spacing w:line="600" w:lineRule="atLeast"/>
        <w:ind w:firstLineChars="198" w:firstLine="636"/>
        <w:rPr>
          <w:rFonts w:ascii="方正楷体_GBK" w:eastAsia="方正楷体_GBK" w:hAnsi="Times Roman"/>
          <w:b/>
          <w:bCs/>
          <w:sz w:val="32"/>
          <w:szCs w:val="32"/>
        </w:rPr>
      </w:pPr>
      <w:r w:rsidRPr="00356319">
        <w:rPr>
          <w:rFonts w:ascii="方正楷体_GBK" w:eastAsia="方正楷体_GBK" w:hAnsi="Times Roman"/>
          <w:b/>
          <w:bCs/>
          <w:sz w:val="32"/>
          <w:szCs w:val="32"/>
        </w:rPr>
        <w:t>（二）生源质量</w:t>
      </w:r>
      <w:r w:rsidRPr="00356319">
        <w:rPr>
          <w:rFonts w:ascii="方正楷体_GBK" w:eastAsia="方正楷体_GBK" w:hAnsi="Times Roman" w:hint="eastAsia"/>
          <w:b/>
          <w:bCs/>
          <w:sz w:val="32"/>
          <w:szCs w:val="32"/>
        </w:rPr>
        <w:t>情况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>
        <w:rPr>
          <w:rFonts w:ascii="Times Roman" w:eastAsia="方正仿宋_GBK" w:hAnsi="Times Roman" w:hint="eastAsia"/>
          <w:b/>
          <w:sz w:val="32"/>
          <w:szCs w:val="32"/>
        </w:rPr>
        <w:t>1</w:t>
      </w:r>
      <w:r>
        <w:rPr>
          <w:rFonts w:ascii="Times Roman" w:eastAsia="方正仿宋_GBK" w:hAnsi="Times Roman" w:hint="eastAsia"/>
          <w:b/>
          <w:sz w:val="32"/>
          <w:szCs w:val="32"/>
        </w:rPr>
        <w:t>．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应届往届</w:t>
      </w:r>
      <w:r>
        <w:rPr>
          <w:rFonts w:ascii="Times Roman" w:eastAsia="方正仿宋_GBK" w:hAnsi="Times Roman" w:hint="eastAsia"/>
          <w:b/>
          <w:sz w:val="32"/>
          <w:szCs w:val="32"/>
        </w:rPr>
        <w:t>情况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。</w:t>
      </w:r>
      <w:r>
        <w:rPr>
          <w:rFonts w:ascii="Times Roman" w:eastAsia="方正仿宋_GBK" w:hAnsi="Times Roman" w:hint="eastAsia"/>
          <w:sz w:val="32"/>
          <w:szCs w:val="32"/>
        </w:rPr>
        <w:t>录取往届考生</w:t>
      </w:r>
      <w:r w:rsidR="007C442C">
        <w:rPr>
          <w:rFonts w:ascii="Times Roman" w:eastAsia="方正仿宋_GBK" w:hAnsi="Times Roman"/>
          <w:sz w:val="32"/>
          <w:szCs w:val="32"/>
        </w:rPr>
        <w:t>51</w:t>
      </w:r>
      <w:r>
        <w:rPr>
          <w:rFonts w:ascii="Times Roman" w:eastAsia="方正仿宋_GBK" w:hAnsi="Times Roman" w:hint="eastAsia"/>
          <w:sz w:val="32"/>
          <w:szCs w:val="32"/>
        </w:rPr>
        <w:t>人，</w:t>
      </w:r>
      <w:r w:rsidRPr="00B82B8A">
        <w:rPr>
          <w:rFonts w:ascii="Times Roman" w:eastAsia="方正仿宋_GBK" w:hAnsi="Times Roman" w:hint="eastAsia"/>
          <w:sz w:val="32"/>
          <w:szCs w:val="32"/>
        </w:rPr>
        <w:t>应届考生</w:t>
      </w:r>
      <w:r w:rsidR="007C442C">
        <w:rPr>
          <w:rFonts w:ascii="Times Roman" w:eastAsia="方正仿宋_GBK" w:hAnsi="Times Roman"/>
          <w:sz w:val="32"/>
          <w:szCs w:val="32"/>
        </w:rPr>
        <w:t>652</w:t>
      </w:r>
      <w:r>
        <w:rPr>
          <w:rFonts w:ascii="Times Roman" w:eastAsia="方正仿宋_GBK" w:hAnsi="Times Roman" w:hint="eastAsia"/>
          <w:sz w:val="32"/>
          <w:szCs w:val="32"/>
        </w:rPr>
        <w:t>人（占</w:t>
      </w:r>
      <w:r>
        <w:rPr>
          <w:rFonts w:ascii="Times Roman" w:eastAsia="方正仿宋_GBK" w:hAnsi="Times Roman" w:hint="eastAsia"/>
          <w:sz w:val="32"/>
          <w:szCs w:val="32"/>
        </w:rPr>
        <w:t>9</w:t>
      </w:r>
      <w:r w:rsidR="007C442C">
        <w:rPr>
          <w:rFonts w:ascii="Times Roman" w:eastAsia="方正仿宋_GBK" w:hAnsi="Times Roman"/>
          <w:sz w:val="32"/>
          <w:szCs w:val="32"/>
        </w:rPr>
        <w:t>2</w:t>
      </w:r>
      <w:r>
        <w:rPr>
          <w:rFonts w:ascii="Times Roman" w:eastAsia="方正仿宋_GBK" w:hAnsi="Times Roman" w:hint="eastAsia"/>
          <w:sz w:val="32"/>
          <w:szCs w:val="32"/>
        </w:rPr>
        <w:t>.</w:t>
      </w:r>
      <w:r w:rsidR="007C442C">
        <w:rPr>
          <w:rFonts w:ascii="Times Roman" w:eastAsia="方正仿宋_GBK" w:hAnsi="Times Roman"/>
          <w:sz w:val="32"/>
          <w:szCs w:val="32"/>
        </w:rPr>
        <w:t>7</w:t>
      </w:r>
      <w:r>
        <w:rPr>
          <w:rFonts w:ascii="Times Roman" w:eastAsia="方正仿宋_GBK" w:hAnsi="Times Roman" w:hint="eastAsia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，</w:t>
      </w:r>
      <w:r>
        <w:rPr>
          <w:rFonts w:ascii="Times Roman" w:eastAsia="方正仿宋_GBK" w:hAnsi="Times Roman"/>
          <w:sz w:val="32"/>
          <w:szCs w:val="32"/>
        </w:rPr>
        <w:t>较去年</w:t>
      </w:r>
      <w:r w:rsidR="007C442C">
        <w:rPr>
          <w:rFonts w:ascii="Times Roman" w:eastAsia="方正仿宋_GBK" w:hAnsi="Times Roman" w:hint="eastAsia"/>
          <w:sz w:val="32"/>
          <w:szCs w:val="32"/>
        </w:rPr>
        <w:t>上升</w:t>
      </w:r>
      <w:r w:rsidR="007C442C">
        <w:rPr>
          <w:rFonts w:ascii="Times Roman" w:eastAsia="方正仿宋_GBK" w:hAnsi="Times Roman" w:hint="eastAsia"/>
          <w:sz w:val="32"/>
          <w:szCs w:val="32"/>
        </w:rPr>
        <w:t>1</w:t>
      </w:r>
      <w:r w:rsidR="007C442C">
        <w:rPr>
          <w:rFonts w:ascii="Times Roman" w:eastAsia="方正仿宋_GBK" w:hAnsi="Times Roman"/>
          <w:sz w:val="32"/>
          <w:szCs w:val="32"/>
        </w:rPr>
        <w:t>.3</w:t>
      </w:r>
      <w:r>
        <w:rPr>
          <w:rFonts w:ascii="Times Roman" w:eastAsia="方正仿宋_GBK" w:hAnsi="Times Roman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）</w:t>
      </w:r>
      <w:r w:rsidRPr="004B5C12">
        <w:rPr>
          <w:rFonts w:ascii="Times Roman" w:eastAsia="方正仿宋_GBK" w:hAnsi="Times Roman" w:hint="eastAsia"/>
          <w:sz w:val="32"/>
          <w:szCs w:val="32"/>
        </w:rPr>
        <w:t>（表</w:t>
      </w:r>
      <w:r w:rsidRPr="004B5C12">
        <w:rPr>
          <w:rFonts w:ascii="Times Roman" w:eastAsia="方正仿宋_GBK" w:hAnsi="Times Roman" w:hint="eastAsia"/>
          <w:sz w:val="32"/>
          <w:szCs w:val="32"/>
        </w:rPr>
        <w:t>2</w:t>
      </w:r>
      <w:r w:rsidRPr="004B5C12">
        <w:rPr>
          <w:rFonts w:ascii="Times Roman" w:eastAsia="方正仿宋_GBK" w:hAnsi="Times Roman" w:hint="eastAsia"/>
          <w:sz w:val="32"/>
          <w:szCs w:val="32"/>
        </w:rPr>
        <w:t>）</w:t>
      </w:r>
      <w:r>
        <w:rPr>
          <w:rFonts w:ascii="Times Roman" w:eastAsia="方正仿宋_GBK" w:hAnsi="Times Roman" w:hint="eastAsia"/>
          <w:sz w:val="32"/>
          <w:szCs w:val="32"/>
        </w:rPr>
        <w:t>。</w:t>
      </w:r>
    </w:p>
    <w:p w:rsidR="0000158C" w:rsidRPr="00BD688D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color w:val="FF0000"/>
          <w:sz w:val="32"/>
          <w:szCs w:val="32"/>
        </w:rPr>
      </w:pPr>
      <w:r w:rsidRPr="00EF6E05">
        <w:rPr>
          <w:rFonts w:ascii="Times Roman" w:eastAsia="方正仿宋_GBK" w:hAnsi="Times Roman" w:hint="eastAsia"/>
          <w:b/>
          <w:sz w:val="32"/>
          <w:szCs w:val="32"/>
        </w:rPr>
        <w:t>2</w:t>
      </w:r>
      <w:r w:rsidRPr="00EF6E05">
        <w:rPr>
          <w:rFonts w:ascii="Times Roman" w:eastAsia="方正仿宋_GBK" w:hAnsi="Times Roman" w:hint="eastAsia"/>
          <w:b/>
          <w:sz w:val="32"/>
          <w:szCs w:val="32"/>
        </w:rPr>
        <w:t>．性别情况。</w:t>
      </w:r>
      <w:r w:rsidRPr="00EF6E05">
        <w:rPr>
          <w:rFonts w:ascii="Times Roman" w:eastAsia="方正仿宋_GBK" w:hAnsi="Times Roman" w:hint="eastAsia"/>
          <w:sz w:val="32"/>
          <w:szCs w:val="32"/>
        </w:rPr>
        <w:t>男生</w:t>
      </w:r>
      <w:r w:rsidR="00BE02EC">
        <w:rPr>
          <w:rFonts w:ascii="Times Roman" w:eastAsia="方正仿宋_GBK" w:hAnsi="Times Roman"/>
          <w:sz w:val="32"/>
          <w:szCs w:val="32"/>
        </w:rPr>
        <w:t>4</w:t>
      </w:r>
      <w:r w:rsidR="00FD78B9">
        <w:rPr>
          <w:rFonts w:ascii="Times Roman" w:eastAsia="方正仿宋_GBK" w:hAnsi="Times Roman"/>
          <w:sz w:val="32"/>
          <w:szCs w:val="32"/>
        </w:rPr>
        <w:t>4</w:t>
      </w:r>
      <w:r w:rsidR="00BE02EC">
        <w:rPr>
          <w:rFonts w:ascii="Times Roman" w:eastAsia="方正仿宋_GBK" w:hAnsi="Times Roman"/>
          <w:sz w:val="32"/>
          <w:szCs w:val="32"/>
        </w:rPr>
        <w:t>3</w:t>
      </w:r>
      <w:r w:rsidRPr="00EF6E05">
        <w:rPr>
          <w:rFonts w:ascii="Times Roman" w:eastAsia="方正仿宋_GBK" w:hAnsi="Times Roman" w:hint="eastAsia"/>
          <w:sz w:val="32"/>
          <w:szCs w:val="32"/>
        </w:rPr>
        <w:t>人，女生</w:t>
      </w:r>
      <w:r w:rsidR="00FD78B9">
        <w:rPr>
          <w:rFonts w:ascii="Times Roman" w:eastAsia="方正仿宋_GBK" w:hAnsi="Times Roman"/>
          <w:sz w:val="32"/>
          <w:szCs w:val="32"/>
        </w:rPr>
        <w:t>26</w:t>
      </w:r>
      <w:r w:rsidR="00BE02EC">
        <w:rPr>
          <w:rFonts w:ascii="Times Roman" w:eastAsia="方正仿宋_GBK" w:hAnsi="Times Roman"/>
          <w:sz w:val="32"/>
          <w:szCs w:val="32"/>
        </w:rPr>
        <w:t>0</w:t>
      </w:r>
      <w:r w:rsidRPr="00EF6E05">
        <w:rPr>
          <w:rFonts w:ascii="Times Roman" w:eastAsia="方正仿宋_GBK" w:hAnsi="Times Roman" w:hint="eastAsia"/>
          <w:sz w:val="32"/>
          <w:szCs w:val="32"/>
        </w:rPr>
        <w:t>人（占</w:t>
      </w:r>
      <w:r w:rsidR="00D94AC2">
        <w:rPr>
          <w:rFonts w:ascii="Times Roman" w:eastAsia="方正仿宋_GBK" w:hAnsi="Times Roman"/>
          <w:sz w:val="32"/>
          <w:szCs w:val="32"/>
        </w:rPr>
        <w:t>37</w:t>
      </w:r>
      <w:r w:rsidRPr="00EF6E05">
        <w:rPr>
          <w:rFonts w:ascii="Times Roman" w:eastAsia="方正仿宋_GBK" w:hAnsi="Times Roman" w:hint="eastAsia"/>
          <w:sz w:val="32"/>
          <w:szCs w:val="32"/>
        </w:rPr>
        <w:t>%</w:t>
      </w:r>
      <w:r w:rsidRPr="00EF6E05">
        <w:rPr>
          <w:rFonts w:ascii="Times Roman" w:eastAsia="方正仿宋_GBK" w:hAnsi="Times Roman" w:hint="eastAsia"/>
          <w:sz w:val="32"/>
          <w:szCs w:val="32"/>
        </w:rPr>
        <w:t>，</w:t>
      </w:r>
      <w:r w:rsidRPr="00EF6E05">
        <w:rPr>
          <w:rFonts w:ascii="Times Roman" w:eastAsia="方正仿宋_GBK" w:hAnsi="Times Roman"/>
          <w:sz w:val="32"/>
          <w:szCs w:val="32"/>
        </w:rPr>
        <w:t>较去年降</w:t>
      </w:r>
      <w:r w:rsidR="00D94AC2">
        <w:rPr>
          <w:rFonts w:ascii="Times Roman" w:eastAsia="方正仿宋_GBK" w:hAnsi="Times Roman"/>
          <w:sz w:val="32"/>
          <w:szCs w:val="32"/>
        </w:rPr>
        <w:t>4.3</w:t>
      </w:r>
      <w:r w:rsidRPr="00EF6E05">
        <w:rPr>
          <w:rFonts w:ascii="Times Roman" w:eastAsia="方正仿宋_GBK" w:hAnsi="Times Roman"/>
          <w:sz w:val="32"/>
          <w:szCs w:val="32"/>
        </w:rPr>
        <w:t>%</w:t>
      </w:r>
      <w:r w:rsidRPr="00EF6E05">
        <w:rPr>
          <w:rFonts w:ascii="Times Roman" w:eastAsia="方正仿宋_GBK" w:hAnsi="Times Roman" w:hint="eastAsia"/>
          <w:sz w:val="32"/>
          <w:szCs w:val="32"/>
        </w:rPr>
        <w:t>）。</w:t>
      </w:r>
      <w:r w:rsidR="007C442C">
        <w:rPr>
          <w:rFonts w:ascii="Times Roman" w:eastAsia="方正仿宋_GBK" w:hAnsi="Times Roman" w:hint="eastAsia"/>
          <w:sz w:val="32"/>
          <w:szCs w:val="32"/>
          <w:u w:val="single"/>
        </w:rPr>
        <w:t>其中海关类</w:t>
      </w:r>
      <w:r w:rsidRPr="00EF6E05">
        <w:rPr>
          <w:rFonts w:ascii="Times Roman" w:eastAsia="方正仿宋_GBK" w:hAnsi="Times Roman" w:hint="eastAsia"/>
          <w:sz w:val="32"/>
          <w:szCs w:val="32"/>
          <w:u w:val="single"/>
        </w:rPr>
        <w:t>专业继续严格执行</w:t>
      </w:r>
      <w:r w:rsidRPr="00EF6E05">
        <w:rPr>
          <w:rFonts w:ascii="Times Roman" w:eastAsia="方正仿宋_GBK" w:hAnsi="Times Roman"/>
          <w:sz w:val="32"/>
          <w:szCs w:val="32"/>
          <w:u w:val="single"/>
        </w:rPr>
        <w:t>招生章程规定的</w:t>
      </w:r>
      <w:r w:rsidRPr="00EF6E05">
        <w:rPr>
          <w:rFonts w:ascii="Times Roman" w:eastAsia="方正仿宋_GBK" w:hAnsi="Times Roman" w:hint="eastAsia"/>
          <w:sz w:val="32"/>
          <w:szCs w:val="32"/>
          <w:u w:val="single"/>
        </w:rPr>
        <w:t>“</w:t>
      </w:r>
      <w:r w:rsidRPr="00EF6E05">
        <w:rPr>
          <w:rFonts w:ascii="Times Roman" w:eastAsia="方正仿宋_GBK" w:hAnsi="Times Roman"/>
          <w:sz w:val="32"/>
          <w:szCs w:val="32"/>
          <w:u w:val="single"/>
        </w:rPr>
        <w:t>女生</w:t>
      </w:r>
      <w:r w:rsidRPr="00EF6E05">
        <w:rPr>
          <w:rFonts w:ascii="Times Roman" w:eastAsia="方正仿宋_GBK" w:hAnsi="Times Roman" w:hint="eastAsia"/>
          <w:sz w:val="32"/>
          <w:szCs w:val="32"/>
          <w:u w:val="single"/>
        </w:rPr>
        <w:t>录取</w:t>
      </w:r>
      <w:r w:rsidRPr="00EF6E05">
        <w:rPr>
          <w:rFonts w:ascii="Times Roman" w:eastAsia="方正仿宋_GBK" w:hAnsi="Times Roman"/>
          <w:sz w:val="32"/>
          <w:szCs w:val="32"/>
          <w:u w:val="single"/>
        </w:rPr>
        <w:t>比例不超过</w:t>
      </w:r>
      <w:r w:rsidRPr="00EF6E05">
        <w:rPr>
          <w:rFonts w:ascii="Times Roman" w:eastAsia="方正仿宋_GBK" w:hAnsi="Times Roman" w:hint="eastAsia"/>
          <w:sz w:val="32"/>
          <w:szCs w:val="32"/>
          <w:u w:val="single"/>
        </w:rPr>
        <w:t>30</w:t>
      </w:r>
      <w:r w:rsidRPr="00EF6E05">
        <w:rPr>
          <w:rFonts w:ascii="Times Roman" w:eastAsia="方正仿宋_GBK" w:hAnsi="Times Roman"/>
          <w:sz w:val="32"/>
          <w:szCs w:val="32"/>
          <w:u w:val="single"/>
        </w:rPr>
        <w:t>%”</w:t>
      </w:r>
      <w:r w:rsidRPr="00EF6E05">
        <w:rPr>
          <w:rFonts w:ascii="Times Roman" w:eastAsia="方正仿宋_GBK" w:hAnsi="Times Roman"/>
          <w:sz w:val="32"/>
          <w:szCs w:val="32"/>
        </w:rPr>
        <w:t>的要求</w:t>
      </w:r>
      <w:r w:rsidRPr="00EF6E05">
        <w:rPr>
          <w:rFonts w:ascii="Times Roman" w:eastAsia="方正仿宋_GBK" w:hAnsi="Times Roman" w:hint="eastAsia"/>
          <w:sz w:val="32"/>
          <w:szCs w:val="32"/>
        </w:rPr>
        <w:t>，录取男生</w:t>
      </w:r>
      <w:r w:rsidR="00D94AC2">
        <w:rPr>
          <w:rFonts w:ascii="Times Roman" w:eastAsia="方正仿宋_GBK" w:hAnsi="Times Roman"/>
          <w:sz w:val="32"/>
          <w:szCs w:val="32"/>
        </w:rPr>
        <w:t>382</w:t>
      </w:r>
      <w:r w:rsidRPr="00EF6E05">
        <w:rPr>
          <w:rFonts w:ascii="Times Roman" w:eastAsia="方正仿宋_GBK" w:hAnsi="Times Roman" w:hint="eastAsia"/>
          <w:sz w:val="32"/>
          <w:szCs w:val="32"/>
        </w:rPr>
        <w:t>人，女生</w:t>
      </w:r>
      <w:r w:rsidR="00D94AC2">
        <w:rPr>
          <w:rFonts w:ascii="Times Roman" w:eastAsia="方正仿宋_GBK" w:hAnsi="Times Roman"/>
          <w:sz w:val="32"/>
          <w:szCs w:val="32"/>
        </w:rPr>
        <w:t>146</w:t>
      </w:r>
      <w:r w:rsidRPr="00EF6E05">
        <w:rPr>
          <w:rFonts w:ascii="Times Roman" w:eastAsia="方正仿宋_GBK" w:hAnsi="Times Roman" w:hint="eastAsia"/>
          <w:sz w:val="32"/>
          <w:szCs w:val="32"/>
        </w:rPr>
        <w:t>人（占</w:t>
      </w:r>
      <w:r w:rsidRPr="00EF6E05">
        <w:rPr>
          <w:rFonts w:ascii="Times Roman" w:eastAsia="方正仿宋_GBK" w:hAnsi="Times Roman"/>
          <w:sz w:val="32"/>
          <w:szCs w:val="32"/>
        </w:rPr>
        <w:t>2</w:t>
      </w:r>
      <w:r w:rsidR="00D94AC2">
        <w:rPr>
          <w:rFonts w:ascii="Times Roman" w:eastAsia="方正仿宋_GBK" w:hAnsi="Times Roman"/>
          <w:sz w:val="32"/>
          <w:szCs w:val="32"/>
        </w:rPr>
        <w:t>7.7</w:t>
      </w:r>
      <w:r w:rsidRPr="00EF6E05">
        <w:rPr>
          <w:rFonts w:ascii="Times Roman" w:eastAsia="方正仿宋_GBK" w:hAnsi="Times Roman" w:hint="eastAsia"/>
          <w:sz w:val="32"/>
          <w:szCs w:val="32"/>
        </w:rPr>
        <w:t>%</w:t>
      </w:r>
      <w:r w:rsidR="00D94AC2">
        <w:rPr>
          <w:rFonts w:ascii="Times Roman" w:eastAsia="方正仿宋_GBK" w:hAnsi="Times Roman" w:hint="eastAsia"/>
          <w:sz w:val="32"/>
          <w:szCs w:val="32"/>
        </w:rPr>
        <w:t>，较</w:t>
      </w:r>
      <w:r w:rsidR="00D94AC2">
        <w:rPr>
          <w:rFonts w:ascii="Times Roman" w:eastAsia="方正仿宋_GBK" w:hAnsi="Times Roman"/>
          <w:sz w:val="32"/>
          <w:szCs w:val="32"/>
        </w:rPr>
        <w:t>去年</w:t>
      </w:r>
      <w:r w:rsidR="00D94AC2">
        <w:rPr>
          <w:rFonts w:ascii="Times Roman" w:eastAsia="方正仿宋_GBK" w:hAnsi="Times Roman" w:hint="eastAsia"/>
          <w:sz w:val="32"/>
          <w:szCs w:val="32"/>
        </w:rPr>
        <w:t>下降</w:t>
      </w:r>
      <w:r w:rsidR="00D94AC2">
        <w:rPr>
          <w:rFonts w:ascii="Times Roman" w:eastAsia="方正仿宋_GBK" w:hAnsi="Times Roman" w:hint="eastAsia"/>
          <w:sz w:val="32"/>
          <w:szCs w:val="32"/>
        </w:rPr>
        <w:t>0.3%</w:t>
      </w:r>
      <w:r w:rsidRPr="00EF6E05">
        <w:rPr>
          <w:rFonts w:ascii="Times Roman" w:eastAsia="方正仿宋_GBK" w:hAnsi="Times Roman" w:hint="eastAsia"/>
          <w:sz w:val="32"/>
          <w:szCs w:val="32"/>
        </w:rPr>
        <w:t>）；涉关专业录取男生</w:t>
      </w:r>
      <w:r w:rsidR="00021224">
        <w:rPr>
          <w:rFonts w:ascii="Times Roman" w:eastAsia="方正仿宋_GBK" w:hAnsi="Times Roman"/>
          <w:sz w:val="32"/>
          <w:szCs w:val="32"/>
        </w:rPr>
        <w:t>61</w:t>
      </w:r>
      <w:r w:rsidRPr="00EF6E05">
        <w:rPr>
          <w:rFonts w:ascii="Times Roman" w:eastAsia="方正仿宋_GBK" w:hAnsi="Times Roman" w:hint="eastAsia"/>
          <w:sz w:val="32"/>
          <w:szCs w:val="32"/>
        </w:rPr>
        <w:t>人，女生</w:t>
      </w:r>
      <w:r w:rsidR="00021224">
        <w:rPr>
          <w:rFonts w:ascii="Times Roman" w:eastAsia="方正仿宋_GBK" w:hAnsi="Times Roman"/>
          <w:sz w:val="32"/>
          <w:szCs w:val="32"/>
        </w:rPr>
        <w:t>114</w:t>
      </w:r>
      <w:r w:rsidRPr="00EF6E05">
        <w:rPr>
          <w:rFonts w:ascii="Times Roman" w:eastAsia="方正仿宋_GBK" w:hAnsi="Times Roman" w:hint="eastAsia"/>
          <w:sz w:val="32"/>
          <w:szCs w:val="32"/>
        </w:rPr>
        <w:t>人（占</w:t>
      </w:r>
      <w:r w:rsidRPr="00EF6E05">
        <w:rPr>
          <w:rFonts w:ascii="Times Roman" w:eastAsia="方正仿宋_GBK" w:hAnsi="Times Roman" w:hint="eastAsia"/>
          <w:sz w:val="32"/>
          <w:szCs w:val="32"/>
        </w:rPr>
        <w:t>6</w:t>
      </w:r>
      <w:r w:rsidR="00021224">
        <w:rPr>
          <w:rFonts w:ascii="Times Roman" w:eastAsia="方正仿宋_GBK" w:hAnsi="Times Roman"/>
          <w:sz w:val="32"/>
          <w:szCs w:val="32"/>
        </w:rPr>
        <w:t>5</w:t>
      </w:r>
      <w:r w:rsidRPr="00EF6E05">
        <w:rPr>
          <w:rFonts w:ascii="Times Roman" w:eastAsia="方正仿宋_GBK" w:hAnsi="Times Roman" w:hint="eastAsia"/>
          <w:sz w:val="32"/>
          <w:szCs w:val="32"/>
        </w:rPr>
        <w:t>.</w:t>
      </w:r>
      <w:r w:rsidR="00BE02EC">
        <w:rPr>
          <w:rFonts w:ascii="Times Roman" w:eastAsia="方正仿宋_GBK" w:hAnsi="Times Roman"/>
          <w:sz w:val="32"/>
          <w:szCs w:val="32"/>
        </w:rPr>
        <w:t>1</w:t>
      </w:r>
      <w:r w:rsidRPr="00EF6E05">
        <w:rPr>
          <w:rFonts w:ascii="Times Roman" w:eastAsia="方正仿宋_GBK" w:hAnsi="Times Roman" w:hint="eastAsia"/>
          <w:sz w:val="32"/>
          <w:szCs w:val="32"/>
        </w:rPr>
        <w:t>%</w:t>
      </w:r>
      <w:r w:rsidR="00BE02EC">
        <w:rPr>
          <w:rFonts w:ascii="Times Roman" w:eastAsia="方正仿宋_GBK" w:hAnsi="Times Roman" w:hint="eastAsia"/>
          <w:sz w:val="32"/>
          <w:szCs w:val="32"/>
        </w:rPr>
        <w:t>，较</w:t>
      </w:r>
      <w:r w:rsidR="00021224">
        <w:rPr>
          <w:rFonts w:ascii="Times Roman" w:eastAsia="方正仿宋_GBK" w:hAnsi="Times Roman"/>
          <w:sz w:val="32"/>
          <w:szCs w:val="32"/>
        </w:rPr>
        <w:t>去年</w:t>
      </w:r>
      <w:r w:rsidR="00021224">
        <w:rPr>
          <w:rFonts w:ascii="Times Roman" w:eastAsia="方正仿宋_GBK" w:hAnsi="Times Roman" w:hint="eastAsia"/>
          <w:sz w:val="32"/>
          <w:szCs w:val="32"/>
        </w:rPr>
        <w:t>上升</w:t>
      </w:r>
      <w:r w:rsidR="00021224">
        <w:rPr>
          <w:rFonts w:ascii="Times Roman" w:eastAsia="方正仿宋_GBK" w:hAnsi="Times Roman" w:hint="eastAsia"/>
          <w:sz w:val="32"/>
          <w:szCs w:val="32"/>
        </w:rPr>
        <w:t>1</w:t>
      </w:r>
      <w:r w:rsidR="00BE02EC">
        <w:rPr>
          <w:rFonts w:ascii="Times Roman" w:eastAsia="方正仿宋_GBK" w:hAnsi="Times Roman"/>
          <w:sz w:val="32"/>
          <w:szCs w:val="32"/>
        </w:rPr>
        <w:t>%</w:t>
      </w:r>
      <w:r w:rsidRPr="00EF6E05">
        <w:rPr>
          <w:rFonts w:ascii="Times Roman" w:eastAsia="方正仿宋_GBK" w:hAnsi="Times Roman" w:hint="eastAsia"/>
          <w:sz w:val="32"/>
          <w:szCs w:val="32"/>
        </w:rPr>
        <w:t>），</w:t>
      </w:r>
      <w:r w:rsidR="002A63B2">
        <w:rPr>
          <w:rFonts w:ascii="Times Roman" w:eastAsia="方正仿宋_GBK" w:hAnsi="Times Roman" w:hint="eastAsia"/>
          <w:sz w:val="32"/>
          <w:szCs w:val="32"/>
        </w:rPr>
        <w:t>所</w:t>
      </w:r>
      <w:r w:rsidR="002A63B2" w:rsidRPr="002A63B2">
        <w:rPr>
          <w:rFonts w:ascii="Times Roman" w:eastAsia="方正仿宋_GBK" w:hAnsi="Times Roman" w:hint="eastAsia"/>
          <w:sz w:val="32"/>
          <w:szCs w:val="32"/>
        </w:rPr>
        <w:t>有</w:t>
      </w:r>
      <w:r w:rsidRPr="002A63B2">
        <w:rPr>
          <w:rFonts w:ascii="Times Roman" w:eastAsia="方正仿宋_GBK" w:hAnsi="Times Roman" w:hint="eastAsia"/>
          <w:sz w:val="32"/>
          <w:szCs w:val="32"/>
        </w:rPr>
        <w:t>涉关专业女生比例均超</w:t>
      </w:r>
      <w:r w:rsidRPr="002A63B2">
        <w:rPr>
          <w:rFonts w:ascii="Times Roman" w:eastAsia="方正仿宋_GBK" w:hAnsi="Times Roman"/>
          <w:sz w:val="32"/>
          <w:szCs w:val="32"/>
        </w:rPr>
        <w:t>60</w:t>
      </w:r>
      <w:r w:rsidRPr="002A63B2">
        <w:rPr>
          <w:rFonts w:ascii="Times Roman" w:eastAsia="方正仿宋_GBK" w:hAnsi="Times Roman" w:hint="eastAsia"/>
          <w:sz w:val="32"/>
          <w:szCs w:val="32"/>
        </w:rPr>
        <w:t>%</w:t>
      </w:r>
      <w:r w:rsidRPr="002A63B2">
        <w:rPr>
          <w:rFonts w:ascii="Times Roman" w:eastAsia="方正仿宋_GBK" w:hAnsi="Times Roman" w:hint="eastAsia"/>
          <w:sz w:val="32"/>
          <w:szCs w:val="32"/>
        </w:rPr>
        <w:t>。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 w:rsidRPr="004832ED">
        <w:rPr>
          <w:rFonts w:ascii="Times Roman" w:eastAsia="方正仿宋_GBK" w:hAnsi="Times Roman" w:hint="eastAsia"/>
          <w:b/>
          <w:sz w:val="32"/>
          <w:szCs w:val="32"/>
        </w:rPr>
        <w:lastRenderedPageBreak/>
        <w:t>3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．党团员</w:t>
      </w:r>
      <w:r>
        <w:rPr>
          <w:rFonts w:ascii="Times Roman" w:eastAsia="方正仿宋_GBK" w:hAnsi="Times Roman" w:hint="eastAsia"/>
          <w:b/>
          <w:sz w:val="32"/>
          <w:szCs w:val="32"/>
        </w:rPr>
        <w:t>情况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。</w:t>
      </w:r>
      <w:r>
        <w:rPr>
          <w:rFonts w:ascii="Times Roman" w:eastAsia="方正仿宋_GBK" w:hAnsi="Times Roman" w:hint="eastAsia"/>
          <w:sz w:val="32"/>
          <w:szCs w:val="32"/>
        </w:rPr>
        <w:t>录取</w:t>
      </w:r>
      <w:r w:rsidR="00537208">
        <w:rPr>
          <w:rFonts w:ascii="Times Roman" w:eastAsia="方正仿宋_GBK" w:hAnsi="Times Roman" w:hint="eastAsia"/>
          <w:sz w:val="32"/>
          <w:szCs w:val="32"/>
        </w:rPr>
        <w:t>党员考生</w:t>
      </w:r>
      <w:r w:rsidR="00537208">
        <w:rPr>
          <w:rFonts w:ascii="Times Roman" w:eastAsia="方正仿宋_GBK" w:hAnsi="Times Roman" w:hint="eastAsia"/>
          <w:sz w:val="32"/>
          <w:szCs w:val="32"/>
        </w:rPr>
        <w:t>1</w:t>
      </w:r>
      <w:r w:rsidR="00537208">
        <w:rPr>
          <w:rFonts w:ascii="Times Roman" w:eastAsia="方正仿宋_GBK" w:hAnsi="Times Roman" w:hint="eastAsia"/>
          <w:sz w:val="32"/>
          <w:szCs w:val="32"/>
        </w:rPr>
        <w:t>人</w:t>
      </w:r>
      <w:r w:rsidR="00537208">
        <w:rPr>
          <w:rFonts w:ascii="Times Roman" w:eastAsia="方正仿宋_GBK" w:hAnsi="Times Roman"/>
          <w:sz w:val="32"/>
          <w:szCs w:val="32"/>
        </w:rPr>
        <w:t>，</w:t>
      </w:r>
      <w:r>
        <w:rPr>
          <w:rFonts w:ascii="Times Roman" w:eastAsia="方正仿宋_GBK" w:hAnsi="Times Roman" w:hint="eastAsia"/>
          <w:sz w:val="32"/>
          <w:szCs w:val="32"/>
        </w:rPr>
        <w:t>团员考生</w:t>
      </w:r>
      <w:r w:rsidR="00537208">
        <w:rPr>
          <w:rFonts w:ascii="Times Roman" w:eastAsia="方正仿宋_GBK" w:hAnsi="Times Roman"/>
          <w:sz w:val="32"/>
          <w:szCs w:val="32"/>
        </w:rPr>
        <w:t>5</w:t>
      </w:r>
      <w:r w:rsidR="007C2B9D">
        <w:rPr>
          <w:rFonts w:ascii="Times Roman" w:eastAsia="方正仿宋_GBK" w:hAnsi="Times Roman"/>
          <w:sz w:val="32"/>
          <w:szCs w:val="32"/>
        </w:rPr>
        <w:t>5</w:t>
      </w:r>
      <w:r w:rsidR="00537208">
        <w:rPr>
          <w:rFonts w:ascii="Times Roman" w:eastAsia="方正仿宋_GBK" w:hAnsi="Times Roman"/>
          <w:sz w:val="32"/>
          <w:szCs w:val="32"/>
        </w:rPr>
        <w:t>3</w:t>
      </w:r>
      <w:r>
        <w:rPr>
          <w:rFonts w:ascii="Times Roman" w:eastAsia="方正仿宋_GBK" w:hAnsi="Times Roman" w:hint="eastAsia"/>
          <w:sz w:val="32"/>
          <w:szCs w:val="32"/>
        </w:rPr>
        <w:t>人，党团员比例为</w:t>
      </w:r>
      <w:r w:rsidR="00475711">
        <w:rPr>
          <w:rFonts w:ascii="Times Roman" w:eastAsia="方正仿宋_GBK" w:hAnsi="Times Roman"/>
          <w:sz w:val="32"/>
          <w:szCs w:val="32"/>
        </w:rPr>
        <w:t>78.8</w:t>
      </w:r>
      <w:r w:rsidR="00537208">
        <w:rPr>
          <w:rFonts w:ascii="Times Roman" w:eastAsia="方正仿宋_GBK" w:hAnsi="Times Roman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。</w:t>
      </w:r>
    </w:p>
    <w:p w:rsidR="0000158C" w:rsidRPr="00475711" w:rsidRDefault="0000158C" w:rsidP="00A40F99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color w:val="FF0000"/>
          <w:sz w:val="32"/>
          <w:szCs w:val="32"/>
        </w:rPr>
      </w:pPr>
      <w:r>
        <w:rPr>
          <w:rFonts w:ascii="Times Roman" w:eastAsia="方正仿宋_GBK" w:hAnsi="Times Roman" w:hint="eastAsia"/>
          <w:b/>
          <w:sz w:val="32"/>
          <w:szCs w:val="32"/>
        </w:rPr>
        <w:t>4</w:t>
      </w:r>
      <w:r>
        <w:rPr>
          <w:rFonts w:ascii="Times Roman" w:eastAsia="方正仿宋_GBK" w:hAnsi="Times Roman" w:hint="eastAsia"/>
          <w:b/>
          <w:sz w:val="32"/>
          <w:szCs w:val="32"/>
        </w:rPr>
        <w:t>．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少数民族考生录取</w:t>
      </w:r>
      <w:r>
        <w:rPr>
          <w:rFonts w:ascii="Times Roman" w:eastAsia="方正仿宋_GBK" w:hAnsi="Times Roman" w:hint="eastAsia"/>
          <w:b/>
          <w:sz w:val="32"/>
          <w:szCs w:val="32"/>
        </w:rPr>
        <w:t>情况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。</w:t>
      </w:r>
      <w:r>
        <w:rPr>
          <w:rFonts w:ascii="Times Roman" w:eastAsia="方正仿宋_GBK" w:hAnsi="Times Roman" w:hint="eastAsia"/>
          <w:sz w:val="32"/>
          <w:szCs w:val="32"/>
        </w:rPr>
        <w:t>录取少数民族考生</w:t>
      </w:r>
      <w:r w:rsidR="00475711">
        <w:rPr>
          <w:rFonts w:ascii="Times Roman" w:eastAsia="方正仿宋_GBK" w:hAnsi="Times Roman"/>
          <w:sz w:val="32"/>
          <w:szCs w:val="32"/>
        </w:rPr>
        <w:t>99</w:t>
      </w:r>
      <w:r>
        <w:rPr>
          <w:rFonts w:ascii="Times Roman" w:eastAsia="方正仿宋_GBK" w:hAnsi="Times Roman" w:hint="eastAsia"/>
          <w:sz w:val="32"/>
          <w:szCs w:val="32"/>
        </w:rPr>
        <w:t>人（占</w:t>
      </w:r>
      <w:r w:rsidR="00475711">
        <w:rPr>
          <w:rFonts w:ascii="Times Roman" w:eastAsia="方正仿宋_GBK" w:hAnsi="Times Roman"/>
          <w:sz w:val="32"/>
          <w:szCs w:val="32"/>
        </w:rPr>
        <w:t>14</w:t>
      </w:r>
      <w:r>
        <w:rPr>
          <w:rFonts w:ascii="Times Roman" w:eastAsia="方正仿宋_GBK" w:hAnsi="Times Roman" w:hint="eastAsia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，</w:t>
      </w:r>
      <w:r w:rsidR="00A422AF">
        <w:rPr>
          <w:rFonts w:ascii="Times Roman" w:eastAsia="方正仿宋_GBK" w:hAnsi="Times Roman" w:hint="eastAsia"/>
          <w:sz w:val="32"/>
          <w:szCs w:val="32"/>
        </w:rPr>
        <w:t>比</w:t>
      </w:r>
      <w:r w:rsidR="00475711">
        <w:rPr>
          <w:rFonts w:ascii="Times Roman" w:eastAsia="方正仿宋_GBK" w:hAnsi="Times Roman"/>
          <w:sz w:val="32"/>
          <w:szCs w:val="32"/>
        </w:rPr>
        <w:t>去年</w:t>
      </w:r>
      <w:r w:rsidR="00475711">
        <w:rPr>
          <w:rFonts w:ascii="Times Roman" w:eastAsia="方正仿宋_GBK" w:hAnsi="Times Roman" w:hint="eastAsia"/>
          <w:sz w:val="32"/>
          <w:szCs w:val="32"/>
        </w:rPr>
        <w:t>上升</w:t>
      </w:r>
      <w:r w:rsidR="00475711">
        <w:rPr>
          <w:rFonts w:ascii="Times Roman" w:eastAsia="方正仿宋_GBK" w:hAnsi="Times Roman" w:hint="eastAsia"/>
          <w:sz w:val="32"/>
          <w:szCs w:val="32"/>
        </w:rPr>
        <w:t>1.5</w:t>
      </w:r>
      <w:r w:rsidR="00A422AF">
        <w:rPr>
          <w:rFonts w:ascii="Times Roman" w:eastAsia="方正仿宋_GBK" w:hAnsi="Times Roman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），分布在维吾尔、藏、回、蒙古、壮、土家等</w:t>
      </w:r>
      <w:r w:rsidR="00475711">
        <w:rPr>
          <w:rFonts w:ascii="Times Roman" w:eastAsia="方正仿宋_GBK" w:hAnsi="Times Roman"/>
          <w:sz w:val="32"/>
          <w:szCs w:val="32"/>
        </w:rPr>
        <w:t>16</w:t>
      </w:r>
      <w:r>
        <w:rPr>
          <w:rFonts w:ascii="Times Roman" w:eastAsia="方正仿宋_GBK" w:hAnsi="Times Roman" w:hint="eastAsia"/>
          <w:sz w:val="32"/>
          <w:szCs w:val="32"/>
        </w:rPr>
        <w:t>个民族，其中维吾尔族</w:t>
      </w:r>
      <w:r w:rsidR="00475711">
        <w:rPr>
          <w:rFonts w:ascii="Times Roman" w:eastAsia="方正仿宋_GBK" w:hAnsi="Times Roman"/>
          <w:sz w:val="32"/>
          <w:szCs w:val="32"/>
        </w:rPr>
        <w:t>32</w:t>
      </w:r>
      <w:r>
        <w:rPr>
          <w:rFonts w:ascii="Times Roman" w:eastAsia="方正仿宋_GBK" w:hAnsi="Times Roman" w:hint="eastAsia"/>
          <w:sz w:val="32"/>
          <w:szCs w:val="32"/>
        </w:rPr>
        <w:t>人，藏族</w:t>
      </w:r>
      <w:r w:rsidR="00475711">
        <w:rPr>
          <w:rFonts w:ascii="Times Roman" w:eastAsia="方正仿宋_GBK" w:hAnsi="Times Roman"/>
          <w:sz w:val="32"/>
          <w:szCs w:val="32"/>
        </w:rPr>
        <w:t>15</w:t>
      </w:r>
      <w:r>
        <w:rPr>
          <w:rFonts w:ascii="Times Roman" w:eastAsia="方正仿宋_GBK" w:hAnsi="Times Roman" w:hint="eastAsia"/>
          <w:sz w:val="32"/>
          <w:szCs w:val="32"/>
        </w:rPr>
        <w:t>人，</w:t>
      </w:r>
      <w:r w:rsidR="00475711">
        <w:rPr>
          <w:rFonts w:ascii="Times Roman" w:eastAsia="方正仿宋_GBK" w:hAnsi="Times Roman" w:hint="eastAsia"/>
          <w:sz w:val="32"/>
          <w:szCs w:val="32"/>
        </w:rPr>
        <w:t>回族</w:t>
      </w:r>
      <w:r w:rsidR="00475711">
        <w:rPr>
          <w:rFonts w:ascii="Times Roman" w:eastAsia="方正仿宋_GBK" w:hAnsi="Times Roman" w:hint="eastAsia"/>
          <w:sz w:val="32"/>
          <w:szCs w:val="32"/>
        </w:rPr>
        <w:t>14</w:t>
      </w:r>
      <w:r w:rsidR="00475711">
        <w:rPr>
          <w:rFonts w:ascii="Times Roman" w:eastAsia="方正仿宋_GBK" w:hAnsi="Times Roman" w:hint="eastAsia"/>
          <w:sz w:val="32"/>
          <w:szCs w:val="32"/>
        </w:rPr>
        <w:t>人，</w:t>
      </w:r>
      <w:r w:rsidR="00A422AF">
        <w:rPr>
          <w:rFonts w:ascii="Times Roman" w:eastAsia="方正仿宋_GBK" w:hAnsi="Times Roman" w:hint="eastAsia"/>
          <w:sz w:val="32"/>
          <w:szCs w:val="32"/>
        </w:rPr>
        <w:t>满族</w:t>
      </w:r>
      <w:r w:rsidR="00A422AF">
        <w:rPr>
          <w:rFonts w:ascii="Times Roman" w:eastAsia="方正仿宋_GBK" w:hAnsi="Times Roman"/>
          <w:sz w:val="32"/>
          <w:szCs w:val="32"/>
        </w:rPr>
        <w:t>7</w:t>
      </w:r>
      <w:r w:rsidR="00A422AF">
        <w:rPr>
          <w:rFonts w:ascii="Times Roman" w:eastAsia="方正仿宋_GBK" w:hAnsi="Times Roman" w:hint="eastAsia"/>
          <w:sz w:val="32"/>
          <w:szCs w:val="32"/>
        </w:rPr>
        <w:t>人，</w:t>
      </w:r>
      <w:r>
        <w:rPr>
          <w:rFonts w:ascii="Times Roman" w:eastAsia="方正仿宋_GBK" w:hAnsi="Times Roman" w:hint="eastAsia"/>
          <w:sz w:val="32"/>
          <w:szCs w:val="32"/>
        </w:rPr>
        <w:t>录取人数居前。</w:t>
      </w:r>
    </w:p>
    <w:p w:rsidR="0000158C" w:rsidRPr="00EA2E67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 w:rsidRPr="00EA2E67">
        <w:rPr>
          <w:rFonts w:ascii="Times Roman" w:eastAsia="方正仿宋_GBK" w:hAnsi="Times Roman" w:hint="eastAsia"/>
          <w:b/>
          <w:sz w:val="32"/>
          <w:szCs w:val="32"/>
        </w:rPr>
        <w:t>5</w:t>
      </w:r>
      <w:r w:rsidRPr="00EA2E67">
        <w:rPr>
          <w:rFonts w:ascii="Times Roman" w:eastAsia="方正仿宋_GBK" w:hAnsi="Times Roman" w:hint="eastAsia"/>
          <w:b/>
          <w:sz w:val="32"/>
          <w:szCs w:val="32"/>
        </w:rPr>
        <w:t>．获奖情况</w:t>
      </w:r>
      <w:r w:rsidRPr="00EA2E67">
        <w:rPr>
          <w:rFonts w:ascii="Times Roman" w:eastAsia="方正仿宋_GBK" w:hAnsi="Times Roman" w:hint="eastAsia"/>
          <w:sz w:val="32"/>
          <w:szCs w:val="32"/>
        </w:rPr>
        <w:t>。录取</w:t>
      </w:r>
      <w:r w:rsidRPr="00EA2E67">
        <w:rPr>
          <w:rFonts w:ascii="Times Roman" w:eastAsia="方正仿宋_GBK" w:hAnsi="Times Roman"/>
          <w:sz w:val="32"/>
          <w:szCs w:val="32"/>
        </w:rPr>
        <w:t>新生中</w:t>
      </w:r>
      <w:r w:rsidR="00EE1D98">
        <w:rPr>
          <w:rFonts w:ascii="Times Roman" w:eastAsia="方正仿宋_GBK" w:hAnsi="Times Roman"/>
          <w:sz w:val="32"/>
          <w:szCs w:val="32"/>
        </w:rPr>
        <w:t>204</w:t>
      </w:r>
      <w:r w:rsidRPr="00EA2E67">
        <w:rPr>
          <w:rFonts w:ascii="Times Roman" w:eastAsia="方正仿宋_GBK" w:hAnsi="Times Roman" w:hint="eastAsia"/>
          <w:sz w:val="32"/>
          <w:szCs w:val="32"/>
        </w:rPr>
        <w:t>人（占</w:t>
      </w:r>
      <w:r>
        <w:rPr>
          <w:rFonts w:ascii="Times Roman" w:eastAsia="方正仿宋_GBK" w:hAnsi="Times Roman"/>
          <w:sz w:val="32"/>
          <w:szCs w:val="32"/>
        </w:rPr>
        <w:t>2</w:t>
      </w:r>
      <w:r w:rsidR="00EE1D98">
        <w:rPr>
          <w:rFonts w:ascii="Times Roman" w:eastAsia="方正仿宋_GBK" w:hAnsi="Times Roman"/>
          <w:sz w:val="32"/>
          <w:szCs w:val="32"/>
        </w:rPr>
        <w:t>9</w:t>
      </w:r>
      <w:r w:rsidRPr="00EA2E67">
        <w:rPr>
          <w:rFonts w:ascii="Times Roman" w:eastAsia="方正仿宋_GBK" w:hAnsi="Times Roman"/>
          <w:sz w:val="32"/>
          <w:szCs w:val="32"/>
        </w:rPr>
        <w:t>%</w:t>
      </w:r>
      <w:r w:rsidRPr="00EA2E67">
        <w:rPr>
          <w:rFonts w:ascii="Times Roman" w:eastAsia="方正仿宋_GBK" w:hAnsi="Times Roman" w:hint="eastAsia"/>
          <w:sz w:val="32"/>
          <w:szCs w:val="32"/>
        </w:rPr>
        <w:t>）曾获</w:t>
      </w:r>
      <w:r w:rsidRPr="00EA2E67">
        <w:rPr>
          <w:rFonts w:ascii="Times Roman" w:eastAsia="方正仿宋_GBK" w:hAnsi="Times Roman"/>
          <w:sz w:val="32"/>
          <w:szCs w:val="32"/>
        </w:rPr>
        <w:t>各级各类</w:t>
      </w:r>
      <w:r w:rsidRPr="00EA2E67">
        <w:rPr>
          <w:rFonts w:ascii="Times Roman" w:eastAsia="方正仿宋_GBK" w:hAnsi="Times Roman" w:hint="eastAsia"/>
          <w:sz w:val="32"/>
          <w:szCs w:val="32"/>
        </w:rPr>
        <w:t>奖励和</w:t>
      </w:r>
      <w:r w:rsidRPr="00EA2E67">
        <w:rPr>
          <w:rFonts w:ascii="Times Roman" w:eastAsia="方正仿宋_GBK" w:hAnsi="Times Roman"/>
          <w:sz w:val="32"/>
          <w:szCs w:val="32"/>
        </w:rPr>
        <w:t>称号</w:t>
      </w:r>
      <w:r w:rsidRPr="00EA2E67">
        <w:rPr>
          <w:rFonts w:ascii="Times Roman" w:eastAsia="方正仿宋_GBK" w:hAnsi="Times Roman" w:hint="eastAsia"/>
          <w:sz w:val="32"/>
          <w:szCs w:val="32"/>
        </w:rPr>
        <w:t>记录</w:t>
      </w:r>
      <w:r w:rsidR="00EE1D98">
        <w:rPr>
          <w:rFonts w:ascii="Times Roman" w:eastAsia="方正仿宋_GBK" w:hAnsi="Times Roman" w:hint="eastAsia"/>
          <w:sz w:val="32"/>
          <w:szCs w:val="32"/>
        </w:rPr>
        <w:t>，</w:t>
      </w:r>
      <w:r w:rsidR="00EE1D98" w:rsidRPr="00EA2E67">
        <w:rPr>
          <w:rFonts w:ascii="Times Roman" w:eastAsia="方正仿宋_GBK" w:hAnsi="Times Roman" w:hint="eastAsia"/>
          <w:sz w:val="32"/>
          <w:szCs w:val="32"/>
        </w:rPr>
        <w:t>其中海关管理专业</w:t>
      </w:r>
      <w:r w:rsidR="00EE1D98">
        <w:rPr>
          <w:rFonts w:ascii="Times Roman" w:eastAsia="方正仿宋_GBK" w:hAnsi="Times Roman"/>
          <w:sz w:val="32"/>
          <w:szCs w:val="32"/>
        </w:rPr>
        <w:t>150</w:t>
      </w:r>
      <w:r w:rsidR="00EE1D98" w:rsidRPr="00EA2E67">
        <w:rPr>
          <w:rFonts w:ascii="Times Roman" w:eastAsia="方正仿宋_GBK" w:hAnsi="Times Roman" w:hint="eastAsia"/>
          <w:sz w:val="32"/>
          <w:szCs w:val="32"/>
        </w:rPr>
        <w:t>人次，占获奖人次的</w:t>
      </w:r>
      <w:r w:rsidR="00BB5E47">
        <w:rPr>
          <w:rFonts w:ascii="Times Roman" w:eastAsia="方正仿宋_GBK" w:hAnsi="Times Roman"/>
          <w:sz w:val="32"/>
          <w:szCs w:val="32"/>
        </w:rPr>
        <w:t>73.5</w:t>
      </w:r>
      <w:r w:rsidR="00EE1D98" w:rsidRPr="00EA2E67">
        <w:rPr>
          <w:rFonts w:ascii="Times Roman" w:eastAsia="方正仿宋_GBK" w:hAnsi="Times Roman" w:hint="eastAsia"/>
          <w:sz w:val="32"/>
          <w:szCs w:val="32"/>
        </w:rPr>
        <w:t>%</w:t>
      </w:r>
      <w:r w:rsidR="00DE2AE9">
        <w:rPr>
          <w:rFonts w:ascii="Times Roman" w:eastAsia="方正仿宋_GBK" w:hAnsi="Times Roman" w:hint="eastAsia"/>
          <w:sz w:val="32"/>
          <w:szCs w:val="32"/>
        </w:rPr>
        <w:t>，海关检验检疫安全专业</w:t>
      </w:r>
      <w:r w:rsidR="00DE2AE9">
        <w:rPr>
          <w:rFonts w:ascii="Times Roman" w:eastAsia="方正仿宋_GBK" w:hAnsi="Times Roman" w:hint="eastAsia"/>
          <w:sz w:val="32"/>
          <w:szCs w:val="32"/>
        </w:rPr>
        <w:t>6</w:t>
      </w:r>
      <w:r w:rsidR="00DE2AE9">
        <w:rPr>
          <w:rFonts w:ascii="Times Roman" w:eastAsia="方正仿宋_GBK" w:hAnsi="Times Roman" w:hint="eastAsia"/>
          <w:sz w:val="32"/>
          <w:szCs w:val="32"/>
        </w:rPr>
        <w:t>人次，</w:t>
      </w:r>
      <w:r w:rsidR="00DE2AE9" w:rsidRPr="00EA2E67">
        <w:rPr>
          <w:rFonts w:ascii="Times Roman" w:eastAsia="方正仿宋_GBK" w:hAnsi="Times Roman" w:hint="eastAsia"/>
          <w:sz w:val="32"/>
          <w:szCs w:val="32"/>
        </w:rPr>
        <w:t>占获奖人次的</w:t>
      </w:r>
      <w:r w:rsidR="00DE2AE9">
        <w:rPr>
          <w:rFonts w:ascii="Times Roman" w:eastAsia="方正仿宋_GBK" w:hAnsi="Times Roman" w:hint="eastAsia"/>
          <w:sz w:val="32"/>
          <w:szCs w:val="32"/>
        </w:rPr>
        <w:t>3%</w:t>
      </w:r>
      <w:r w:rsidRPr="00EA2E67">
        <w:rPr>
          <w:rFonts w:ascii="Times Roman" w:eastAsia="方正仿宋_GBK" w:hAnsi="Times Roman"/>
          <w:sz w:val="32"/>
          <w:szCs w:val="32"/>
        </w:rPr>
        <w:t>。</w:t>
      </w:r>
      <w:r w:rsidRPr="00EA2E67">
        <w:rPr>
          <w:rFonts w:ascii="Times Roman" w:eastAsia="方正仿宋_GBK" w:hAnsi="Times Roman" w:hint="eastAsia"/>
          <w:sz w:val="32"/>
          <w:szCs w:val="32"/>
        </w:rPr>
        <w:t>获得</w:t>
      </w:r>
      <w:r w:rsidRPr="00EA2E67">
        <w:rPr>
          <w:rFonts w:ascii="Times Roman" w:eastAsia="方正仿宋_GBK" w:hAnsi="Times Roman"/>
          <w:sz w:val="32"/>
          <w:szCs w:val="32"/>
        </w:rPr>
        <w:t>各级</w:t>
      </w:r>
      <w:r w:rsidRPr="00EA2E67">
        <w:rPr>
          <w:rFonts w:ascii="Times Roman" w:eastAsia="方正仿宋_GBK" w:hAnsi="Times Roman" w:hint="eastAsia"/>
          <w:sz w:val="32"/>
          <w:szCs w:val="32"/>
        </w:rPr>
        <w:t>三好学生、优秀团员、学生干部等荣誉</w:t>
      </w:r>
      <w:r w:rsidR="00EE1D98">
        <w:rPr>
          <w:rFonts w:ascii="Times Roman" w:eastAsia="方正仿宋_GBK" w:hAnsi="Times Roman"/>
          <w:sz w:val="32"/>
          <w:szCs w:val="32"/>
        </w:rPr>
        <w:t>80</w:t>
      </w:r>
      <w:r w:rsidRPr="00EA2E67">
        <w:rPr>
          <w:rFonts w:ascii="Times Roman" w:eastAsia="方正仿宋_GBK" w:hAnsi="Times Roman" w:hint="eastAsia"/>
          <w:sz w:val="32"/>
          <w:szCs w:val="32"/>
        </w:rPr>
        <w:t>人次，其中海关管理专业</w:t>
      </w:r>
      <w:r w:rsidR="00DE2AE9">
        <w:rPr>
          <w:rFonts w:ascii="Times Roman" w:eastAsia="方正仿宋_GBK" w:hAnsi="Times Roman"/>
          <w:sz w:val="32"/>
          <w:szCs w:val="32"/>
        </w:rPr>
        <w:t>4</w:t>
      </w:r>
      <w:r w:rsidR="00EE1D98">
        <w:rPr>
          <w:rFonts w:ascii="Times Roman" w:eastAsia="方正仿宋_GBK" w:hAnsi="Times Roman"/>
          <w:sz w:val="32"/>
          <w:szCs w:val="32"/>
        </w:rPr>
        <w:t>3</w:t>
      </w:r>
      <w:r w:rsidR="00EE1D98">
        <w:rPr>
          <w:rFonts w:ascii="Times Roman" w:eastAsia="方正仿宋_GBK" w:hAnsi="Times Roman" w:hint="eastAsia"/>
          <w:sz w:val="32"/>
          <w:szCs w:val="32"/>
        </w:rPr>
        <w:t>人次，占获得</w:t>
      </w:r>
      <w:r w:rsidR="00EE1D98">
        <w:rPr>
          <w:rFonts w:ascii="Times Roman" w:eastAsia="方正仿宋_GBK" w:hAnsi="Times Roman"/>
          <w:sz w:val="32"/>
          <w:szCs w:val="32"/>
        </w:rPr>
        <w:t>荣誉</w:t>
      </w:r>
      <w:r w:rsidRPr="00EA2E67">
        <w:rPr>
          <w:rFonts w:ascii="Times Roman" w:eastAsia="方正仿宋_GBK" w:hAnsi="Times Roman" w:hint="eastAsia"/>
          <w:sz w:val="32"/>
          <w:szCs w:val="32"/>
        </w:rPr>
        <w:t>人次的</w:t>
      </w:r>
      <w:r w:rsidR="00DE2AE9">
        <w:rPr>
          <w:rFonts w:ascii="Times Roman" w:eastAsia="方正仿宋_GBK" w:hAnsi="Times Roman"/>
          <w:sz w:val="32"/>
          <w:szCs w:val="32"/>
        </w:rPr>
        <w:t>53.8</w:t>
      </w:r>
      <w:r w:rsidRPr="00EA2E67">
        <w:rPr>
          <w:rFonts w:ascii="Times Roman" w:eastAsia="方正仿宋_GBK" w:hAnsi="Times Roman" w:hint="eastAsia"/>
          <w:sz w:val="32"/>
          <w:szCs w:val="32"/>
        </w:rPr>
        <w:t>%</w:t>
      </w:r>
      <w:r w:rsidR="00DE2AE9">
        <w:rPr>
          <w:rFonts w:ascii="Times Roman" w:eastAsia="方正仿宋_GBK" w:hAnsi="Times Roman" w:hint="eastAsia"/>
          <w:sz w:val="32"/>
          <w:szCs w:val="32"/>
        </w:rPr>
        <w:t>，海关检验检疫安全专业</w:t>
      </w:r>
      <w:r w:rsidR="00DE2AE9">
        <w:rPr>
          <w:rFonts w:ascii="Times Roman" w:eastAsia="方正仿宋_GBK" w:hAnsi="Times Roman" w:hint="eastAsia"/>
          <w:sz w:val="32"/>
          <w:szCs w:val="32"/>
        </w:rPr>
        <w:t>7</w:t>
      </w:r>
      <w:r w:rsidR="00DE2AE9">
        <w:rPr>
          <w:rFonts w:ascii="Times Roman" w:eastAsia="方正仿宋_GBK" w:hAnsi="Times Roman" w:hint="eastAsia"/>
          <w:sz w:val="32"/>
          <w:szCs w:val="32"/>
        </w:rPr>
        <w:t>人次，</w:t>
      </w:r>
      <w:r w:rsidR="00DE2AE9" w:rsidRPr="00EA2E67">
        <w:rPr>
          <w:rFonts w:ascii="Times Roman" w:eastAsia="方正仿宋_GBK" w:hAnsi="Times Roman" w:hint="eastAsia"/>
          <w:sz w:val="32"/>
          <w:szCs w:val="32"/>
        </w:rPr>
        <w:t>占获奖人次的</w:t>
      </w:r>
      <w:r w:rsidR="00DE2AE9">
        <w:rPr>
          <w:rFonts w:ascii="Times Roman" w:eastAsia="方正仿宋_GBK" w:hAnsi="Times Roman" w:hint="eastAsia"/>
          <w:sz w:val="32"/>
          <w:szCs w:val="32"/>
        </w:rPr>
        <w:t>8%</w:t>
      </w:r>
      <w:r w:rsidRPr="00EA2E67">
        <w:rPr>
          <w:rFonts w:ascii="Times Roman" w:eastAsia="方正仿宋_GBK" w:hAnsi="Times Roman" w:hint="eastAsia"/>
          <w:sz w:val="32"/>
          <w:szCs w:val="32"/>
        </w:rPr>
        <w:t>。</w:t>
      </w:r>
    </w:p>
    <w:p w:rsidR="0000158C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 w:rsidRPr="004832ED">
        <w:rPr>
          <w:rFonts w:ascii="Times Roman" w:eastAsia="方正仿宋_GBK" w:hAnsi="Times Roman" w:hint="eastAsia"/>
          <w:b/>
          <w:sz w:val="32"/>
          <w:szCs w:val="32"/>
        </w:rPr>
        <w:t>6</w:t>
      </w:r>
      <w:r>
        <w:rPr>
          <w:rFonts w:ascii="Times Roman" w:eastAsia="方正仿宋_GBK" w:hAnsi="Times Roman" w:hint="eastAsia"/>
          <w:b/>
          <w:sz w:val="32"/>
          <w:szCs w:val="32"/>
        </w:rPr>
        <w:t>．</w:t>
      </w:r>
      <w:r w:rsidRPr="004832ED">
        <w:rPr>
          <w:rFonts w:ascii="Times Roman" w:eastAsia="方正仿宋_GBK" w:hAnsi="Times Roman" w:hint="eastAsia"/>
          <w:b/>
          <w:sz w:val="32"/>
          <w:szCs w:val="32"/>
        </w:rPr>
        <w:t>一本上线率。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各专业累计</w:t>
      </w:r>
      <w:r w:rsidR="00A111C6">
        <w:rPr>
          <w:rFonts w:ascii="Times Roman" w:eastAsia="方正仿宋_GBK" w:hAnsi="Times Roman"/>
          <w:sz w:val="32"/>
          <w:szCs w:val="32"/>
          <w:u w:val="single"/>
        </w:rPr>
        <w:t>695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人超生源地一本（自招）控制线，一本（自招）上线率</w:t>
      </w:r>
      <w:r w:rsidRPr="006B354F">
        <w:rPr>
          <w:rFonts w:ascii="Times Roman" w:eastAsia="方正仿宋_GBK" w:hAnsi="Times Roman"/>
          <w:sz w:val="32"/>
          <w:szCs w:val="32"/>
          <w:u w:val="single"/>
        </w:rPr>
        <w:t>9</w:t>
      </w:r>
      <w:r w:rsidR="00A111C6">
        <w:rPr>
          <w:rFonts w:ascii="Times Roman" w:eastAsia="方正仿宋_GBK" w:hAnsi="Times Roman"/>
          <w:sz w:val="32"/>
          <w:szCs w:val="32"/>
          <w:u w:val="single"/>
        </w:rPr>
        <w:t>8</w:t>
      </w:r>
      <w:r>
        <w:rPr>
          <w:rFonts w:ascii="Times Roman" w:eastAsia="方正仿宋_GBK" w:hAnsi="Times Roman"/>
          <w:sz w:val="32"/>
          <w:szCs w:val="32"/>
          <w:u w:val="single"/>
        </w:rPr>
        <w:t>.</w:t>
      </w:r>
      <w:r w:rsidR="009678ED">
        <w:rPr>
          <w:rFonts w:ascii="Times Roman" w:eastAsia="方正仿宋_GBK" w:hAnsi="Times Roman"/>
          <w:sz w:val="32"/>
          <w:szCs w:val="32"/>
          <w:u w:val="single"/>
        </w:rPr>
        <w:t>9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%</w:t>
      </w:r>
      <w:r w:rsidR="00A111C6">
        <w:rPr>
          <w:rFonts w:ascii="Times Roman" w:eastAsia="方正仿宋_GBK" w:hAnsi="Times Roman" w:hint="eastAsia"/>
          <w:sz w:val="32"/>
          <w:szCs w:val="32"/>
          <w:u w:val="single"/>
        </w:rPr>
        <w:t>（</w:t>
      </w:r>
      <w:r w:rsidR="00A111C6">
        <w:rPr>
          <w:rFonts w:ascii="Times Roman" w:eastAsia="方正仿宋_GBK" w:hAnsi="Times Roman" w:hint="eastAsia"/>
          <w:sz w:val="32"/>
          <w:szCs w:val="32"/>
        </w:rPr>
        <w:t>较</w:t>
      </w:r>
      <w:r w:rsidR="00A111C6">
        <w:rPr>
          <w:rFonts w:ascii="Times Roman" w:eastAsia="方正仿宋_GBK" w:hAnsi="Times Roman"/>
          <w:sz w:val="32"/>
          <w:szCs w:val="32"/>
        </w:rPr>
        <w:t>去年</w:t>
      </w:r>
      <w:r w:rsidR="00A111C6">
        <w:rPr>
          <w:rFonts w:ascii="Times Roman" w:eastAsia="方正仿宋_GBK" w:hAnsi="Times Roman" w:hint="eastAsia"/>
          <w:sz w:val="32"/>
          <w:szCs w:val="32"/>
        </w:rPr>
        <w:t>上升</w:t>
      </w:r>
      <w:r w:rsidR="00A111C6">
        <w:rPr>
          <w:rFonts w:ascii="Times Roman" w:eastAsia="方正仿宋_GBK" w:hAnsi="Times Roman" w:hint="eastAsia"/>
          <w:sz w:val="32"/>
          <w:szCs w:val="32"/>
        </w:rPr>
        <w:t>2</w:t>
      </w:r>
      <w:r w:rsidR="00A111C6">
        <w:rPr>
          <w:rFonts w:ascii="Times Roman" w:eastAsia="方正仿宋_GBK" w:hAnsi="Times Roman"/>
          <w:sz w:val="32"/>
          <w:szCs w:val="32"/>
        </w:rPr>
        <w:t>%</w:t>
      </w:r>
      <w:r w:rsidR="00A111C6">
        <w:rPr>
          <w:rFonts w:ascii="Times Roman" w:eastAsia="方正仿宋_GBK" w:hAnsi="Times Roman" w:hint="eastAsia"/>
          <w:sz w:val="32"/>
          <w:szCs w:val="32"/>
          <w:u w:val="single"/>
        </w:rPr>
        <w:t>）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，</w:t>
      </w:r>
      <w:r w:rsidRPr="006B354F">
        <w:rPr>
          <w:rFonts w:ascii="Times Roman" w:eastAsia="方正仿宋_GBK" w:hAnsi="Times Roman"/>
          <w:sz w:val="32"/>
          <w:szCs w:val="32"/>
          <w:u w:val="single"/>
        </w:rPr>
        <w:t>为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20</w:t>
      </w:r>
      <w:r w:rsidRPr="006B354F">
        <w:rPr>
          <w:rFonts w:ascii="Times Roman" w:eastAsia="方正仿宋_GBK" w:hAnsi="Times Roman"/>
          <w:sz w:val="32"/>
          <w:szCs w:val="32"/>
          <w:u w:val="single"/>
        </w:rPr>
        <w:t>08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年</w:t>
      </w:r>
      <w:r w:rsidRPr="006B354F">
        <w:rPr>
          <w:rFonts w:ascii="Times Roman" w:eastAsia="方正仿宋_GBK" w:hAnsi="Times Roman"/>
          <w:sz w:val="32"/>
          <w:szCs w:val="32"/>
          <w:u w:val="single"/>
        </w:rPr>
        <w:t>以来最高</w:t>
      </w:r>
      <w:r w:rsidRPr="006B354F">
        <w:rPr>
          <w:rFonts w:ascii="Times Roman" w:eastAsia="方正仿宋_GBK" w:hAnsi="Times Roman" w:hint="eastAsia"/>
          <w:sz w:val="32"/>
          <w:szCs w:val="32"/>
          <w:u w:val="single"/>
        </w:rPr>
        <w:t>。</w:t>
      </w:r>
      <w:r w:rsidRPr="00B0793A">
        <w:rPr>
          <w:rFonts w:ascii="Times Roman" w:eastAsia="方正仿宋_GBK" w:hAnsi="Times Roman" w:hint="eastAsia"/>
          <w:sz w:val="32"/>
          <w:szCs w:val="32"/>
        </w:rPr>
        <w:t>海关</w:t>
      </w:r>
      <w:r w:rsidR="00A111C6">
        <w:rPr>
          <w:rFonts w:ascii="Times Roman" w:eastAsia="方正仿宋_GBK" w:hAnsi="Times Roman" w:hint="eastAsia"/>
          <w:sz w:val="32"/>
          <w:szCs w:val="32"/>
        </w:rPr>
        <w:t>类</w:t>
      </w:r>
      <w:r w:rsidRPr="00B0793A">
        <w:rPr>
          <w:rFonts w:ascii="Times Roman" w:eastAsia="方正仿宋_GBK" w:hAnsi="Times Roman" w:hint="eastAsia"/>
          <w:sz w:val="32"/>
          <w:szCs w:val="32"/>
        </w:rPr>
        <w:t>专业</w:t>
      </w:r>
      <w:r w:rsidRPr="00B82B8A">
        <w:rPr>
          <w:rFonts w:ascii="Times Roman" w:eastAsia="方正仿宋_GBK" w:hAnsi="Times Roman" w:hint="eastAsia"/>
          <w:sz w:val="32"/>
          <w:szCs w:val="32"/>
        </w:rPr>
        <w:t>录取新生</w:t>
      </w:r>
      <w:r w:rsidR="00A111C6">
        <w:rPr>
          <w:rFonts w:ascii="Times Roman" w:eastAsia="方正仿宋_GBK" w:hAnsi="Times Roman"/>
          <w:sz w:val="32"/>
          <w:szCs w:val="32"/>
        </w:rPr>
        <w:t>528</w:t>
      </w:r>
      <w:r w:rsidRPr="00B82B8A">
        <w:rPr>
          <w:rFonts w:ascii="Times Roman" w:eastAsia="方正仿宋_GBK" w:hAnsi="Times Roman" w:hint="eastAsia"/>
          <w:sz w:val="32"/>
          <w:szCs w:val="32"/>
        </w:rPr>
        <w:t>人，</w:t>
      </w:r>
      <w:r>
        <w:rPr>
          <w:rFonts w:ascii="Times Roman" w:eastAsia="方正仿宋_GBK" w:hAnsi="Times Roman" w:hint="eastAsia"/>
          <w:sz w:val="32"/>
          <w:szCs w:val="32"/>
        </w:rPr>
        <w:t>一本</w:t>
      </w:r>
      <w:r w:rsidR="003C3F91" w:rsidRPr="00B82B8A">
        <w:rPr>
          <w:rFonts w:ascii="Times Roman" w:eastAsia="方正仿宋_GBK" w:hAnsi="Times Roman" w:hint="eastAsia"/>
          <w:sz w:val="32"/>
          <w:szCs w:val="32"/>
        </w:rPr>
        <w:t>（自招）</w:t>
      </w:r>
      <w:r>
        <w:rPr>
          <w:rFonts w:ascii="Times Roman" w:eastAsia="方正仿宋_GBK" w:hAnsi="Times Roman" w:hint="eastAsia"/>
          <w:sz w:val="32"/>
          <w:szCs w:val="32"/>
        </w:rPr>
        <w:t>上线人</w:t>
      </w:r>
      <w:r w:rsidR="00A111C6">
        <w:rPr>
          <w:rFonts w:ascii="Times Roman" w:eastAsia="方正仿宋_GBK" w:hAnsi="Times Roman" w:hint="eastAsia"/>
          <w:sz w:val="32"/>
          <w:szCs w:val="32"/>
        </w:rPr>
        <w:t>528</w:t>
      </w:r>
      <w:r>
        <w:rPr>
          <w:rFonts w:ascii="Times Roman" w:eastAsia="方正仿宋_GBK" w:hAnsi="Times Roman" w:hint="eastAsia"/>
          <w:sz w:val="32"/>
          <w:szCs w:val="32"/>
        </w:rPr>
        <w:t>人</w:t>
      </w:r>
      <w:r>
        <w:rPr>
          <w:rFonts w:ascii="Times Roman" w:eastAsia="方正仿宋_GBK" w:hAnsi="Times Roman"/>
          <w:sz w:val="32"/>
          <w:szCs w:val="32"/>
        </w:rPr>
        <w:t>，上线率</w:t>
      </w:r>
      <w:r w:rsidR="009678ED">
        <w:rPr>
          <w:rFonts w:ascii="Times Roman" w:eastAsia="方正仿宋_GBK" w:hAnsi="Times Roman"/>
          <w:sz w:val="32"/>
          <w:szCs w:val="32"/>
        </w:rPr>
        <w:t>100</w:t>
      </w:r>
      <w:r w:rsidRPr="00B82B8A">
        <w:rPr>
          <w:rFonts w:ascii="Times Roman" w:eastAsia="方正仿宋_GBK" w:hAnsi="Times Roman" w:hint="eastAsia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；涉关专业</w:t>
      </w:r>
      <w:r w:rsidRPr="00B82B8A">
        <w:rPr>
          <w:rFonts w:ascii="Times Roman" w:eastAsia="方正仿宋_GBK" w:hAnsi="Times Roman" w:hint="eastAsia"/>
          <w:sz w:val="32"/>
          <w:szCs w:val="32"/>
        </w:rPr>
        <w:t>录取新生</w:t>
      </w:r>
      <w:r w:rsidR="00A111C6">
        <w:rPr>
          <w:rFonts w:ascii="Times Roman" w:eastAsia="方正仿宋_GBK" w:hAnsi="Times Roman"/>
          <w:sz w:val="32"/>
          <w:szCs w:val="32"/>
        </w:rPr>
        <w:t>175</w:t>
      </w:r>
      <w:r w:rsidRPr="00B82B8A">
        <w:rPr>
          <w:rFonts w:ascii="Times Roman" w:eastAsia="方正仿宋_GBK" w:hAnsi="Times Roman" w:hint="eastAsia"/>
          <w:sz w:val="32"/>
          <w:szCs w:val="32"/>
        </w:rPr>
        <w:t>人，其中</w:t>
      </w:r>
      <w:r w:rsidR="003C3F91">
        <w:rPr>
          <w:rFonts w:ascii="Times Roman" w:eastAsia="方正仿宋_GBK" w:hAnsi="Times Roman"/>
          <w:sz w:val="32"/>
          <w:szCs w:val="32"/>
        </w:rPr>
        <w:t>167</w:t>
      </w:r>
      <w:r w:rsidRPr="00B82B8A">
        <w:rPr>
          <w:rFonts w:ascii="Times Roman" w:eastAsia="方正仿宋_GBK" w:hAnsi="Times Roman" w:hint="eastAsia"/>
          <w:sz w:val="32"/>
          <w:szCs w:val="32"/>
        </w:rPr>
        <w:t>人超生源地一本（自招）控制线，一本（自招）上线率</w:t>
      </w:r>
      <w:r w:rsidR="003C3F91">
        <w:rPr>
          <w:rFonts w:ascii="Times Roman" w:eastAsia="方正仿宋_GBK" w:hAnsi="Times Roman"/>
          <w:sz w:val="32"/>
          <w:szCs w:val="32"/>
        </w:rPr>
        <w:t>95.4</w:t>
      </w:r>
      <w:r w:rsidRPr="00B82B8A">
        <w:rPr>
          <w:rFonts w:ascii="Times Roman" w:eastAsia="方正仿宋_GBK" w:hAnsi="Times Roman" w:hint="eastAsia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，</w:t>
      </w:r>
      <w:r w:rsidRPr="005A50FA">
        <w:rPr>
          <w:rFonts w:ascii="Times Roman" w:eastAsia="方正仿宋_GBK" w:hAnsi="Times Roman" w:hint="eastAsia"/>
          <w:sz w:val="32"/>
          <w:szCs w:val="32"/>
        </w:rPr>
        <w:t>其中</w:t>
      </w:r>
      <w:r w:rsidR="005A50FA" w:rsidRPr="005A50FA">
        <w:rPr>
          <w:rFonts w:ascii="Times Roman" w:eastAsia="方正仿宋_GBK" w:hAnsi="Times Roman" w:hint="eastAsia"/>
          <w:sz w:val="32"/>
          <w:szCs w:val="32"/>
        </w:rPr>
        <w:t>审计学</w:t>
      </w:r>
      <w:r w:rsidRPr="005A50FA">
        <w:rPr>
          <w:rFonts w:ascii="Times Roman" w:eastAsia="方正仿宋_GBK" w:hAnsi="Times Roman"/>
          <w:sz w:val="32"/>
          <w:szCs w:val="32"/>
        </w:rPr>
        <w:t>、</w:t>
      </w:r>
      <w:r w:rsidR="00965C84" w:rsidRPr="005A50FA">
        <w:rPr>
          <w:rFonts w:ascii="Times Roman" w:eastAsia="方正仿宋_GBK" w:hAnsi="Times Roman" w:hint="eastAsia"/>
          <w:sz w:val="32"/>
          <w:szCs w:val="32"/>
        </w:rPr>
        <w:t>英语</w:t>
      </w:r>
      <w:r w:rsidR="005A50FA" w:rsidRPr="005A50FA">
        <w:rPr>
          <w:rFonts w:ascii="Times Roman" w:eastAsia="方正仿宋_GBK" w:hAnsi="Times Roman" w:hint="eastAsia"/>
          <w:sz w:val="32"/>
          <w:szCs w:val="32"/>
        </w:rPr>
        <w:t>专业</w:t>
      </w:r>
      <w:r w:rsidR="005A50FA" w:rsidRPr="005A50FA">
        <w:rPr>
          <w:rFonts w:ascii="Times Roman" w:eastAsia="方正仿宋_GBK" w:hAnsi="Times Roman"/>
          <w:sz w:val="32"/>
          <w:szCs w:val="32"/>
        </w:rPr>
        <w:t>一本上线率位居前</w:t>
      </w:r>
      <w:r w:rsidRPr="005A50FA">
        <w:rPr>
          <w:rFonts w:ascii="Times Roman" w:eastAsia="方正仿宋_GBK" w:hAnsi="Times Roman" w:hint="eastAsia"/>
          <w:sz w:val="32"/>
          <w:szCs w:val="32"/>
        </w:rPr>
        <w:t>（表</w:t>
      </w:r>
      <w:r w:rsidR="005A0ACD" w:rsidRPr="005A50FA">
        <w:rPr>
          <w:rFonts w:ascii="Times Roman" w:eastAsia="方正仿宋_GBK" w:hAnsi="Times Roman" w:hint="eastAsia"/>
          <w:sz w:val="32"/>
          <w:szCs w:val="32"/>
        </w:rPr>
        <w:t>3</w:t>
      </w:r>
      <w:r w:rsidRPr="005A50FA">
        <w:rPr>
          <w:rFonts w:ascii="Times Roman" w:eastAsia="方正仿宋_GBK" w:hAnsi="Times Roman" w:hint="eastAsia"/>
          <w:sz w:val="32"/>
          <w:szCs w:val="32"/>
        </w:rPr>
        <w:t>）</w:t>
      </w:r>
      <w:r w:rsidR="00CE786B" w:rsidRPr="005A50FA">
        <w:rPr>
          <w:rFonts w:ascii="Times Roman" w:eastAsia="方正仿宋_GBK" w:hAnsi="Times Roman" w:hint="eastAsia"/>
          <w:sz w:val="32"/>
          <w:szCs w:val="32"/>
        </w:rPr>
        <w:t>。</w:t>
      </w:r>
    </w:p>
    <w:p w:rsidR="0000158C" w:rsidRPr="00B82B8A" w:rsidRDefault="0000158C" w:rsidP="00286DE3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 w:rsidRPr="00F267D6">
        <w:rPr>
          <w:rFonts w:ascii="Times Roman" w:eastAsia="方正仿宋_GBK" w:hAnsi="Times Roman" w:hint="eastAsia"/>
          <w:b/>
          <w:sz w:val="32"/>
          <w:szCs w:val="32"/>
        </w:rPr>
        <w:t>7</w:t>
      </w:r>
      <w:r w:rsidRPr="00F267D6">
        <w:rPr>
          <w:rFonts w:ascii="Times Roman" w:eastAsia="方正仿宋_GBK" w:hAnsi="Times Roman" w:hint="eastAsia"/>
          <w:b/>
          <w:sz w:val="32"/>
          <w:szCs w:val="32"/>
        </w:rPr>
        <w:t>．各地录取最低分。</w:t>
      </w:r>
      <w:r w:rsidRPr="00E0025A">
        <w:rPr>
          <w:rFonts w:ascii="Times Roman" w:eastAsia="方正仿宋_GBK" w:hAnsi="Times Roman" w:hint="eastAsia"/>
          <w:sz w:val="32"/>
          <w:szCs w:val="32"/>
        </w:rPr>
        <w:t>海关</w:t>
      </w:r>
      <w:r w:rsidR="003C3F91">
        <w:rPr>
          <w:rFonts w:ascii="Times Roman" w:eastAsia="方正仿宋_GBK" w:hAnsi="Times Roman" w:hint="eastAsia"/>
          <w:sz w:val="32"/>
          <w:szCs w:val="32"/>
        </w:rPr>
        <w:t>类</w:t>
      </w:r>
      <w:r w:rsidRPr="00E0025A">
        <w:rPr>
          <w:rFonts w:ascii="Times Roman" w:eastAsia="方正仿宋_GBK" w:hAnsi="Times Roman" w:hint="eastAsia"/>
          <w:sz w:val="32"/>
          <w:szCs w:val="32"/>
        </w:rPr>
        <w:t>专业</w:t>
      </w:r>
      <w:r w:rsidR="00CE786B">
        <w:rPr>
          <w:rFonts w:ascii="Times Roman" w:eastAsia="方正仿宋_GBK" w:hAnsi="Times Roman" w:hint="eastAsia"/>
          <w:sz w:val="32"/>
          <w:szCs w:val="32"/>
        </w:rPr>
        <w:t>在</w:t>
      </w:r>
      <w:r w:rsidR="00CE786B">
        <w:rPr>
          <w:rFonts w:ascii="Times Roman" w:eastAsia="方正仿宋_GBK" w:hAnsi="Times Roman"/>
          <w:sz w:val="32"/>
          <w:szCs w:val="32"/>
        </w:rPr>
        <w:t>全国</w:t>
      </w:r>
      <w:r w:rsidRPr="00E0025A">
        <w:rPr>
          <w:rFonts w:ascii="Times Roman" w:eastAsia="方正仿宋_GBK" w:hAnsi="Times Roman" w:hint="eastAsia"/>
          <w:sz w:val="32"/>
          <w:szCs w:val="32"/>
        </w:rPr>
        <w:t>各地</w:t>
      </w:r>
      <w:r w:rsidRPr="00B82B8A">
        <w:rPr>
          <w:rFonts w:ascii="Times Roman" w:eastAsia="方正仿宋_GBK" w:hAnsi="Times Roman" w:hint="eastAsia"/>
          <w:sz w:val="32"/>
          <w:szCs w:val="32"/>
        </w:rPr>
        <w:t>录取最低分均</w:t>
      </w:r>
      <w:r>
        <w:rPr>
          <w:rFonts w:ascii="Times Roman" w:eastAsia="方正仿宋_GBK" w:hAnsi="Times Roman" w:hint="eastAsia"/>
          <w:sz w:val="32"/>
          <w:szCs w:val="32"/>
        </w:rPr>
        <w:t>超</w:t>
      </w:r>
      <w:r w:rsidRPr="00B82B8A">
        <w:rPr>
          <w:rFonts w:ascii="Times Roman" w:eastAsia="方正仿宋_GBK" w:hAnsi="Times Roman" w:hint="eastAsia"/>
          <w:sz w:val="32"/>
          <w:szCs w:val="32"/>
        </w:rPr>
        <w:t>当地一本（自招）录取控制线</w:t>
      </w:r>
      <w:r>
        <w:rPr>
          <w:rFonts w:ascii="Times Roman" w:eastAsia="方正仿宋_GBK" w:hAnsi="Times Roman" w:hint="eastAsia"/>
          <w:sz w:val="32"/>
          <w:szCs w:val="32"/>
        </w:rPr>
        <w:t>（</w:t>
      </w:r>
      <w:r w:rsidRPr="00B82B8A">
        <w:rPr>
          <w:rFonts w:ascii="Times Roman" w:eastAsia="方正仿宋_GBK" w:hAnsi="Times Roman" w:hint="eastAsia"/>
          <w:sz w:val="32"/>
          <w:szCs w:val="32"/>
        </w:rPr>
        <w:t>文史类</w:t>
      </w:r>
      <w:r>
        <w:rPr>
          <w:rFonts w:ascii="Times Roman" w:eastAsia="方正仿宋_GBK" w:hAnsi="Times Roman" w:hint="eastAsia"/>
          <w:sz w:val="32"/>
          <w:szCs w:val="32"/>
        </w:rPr>
        <w:t>平均超</w:t>
      </w:r>
      <w:r w:rsidR="00113BF5">
        <w:rPr>
          <w:rFonts w:ascii="Times Roman" w:eastAsia="方正仿宋_GBK" w:hAnsi="Times Roman"/>
          <w:sz w:val="32"/>
          <w:szCs w:val="32"/>
        </w:rPr>
        <w:t>42</w:t>
      </w:r>
      <w:r w:rsidRPr="00B82B8A">
        <w:rPr>
          <w:rFonts w:ascii="Times Roman" w:eastAsia="方正仿宋_GBK" w:hAnsi="Times Roman" w:hint="eastAsia"/>
          <w:sz w:val="32"/>
          <w:szCs w:val="32"/>
        </w:rPr>
        <w:t>分，理工类</w:t>
      </w:r>
      <w:r>
        <w:rPr>
          <w:rFonts w:ascii="Times Roman" w:eastAsia="方正仿宋_GBK" w:hAnsi="Times Roman" w:hint="eastAsia"/>
          <w:sz w:val="32"/>
          <w:szCs w:val="32"/>
        </w:rPr>
        <w:t>平均超</w:t>
      </w:r>
      <w:r w:rsidR="00113BF5">
        <w:rPr>
          <w:rFonts w:ascii="Times Roman" w:eastAsia="方正仿宋_GBK" w:hAnsi="Times Roman"/>
          <w:sz w:val="32"/>
          <w:szCs w:val="32"/>
        </w:rPr>
        <w:t>84</w:t>
      </w:r>
      <w:r w:rsidRPr="00B82B8A">
        <w:rPr>
          <w:rFonts w:ascii="Times Roman" w:eastAsia="方正仿宋_GBK" w:hAnsi="Times Roman" w:hint="eastAsia"/>
          <w:sz w:val="32"/>
          <w:szCs w:val="32"/>
        </w:rPr>
        <w:t>分</w:t>
      </w:r>
      <w:r>
        <w:rPr>
          <w:rFonts w:ascii="Times Roman" w:eastAsia="方正仿宋_GBK" w:hAnsi="Times Roman" w:hint="eastAsia"/>
          <w:sz w:val="32"/>
          <w:szCs w:val="32"/>
        </w:rPr>
        <w:t>）</w:t>
      </w:r>
      <w:r w:rsidR="000E3E58" w:rsidRPr="00E13D06">
        <w:rPr>
          <w:rFonts w:ascii="Times Roman" w:eastAsia="方正仿宋_GBK" w:hAnsi="Times Roman" w:hint="eastAsia"/>
          <w:sz w:val="32"/>
          <w:szCs w:val="32"/>
        </w:rPr>
        <w:t>。</w:t>
      </w:r>
      <w:r w:rsidR="003C3F91" w:rsidRPr="003C3F91">
        <w:rPr>
          <w:rFonts w:ascii="Times Roman" w:eastAsia="方正仿宋_GBK" w:hAnsi="Times Roman"/>
          <w:sz w:val="32"/>
          <w:szCs w:val="32"/>
        </w:rPr>
        <w:t>其中黑龙江理科最低录取分超当地本科一批线</w:t>
      </w:r>
      <w:r w:rsidR="003C3F91" w:rsidRPr="003C3F91">
        <w:rPr>
          <w:rFonts w:ascii="Times Roman" w:eastAsia="方正仿宋_GBK" w:hAnsi="Times Roman"/>
          <w:sz w:val="32"/>
          <w:szCs w:val="32"/>
        </w:rPr>
        <w:t>149</w:t>
      </w:r>
      <w:r w:rsidR="003C3F91" w:rsidRPr="003C3F91">
        <w:rPr>
          <w:rFonts w:ascii="Times Roman" w:eastAsia="方正仿宋_GBK" w:hAnsi="Times Roman"/>
          <w:sz w:val="32"/>
          <w:szCs w:val="32"/>
        </w:rPr>
        <w:t>分，辽宁省最低录取分超当地特招线（选考物理）</w:t>
      </w:r>
      <w:r w:rsidR="003C3F91" w:rsidRPr="003C3F91">
        <w:rPr>
          <w:rFonts w:ascii="Times Roman" w:eastAsia="方正仿宋_GBK" w:hAnsi="Times Roman"/>
          <w:sz w:val="32"/>
          <w:szCs w:val="32"/>
        </w:rPr>
        <w:lastRenderedPageBreak/>
        <w:t>105</w:t>
      </w:r>
      <w:r w:rsidR="003C3F91" w:rsidRPr="003C3F91">
        <w:rPr>
          <w:rFonts w:ascii="Times Roman" w:eastAsia="方正仿宋_GBK" w:hAnsi="Times Roman"/>
          <w:sz w:val="32"/>
          <w:szCs w:val="32"/>
        </w:rPr>
        <w:t>分。</w:t>
      </w:r>
      <w:r w:rsidR="007766B4">
        <w:rPr>
          <w:rFonts w:ascii="Times Roman" w:eastAsia="方正仿宋_GBK" w:hAnsi="Times Roman" w:hint="eastAsia"/>
          <w:sz w:val="32"/>
          <w:szCs w:val="32"/>
        </w:rPr>
        <w:t>黑龙江文科最低录取分超</w:t>
      </w:r>
      <w:r w:rsidR="007766B4" w:rsidRPr="003C3F91">
        <w:rPr>
          <w:rFonts w:ascii="Times Roman" w:eastAsia="方正仿宋_GBK" w:hAnsi="Times Roman"/>
          <w:sz w:val="32"/>
          <w:szCs w:val="32"/>
        </w:rPr>
        <w:t>当地本科一批线</w:t>
      </w:r>
      <w:r w:rsidR="007766B4">
        <w:rPr>
          <w:rFonts w:ascii="Times Roman" w:eastAsia="方正仿宋_GBK" w:hAnsi="Times Roman" w:hint="eastAsia"/>
          <w:sz w:val="32"/>
          <w:szCs w:val="32"/>
        </w:rPr>
        <w:t>7</w:t>
      </w:r>
      <w:r w:rsidR="007766B4">
        <w:rPr>
          <w:rFonts w:ascii="Times Roman" w:eastAsia="方正仿宋_GBK" w:hAnsi="Times Roman"/>
          <w:sz w:val="32"/>
          <w:szCs w:val="32"/>
        </w:rPr>
        <w:t>9</w:t>
      </w:r>
      <w:r w:rsidR="007766B4">
        <w:rPr>
          <w:rFonts w:ascii="Times Roman" w:eastAsia="方正仿宋_GBK" w:hAnsi="Times Roman" w:hint="eastAsia"/>
          <w:sz w:val="32"/>
          <w:szCs w:val="32"/>
        </w:rPr>
        <w:t>人。</w:t>
      </w:r>
    </w:p>
    <w:p w:rsidR="00A86C71" w:rsidRDefault="0000158C" w:rsidP="0000158C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 w:rsidRPr="00DE3A35">
        <w:rPr>
          <w:rFonts w:ascii="Times Roman" w:eastAsia="方正仿宋_GBK" w:hAnsi="Times Roman" w:hint="eastAsia"/>
          <w:b/>
          <w:sz w:val="32"/>
          <w:szCs w:val="32"/>
        </w:rPr>
        <w:t>8.</w:t>
      </w:r>
      <w:r w:rsidRPr="00DE3A35">
        <w:rPr>
          <w:rFonts w:ascii="Times Roman" w:eastAsia="方正仿宋_GBK" w:hAnsi="Times Roman" w:hint="eastAsia"/>
          <w:b/>
          <w:sz w:val="32"/>
          <w:szCs w:val="32"/>
        </w:rPr>
        <w:t>涉关专业一志愿满足情况。</w:t>
      </w:r>
      <w:r w:rsidRPr="00DE3A35">
        <w:rPr>
          <w:rFonts w:ascii="Times Roman" w:eastAsia="方正仿宋_GBK" w:hAnsi="Times Roman" w:hint="eastAsia"/>
          <w:sz w:val="32"/>
          <w:szCs w:val="32"/>
        </w:rPr>
        <w:t>涉关专业在各地录取的</w:t>
      </w:r>
      <w:r w:rsidR="0036311E">
        <w:rPr>
          <w:rFonts w:ascii="Times Roman" w:eastAsia="方正仿宋_GBK" w:hAnsi="Times Roman"/>
          <w:sz w:val="32"/>
          <w:szCs w:val="32"/>
        </w:rPr>
        <w:t>175</w:t>
      </w:r>
      <w:r w:rsidRPr="00DE3A35">
        <w:rPr>
          <w:rFonts w:ascii="Times Roman" w:eastAsia="方正仿宋_GBK" w:hAnsi="Times Roman" w:hint="eastAsia"/>
          <w:sz w:val="32"/>
          <w:szCs w:val="32"/>
        </w:rPr>
        <w:t>人中，税收学（</w:t>
      </w:r>
      <w:r w:rsidR="00226FC8">
        <w:rPr>
          <w:rFonts w:ascii="Times Roman" w:eastAsia="方正仿宋_GBK" w:hAnsi="Times Roman"/>
          <w:sz w:val="32"/>
          <w:szCs w:val="32"/>
        </w:rPr>
        <w:t>91.43</w:t>
      </w:r>
      <w:r w:rsidR="007D4E0B">
        <w:rPr>
          <w:rFonts w:ascii="Times Roman" w:eastAsia="方正仿宋_GBK" w:hAnsi="Times Roman"/>
          <w:sz w:val="32"/>
          <w:szCs w:val="32"/>
        </w:rPr>
        <w:t>%</w:t>
      </w:r>
      <w:r w:rsidRPr="00DE3A35">
        <w:rPr>
          <w:rFonts w:ascii="Times Roman" w:eastAsia="方正仿宋_GBK" w:hAnsi="Times Roman" w:hint="eastAsia"/>
          <w:sz w:val="32"/>
          <w:szCs w:val="32"/>
        </w:rPr>
        <w:t>）、法学</w:t>
      </w:r>
      <w:r w:rsidR="00286434" w:rsidRPr="00DE3A35">
        <w:rPr>
          <w:rFonts w:ascii="Times Roman" w:eastAsia="方正仿宋_GBK" w:hAnsi="Times Roman" w:hint="eastAsia"/>
          <w:sz w:val="32"/>
          <w:szCs w:val="32"/>
        </w:rPr>
        <w:t>（</w:t>
      </w:r>
      <w:r w:rsidR="00286434">
        <w:rPr>
          <w:rFonts w:ascii="Times Roman" w:eastAsia="方正仿宋_GBK" w:hAnsi="Times Roman"/>
          <w:sz w:val="32"/>
          <w:szCs w:val="32"/>
        </w:rPr>
        <w:t>77</w:t>
      </w:r>
      <w:r w:rsidR="00286434" w:rsidRPr="00DE3A35">
        <w:rPr>
          <w:rFonts w:ascii="Times Roman" w:eastAsia="方正仿宋_GBK" w:hAnsi="Times Roman" w:hint="eastAsia"/>
          <w:sz w:val="32"/>
          <w:szCs w:val="32"/>
        </w:rPr>
        <w:t>.</w:t>
      </w:r>
      <w:r w:rsidR="00286434">
        <w:rPr>
          <w:rFonts w:ascii="Times Roman" w:eastAsia="方正仿宋_GBK" w:hAnsi="Times Roman"/>
          <w:sz w:val="32"/>
          <w:szCs w:val="32"/>
        </w:rPr>
        <w:t>1</w:t>
      </w:r>
      <w:r w:rsidR="00286434" w:rsidRPr="00DE3A35">
        <w:rPr>
          <w:rFonts w:ascii="Times Roman" w:eastAsia="方正仿宋_GBK" w:hAnsi="Times Roman" w:hint="eastAsia"/>
          <w:sz w:val="32"/>
          <w:szCs w:val="32"/>
        </w:rPr>
        <w:t>%</w:t>
      </w:r>
      <w:r w:rsidR="00286434" w:rsidRPr="00DE3A35">
        <w:rPr>
          <w:rFonts w:ascii="Times Roman" w:eastAsia="方正仿宋_GBK" w:hAnsi="Times Roman" w:hint="eastAsia"/>
          <w:sz w:val="32"/>
          <w:szCs w:val="32"/>
        </w:rPr>
        <w:t>）</w:t>
      </w:r>
      <w:r w:rsidR="00226FC8">
        <w:rPr>
          <w:rFonts w:ascii="Times Roman" w:eastAsia="方正仿宋_GBK" w:hAnsi="Times Roman" w:hint="eastAsia"/>
          <w:sz w:val="32"/>
          <w:szCs w:val="32"/>
        </w:rPr>
        <w:t>、审计学</w:t>
      </w:r>
      <w:r w:rsidRPr="00DE3A35">
        <w:rPr>
          <w:rFonts w:ascii="Times Roman" w:eastAsia="方正仿宋_GBK" w:hAnsi="Times Roman" w:hint="eastAsia"/>
          <w:sz w:val="32"/>
          <w:szCs w:val="32"/>
        </w:rPr>
        <w:t>（</w:t>
      </w:r>
      <w:r w:rsidR="00226FC8">
        <w:rPr>
          <w:rFonts w:ascii="Times Roman" w:eastAsia="方正仿宋_GBK" w:hAnsi="Times Roman"/>
          <w:sz w:val="32"/>
          <w:szCs w:val="32"/>
        </w:rPr>
        <w:t>77</w:t>
      </w:r>
      <w:r w:rsidRPr="00DE3A35">
        <w:rPr>
          <w:rFonts w:ascii="Times Roman" w:eastAsia="方正仿宋_GBK" w:hAnsi="Times Roman" w:hint="eastAsia"/>
          <w:sz w:val="32"/>
          <w:szCs w:val="32"/>
        </w:rPr>
        <w:t>.</w:t>
      </w:r>
      <w:r w:rsidR="00226FC8">
        <w:rPr>
          <w:rFonts w:ascii="Times Roman" w:eastAsia="方正仿宋_GBK" w:hAnsi="Times Roman"/>
          <w:sz w:val="32"/>
          <w:szCs w:val="32"/>
        </w:rPr>
        <w:t>14</w:t>
      </w:r>
      <w:r w:rsidRPr="00DE3A35">
        <w:rPr>
          <w:rFonts w:ascii="Times Roman" w:eastAsia="方正仿宋_GBK" w:hAnsi="Times Roman" w:hint="eastAsia"/>
          <w:sz w:val="32"/>
          <w:szCs w:val="32"/>
        </w:rPr>
        <w:t>%</w:t>
      </w:r>
      <w:r w:rsidRPr="00DE3A35">
        <w:rPr>
          <w:rFonts w:ascii="Times Roman" w:eastAsia="方正仿宋_GBK" w:hAnsi="Times Roman" w:hint="eastAsia"/>
          <w:sz w:val="32"/>
          <w:szCs w:val="32"/>
        </w:rPr>
        <w:t>）</w:t>
      </w:r>
      <w:r w:rsidR="00226FC8" w:rsidRPr="00DE3A35">
        <w:rPr>
          <w:rFonts w:ascii="Times Roman" w:eastAsia="方正仿宋_GBK" w:hAnsi="Times Roman" w:hint="eastAsia"/>
          <w:sz w:val="32"/>
          <w:szCs w:val="32"/>
        </w:rPr>
        <w:t>专业</w:t>
      </w:r>
      <w:r w:rsidR="00226FC8">
        <w:rPr>
          <w:rFonts w:ascii="Times Roman" w:eastAsia="方正仿宋_GBK" w:hAnsi="Times Roman" w:hint="eastAsia"/>
          <w:sz w:val="32"/>
          <w:szCs w:val="32"/>
        </w:rPr>
        <w:t>的</w:t>
      </w:r>
      <w:r w:rsidR="00226FC8" w:rsidRPr="00DE3A35">
        <w:rPr>
          <w:rFonts w:ascii="Times Roman" w:eastAsia="方正仿宋_GBK" w:hAnsi="Times Roman" w:hint="eastAsia"/>
          <w:sz w:val="32"/>
          <w:szCs w:val="32"/>
        </w:rPr>
        <w:t>一志愿</w:t>
      </w:r>
      <w:r w:rsidR="00226FC8">
        <w:rPr>
          <w:rFonts w:ascii="Times Roman" w:eastAsia="方正仿宋_GBK" w:hAnsi="Times Roman" w:hint="eastAsia"/>
          <w:sz w:val="32"/>
          <w:szCs w:val="32"/>
        </w:rPr>
        <w:t>率</w:t>
      </w:r>
      <w:r w:rsidRPr="00DE3A35">
        <w:rPr>
          <w:rFonts w:ascii="Times Roman" w:eastAsia="方正仿宋_GBK" w:hAnsi="Times Roman" w:hint="eastAsia"/>
          <w:sz w:val="32"/>
          <w:szCs w:val="32"/>
        </w:rPr>
        <w:t>居各涉关专业前</w:t>
      </w:r>
      <w:r w:rsidR="00226FC8">
        <w:rPr>
          <w:rFonts w:ascii="Times Roman" w:eastAsia="方正仿宋_GBK" w:hAnsi="Times Roman" w:hint="eastAsia"/>
          <w:sz w:val="32"/>
          <w:szCs w:val="32"/>
        </w:rPr>
        <w:t>三</w:t>
      </w:r>
      <w:r w:rsidR="007D4E0B">
        <w:rPr>
          <w:rFonts w:ascii="Times Roman" w:eastAsia="方正仿宋_GBK" w:hAnsi="Times Roman" w:hint="eastAsia"/>
          <w:sz w:val="32"/>
          <w:szCs w:val="32"/>
        </w:rPr>
        <w:t>位</w:t>
      </w:r>
      <w:r w:rsidRPr="00DE3A35">
        <w:rPr>
          <w:rFonts w:ascii="Times Roman" w:eastAsia="方正仿宋_GBK" w:hAnsi="Times Roman" w:hint="eastAsia"/>
          <w:sz w:val="32"/>
          <w:szCs w:val="32"/>
        </w:rPr>
        <w:t>。</w:t>
      </w:r>
      <w:r w:rsidR="00226FC8">
        <w:rPr>
          <w:rFonts w:ascii="Times Roman" w:eastAsia="方正仿宋_GBK" w:hAnsi="Times Roman" w:hint="eastAsia"/>
          <w:sz w:val="32"/>
          <w:szCs w:val="32"/>
        </w:rPr>
        <w:t>英语</w:t>
      </w:r>
      <w:r w:rsidR="006376E5">
        <w:rPr>
          <w:rFonts w:ascii="Times Roman" w:eastAsia="方正仿宋_GBK" w:hAnsi="Times Roman"/>
          <w:sz w:val="32"/>
          <w:szCs w:val="32"/>
        </w:rPr>
        <w:t>（</w:t>
      </w:r>
      <w:r w:rsidR="006376E5">
        <w:rPr>
          <w:rFonts w:ascii="Times Roman" w:eastAsia="方正仿宋_GBK" w:hAnsi="Times Roman"/>
          <w:sz w:val="32"/>
          <w:szCs w:val="32"/>
        </w:rPr>
        <w:t>32.4</w:t>
      </w:r>
      <w:r w:rsidR="006376E5">
        <w:rPr>
          <w:rFonts w:ascii="Times Roman" w:eastAsia="方正仿宋_GBK" w:hAnsi="Times Roman"/>
          <w:sz w:val="32"/>
          <w:szCs w:val="32"/>
        </w:rPr>
        <w:t>%</w:t>
      </w:r>
      <w:r w:rsidR="006376E5">
        <w:rPr>
          <w:rFonts w:ascii="Times Roman" w:eastAsia="方正仿宋_GBK" w:hAnsi="Times Roman"/>
          <w:sz w:val="32"/>
          <w:szCs w:val="32"/>
        </w:rPr>
        <w:t>）</w:t>
      </w:r>
      <w:r w:rsidR="00226FC8">
        <w:rPr>
          <w:rFonts w:ascii="Times Roman" w:eastAsia="方正仿宋_GBK" w:hAnsi="Times Roman" w:hint="eastAsia"/>
          <w:sz w:val="32"/>
          <w:szCs w:val="32"/>
        </w:rPr>
        <w:t>、国际商务</w:t>
      </w:r>
      <w:r>
        <w:rPr>
          <w:rFonts w:ascii="Times Roman" w:eastAsia="方正仿宋_GBK" w:hAnsi="Times Roman"/>
          <w:sz w:val="32"/>
          <w:szCs w:val="32"/>
        </w:rPr>
        <w:t>（</w:t>
      </w:r>
      <w:r>
        <w:rPr>
          <w:rFonts w:ascii="Times Roman" w:eastAsia="方正仿宋_GBK" w:hAnsi="Times Roman" w:hint="eastAsia"/>
          <w:sz w:val="32"/>
          <w:szCs w:val="32"/>
        </w:rPr>
        <w:t>4</w:t>
      </w:r>
      <w:r w:rsidR="00226FC8">
        <w:rPr>
          <w:rFonts w:ascii="Times Roman" w:eastAsia="方正仿宋_GBK" w:hAnsi="Times Roman"/>
          <w:sz w:val="32"/>
          <w:szCs w:val="32"/>
        </w:rPr>
        <w:t>5</w:t>
      </w:r>
      <w:r w:rsidR="00226FC8">
        <w:rPr>
          <w:rFonts w:ascii="Times Roman" w:eastAsia="方正仿宋_GBK" w:hAnsi="Times Roman" w:hint="eastAsia"/>
          <w:sz w:val="32"/>
          <w:szCs w:val="32"/>
        </w:rPr>
        <w:t>.71</w:t>
      </w:r>
      <w:r>
        <w:rPr>
          <w:rFonts w:ascii="Times Roman" w:eastAsia="方正仿宋_GBK" w:hAnsi="Times Roman"/>
          <w:sz w:val="32"/>
          <w:szCs w:val="32"/>
        </w:rPr>
        <w:t>%</w:t>
      </w:r>
      <w:r>
        <w:rPr>
          <w:rFonts w:ascii="Times Roman" w:eastAsia="方正仿宋_GBK" w:hAnsi="Times Roman"/>
          <w:sz w:val="32"/>
          <w:szCs w:val="32"/>
        </w:rPr>
        <w:t>）专业一志愿率</w:t>
      </w:r>
      <w:r>
        <w:rPr>
          <w:rFonts w:ascii="Times Roman" w:eastAsia="方正仿宋_GBK" w:hAnsi="Times Roman" w:hint="eastAsia"/>
          <w:sz w:val="32"/>
          <w:szCs w:val="32"/>
        </w:rPr>
        <w:t>均</w:t>
      </w:r>
      <w:r>
        <w:rPr>
          <w:rFonts w:ascii="Times Roman" w:eastAsia="方正仿宋_GBK" w:hAnsi="Times Roman"/>
          <w:sz w:val="32"/>
          <w:szCs w:val="32"/>
        </w:rPr>
        <w:t>低于</w:t>
      </w:r>
      <w:r>
        <w:rPr>
          <w:rFonts w:ascii="Times Roman" w:eastAsia="方正仿宋_GBK" w:hAnsi="Times Roman" w:hint="eastAsia"/>
          <w:sz w:val="32"/>
          <w:szCs w:val="32"/>
        </w:rPr>
        <w:t>50</w:t>
      </w:r>
      <w:r>
        <w:rPr>
          <w:rFonts w:ascii="Times Roman" w:eastAsia="方正仿宋_GBK" w:hAnsi="Times Roman"/>
          <w:sz w:val="32"/>
          <w:szCs w:val="32"/>
        </w:rPr>
        <w:t>%</w:t>
      </w:r>
      <w:r>
        <w:rPr>
          <w:rFonts w:ascii="Times Roman" w:eastAsia="方正仿宋_GBK" w:hAnsi="Times Roman" w:hint="eastAsia"/>
          <w:sz w:val="32"/>
          <w:szCs w:val="32"/>
        </w:rPr>
        <w:t>。</w:t>
      </w:r>
    </w:p>
    <w:p w:rsidR="0036311E" w:rsidRDefault="00A86C71" w:rsidP="00C642AB">
      <w:pPr>
        <w:adjustRightInd w:val="0"/>
        <w:snapToGrid w:val="0"/>
        <w:spacing w:line="600" w:lineRule="atLeast"/>
        <w:jc w:val="center"/>
        <w:rPr>
          <w:rFonts w:ascii="宋体" w:hAnsi="宋体"/>
          <w:b/>
          <w:color w:val="000000"/>
          <w:szCs w:val="32"/>
        </w:rPr>
      </w:pPr>
      <w:r>
        <w:rPr>
          <w:rFonts w:ascii="宋体" w:hAnsi="宋体" w:hint="eastAsia"/>
          <w:b/>
          <w:color w:val="000000"/>
          <w:szCs w:val="32"/>
        </w:rPr>
        <w:t>表2：</w:t>
      </w:r>
      <w:r w:rsidRPr="006C3F20">
        <w:rPr>
          <w:rFonts w:ascii="宋体" w:hAnsi="宋体" w:hint="eastAsia"/>
          <w:b/>
          <w:color w:val="000000"/>
          <w:szCs w:val="32"/>
        </w:rPr>
        <w:t>各专业</w:t>
      </w:r>
      <w:r w:rsidRPr="006C3F20">
        <w:rPr>
          <w:rFonts w:ascii="宋体" w:hAnsi="宋体"/>
          <w:b/>
          <w:color w:val="000000"/>
          <w:szCs w:val="32"/>
        </w:rPr>
        <w:t>生源</w:t>
      </w:r>
      <w:r w:rsidRPr="006C3F20">
        <w:rPr>
          <w:rFonts w:ascii="宋体" w:hAnsi="宋体" w:hint="eastAsia"/>
          <w:b/>
          <w:color w:val="000000"/>
          <w:szCs w:val="32"/>
        </w:rPr>
        <w:t>结构</w:t>
      </w:r>
      <w:r w:rsidRPr="006C3F20">
        <w:rPr>
          <w:rFonts w:ascii="宋体" w:hAnsi="宋体"/>
          <w:b/>
          <w:color w:val="000000"/>
          <w:szCs w:val="32"/>
        </w:rPr>
        <w:t>表</w:t>
      </w:r>
    </w:p>
    <w:p w:rsidR="00F06B12" w:rsidRDefault="00F06B12" w:rsidP="00C642AB">
      <w:pPr>
        <w:adjustRightInd w:val="0"/>
        <w:snapToGrid w:val="0"/>
        <w:spacing w:line="600" w:lineRule="atLeast"/>
        <w:jc w:val="left"/>
        <w:rPr>
          <w:rFonts w:ascii="宋体" w:hAnsi="宋体"/>
          <w:b/>
          <w:color w:val="000000"/>
          <w:szCs w:val="32"/>
        </w:rPr>
      </w:pPr>
      <w:r w:rsidRPr="00D82AB0">
        <w:rPr>
          <w:noProof/>
        </w:rPr>
        <w:drawing>
          <wp:inline distT="0" distB="0" distL="0" distR="0" wp14:anchorId="75DF8FD3" wp14:editId="1C9D9AC6">
            <wp:extent cx="5972175" cy="237172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81" cy="2371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70B" w:rsidRDefault="0005470B" w:rsidP="004828BD">
      <w:pPr>
        <w:adjustRightInd w:val="0"/>
        <w:snapToGrid w:val="0"/>
        <w:spacing w:line="600" w:lineRule="atLeast"/>
        <w:ind w:firstLineChars="200" w:firstLine="422"/>
        <w:jc w:val="center"/>
        <w:rPr>
          <w:rFonts w:ascii="Times Roman" w:eastAsia="方正仿宋_GBK" w:hAnsi="Times Roman"/>
          <w:sz w:val="32"/>
          <w:szCs w:val="32"/>
        </w:rPr>
      </w:pPr>
      <w:r w:rsidRPr="004B5C12">
        <w:rPr>
          <w:rFonts w:ascii="宋体" w:hAnsi="宋体" w:hint="eastAsia"/>
          <w:b/>
          <w:color w:val="000000"/>
          <w:szCs w:val="32"/>
        </w:rPr>
        <w:t>图1. 少数民族新生</w:t>
      </w:r>
      <w:r>
        <w:rPr>
          <w:rFonts w:ascii="宋体" w:hAnsi="宋体" w:hint="eastAsia"/>
          <w:b/>
          <w:color w:val="000000"/>
          <w:szCs w:val="32"/>
        </w:rPr>
        <w:t>总体分布</w:t>
      </w:r>
      <w:r>
        <w:rPr>
          <w:rFonts w:ascii="宋体" w:hAnsi="宋体"/>
          <w:b/>
          <w:color w:val="000000"/>
          <w:szCs w:val="32"/>
        </w:rPr>
        <w:t>情</w:t>
      </w:r>
    </w:p>
    <w:p w:rsidR="0005470B" w:rsidRDefault="0005470B" w:rsidP="00A86C71">
      <w:pPr>
        <w:adjustRightInd w:val="0"/>
        <w:snapToGrid w:val="0"/>
        <w:spacing w:line="600" w:lineRule="atLeast"/>
        <w:jc w:val="left"/>
        <w:rPr>
          <w:rFonts w:ascii="宋体" w:hAnsi="宋体"/>
          <w:b/>
          <w:color w:val="000000"/>
          <w:szCs w:val="32"/>
        </w:rPr>
      </w:pPr>
    </w:p>
    <w:p w:rsidR="00A86C71" w:rsidRDefault="00F06B12" w:rsidP="00A86C71">
      <w:pPr>
        <w:adjustRightInd w:val="0"/>
        <w:snapToGrid w:val="0"/>
        <w:spacing w:line="600" w:lineRule="atLeast"/>
        <w:jc w:val="center"/>
        <w:rPr>
          <w:rFonts w:ascii="宋体" w:hAnsi="宋体"/>
          <w:b/>
          <w:color w:val="000000"/>
          <w:szCs w:val="32"/>
        </w:rPr>
      </w:pPr>
      <w:r w:rsidRPr="00F06B12">
        <w:rPr>
          <w:rFonts w:ascii="宋体" w:hAnsi="宋体"/>
          <w:b/>
          <w:noProof/>
          <w:color w:val="000000"/>
          <w:szCs w:val="32"/>
        </w:rPr>
        <w:lastRenderedPageBreak/>
        <w:drawing>
          <wp:inline distT="0" distB="0" distL="0" distR="0">
            <wp:extent cx="4705350" cy="3765961"/>
            <wp:effectExtent l="0" t="0" r="0" b="6350"/>
            <wp:docPr id="6" name="图片 6" descr="C:\Users\admin\Desktop\2021年录取学生民族比例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1年录取学生民族比例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9132" cy="37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71" w:rsidRDefault="00A86C71" w:rsidP="00A86C71">
      <w:pPr>
        <w:adjustRightInd w:val="0"/>
        <w:snapToGrid w:val="0"/>
        <w:spacing w:line="600" w:lineRule="atLeast"/>
        <w:jc w:val="center"/>
        <w:rPr>
          <w:rFonts w:ascii="宋体" w:hAnsi="宋体"/>
          <w:b/>
          <w:color w:val="000000"/>
          <w:szCs w:val="32"/>
        </w:rPr>
      </w:pPr>
    </w:p>
    <w:p w:rsidR="00A86C71" w:rsidRDefault="0005470B" w:rsidP="004828BD">
      <w:pPr>
        <w:adjustRightInd w:val="0"/>
        <w:snapToGrid w:val="0"/>
        <w:spacing w:line="600" w:lineRule="atLeast"/>
        <w:jc w:val="center"/>
        <w:rPr>
          <w:rFonts w:ascii="Times Roman" w:eastAsia="方正仿宋_GBK" w:hAnsi="Times Roman"/>
          <w:sz w:val="32"/>
          <w:szCs w:val="32"/>
        </w:rPr>
      </w:pPr>
      <w:r w:rsidRPr="004B5C12">
        <w:rPr>
          <w:rFonts w:ascii="宋体" w:hAnsi="宋体" w:hint="eastAsia"/>
          <w:b/>
          <w:color w:val="000000"/>
          <w:szCs w:val="32"/>
        </w:rPr>
        <w:t>图</w:t>
      </w:r>
      <w:r>
        <w:rPr>
          <w:rFonts w:ascii="宋体" w:hAnsi="宋体" w:hint="eastAsia"/>
          <w:b/>
          <w:color w:val="000000"/>
          <w:szCs w:val="32"/>
        </w:rPr>
        <w:t>2</w:t>
      </w:r>
      <w:r w:rsidRPr="004B5C12">
        <w:rPr>
          <w:rFonts w:ascii="宋体" w:hAnsi="宋体" w:hint="eastAsia"/>
          <w:b/>
          <w:color w:val="000000"/>
          <w:szCs w:val="32"/>
        </w:rPr>
        <w:t xml:space="preserve">. </w:t>
      </w:r>
      <w:r>
        <w:rPr>
          <w:rFonts w:ascii="宋体" w:hAnsi="宋体" w:hint="eastAsia"/>
          <w:b/>
          <w:color w:val="000000"/>
          <w:szCs w:val="32"/>
        </w:rPr>
        <w:t>专业</w:t>
      </w:r>
      <w:r>
        <w:rPr>
          <w:rFonts w:ascii="宋体" w:hAnsi="宋体"/>
          <w:b/>
          <w:color w:val="000000"/>
          <w:szCs w:val="32"/>
        </w:rPr>
        <w:t>调剂人数统计</w:t>
      </w:r>
    </w:p>
    <w:p w:rsidR="0005470B" w:rsidRDefault="0036311E" w:rsidP="00C642AB">
      <w:pPr>
        <w:adjustRightInd w:val="0"/>
        <w:snapToGrid w:val="0"/>
        <w:jc w:val="left"/>
        <w:rPr>
          <w:rFonts w:ascii="宋体" w:hAnsi="宋体"/>
          <w:b/>
          <w:color w:val="000000"/>
          <w:szCs w:val="32"/>
        </w:rPr>
      </w:pPr>
      <w:r w:rsidRPr="0036311E">
        <w:rPr>
          <w:rFonts w:ascii="宋体" w:hAnsi="宋体"/>
          <w:b/>
          <w:noProof/>
          <w:color w:val="000000"/>
          <w:szCs w:val="32"/>
        </w:rPr>
        <w:drawing>
          <wp:inline distT="0" distB="0" distL="0" distR="0">
            <wp:extent cx="5781675" cy="1917700"/>
            <wp:effectExtent l="0" t="0" r="9525" b="6350"/>
            <wp:docPr id="7" name="图片 7" descr="C:\Users\admin\Desktop\(调剂数_录取数)_10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(调剂数_录取数)_100%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372" cy="19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470B">
        <w:rPr>
          <w:rFonts w:ascii="宋体" w:hAnsi="宋体"/>
          <w:b/>
          <w:color w:val="000000"/>
          <w:szCs w:val="32"/>
        </w:rPr>
        <w:t xml:space="preserve"> </w:t>
      </w:r>
    </w:p>
    <w:p w:rsidR="00C642AB" w:rsidRDefault="00C642AB" w:rsidP="00C642AB">
      <w:pPr>
        <w:adjustRightInd w:val="0"/>
        <w:snapToGrid w:val="0"/>
        <w:jc w:val="left"/>
        <w:rPr>
          <w:rFonts w:ascii="宋体" w:hAnsi="宋体"/>
          <w:b/>
          <w:color w:val="000000"/>
          <w:szCs w:val="32"/>
        </w:rPr>
      </w:pPr>
    </w:p>
    <w:p w:rsidR="00C642AB" w:rsidRDefault="00C642AB" w:rsidP="00C642AB">
      <w:pPr>
        <w:adjustRightInd w:val="0"/>
        <w:snapToGrid w:val="0"/>
        <w:spacing w:line="600" w:lineRule="atLeast"/>
        <w:jc w:val="center"/>
        <w:rPr>
          <w:rFonts w:ascii="宋体" w:hAnsi="宋体"/>
          <w:b/>
          <w:color w:val="000000"/>
          <w:szCs w:val="32"/>
        </w:rPr>
      </w:pPr>
      <w:r w:rsidRPr="009C4872">
        <w:rPr>
          <w:rFonts w:ascii="宋体" w:hAnsi="宋体" w:hint="eastAsia"/>
          <w:b/>
          <w:color w:val="000000"/>
          <w:szCs w:val="32"/>
        </w:rPr>
        <w:t>表</w:t>
      </w:r>
      <w:r w:rsidRPr="008A7A2F">
        <w:rPr>
          <w:rFonts w:ascii="宋体" w:hAnsi="宋体" w:hint="eastAsia"/>
          <w:b/>
          <w:color w:val="000000"/>
          <w:szCs w:val="32"/>
        </w:rPr>
        <w:t>3</w:t>
      </w:r>
      <w:r>
        <w:rPr>
          <w:rFonts w:ascii="宋体" w:hAnsi="宋体" w:hint="eastAsia"/>
          <w:b/>
          <w:color w:val="000000"/>
          <w:szCs w:val="32"/>
        </w:rPr>
        <w:t>：招生录取专业一志愿率及</w:t>
      </w:r>
      <w:r>
        <w:rPr>
          <w:rFonts w:ascii="宋体" w:hAnsi="宋体"/>
          <w:b/>
          <w:color w:val="000000"/>
          <w:szCs w:val="32"/>
        </w:rPr>
        <w:t>一本上线率</w:t>
      </w:r>
      <w:r w:rsidRPr="008A7A2F">
        <w:rPr>
          <w:rFonts w:ascii="宋体" w:hAnsi="宋体" w:hint="eastAsia"/>
          <w:b/>
          <w:color w:val="000000"/>
          <w:szCs w:val="32"/>
        </w:rPr>
        <w:t>统计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6"/>
        <w:gridCol w:w="1176"/>
        <w:gridCol w:w="899"/>
        <w:gridCol w:w="518"/>
        <w:gridCol w:w="414"/>
        <w:gridCol w:w="414"/>
        <w:gridCol w:w="308"/>
        <w:gridCol w:w="297"/>
        <w:gridCol w:w="297"/>
        <w:gridCol w:w="378"/>
        <w:gridCol w:w="859"/>
        <w:gridCol w:w="1180"/>
        <w:gridCol w:w="1020"/>
      </w:tblGrid>
      <w:tr w:rsidR="00C642AB" w:rsidRPr="00F9588B" w:rsidTr="002358F1">
        <w:trPr>
          <w:trHeight w:val="276"/>
        </w:trPr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专业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录取数</w:t>
            </w:r>
          </w:p>
        </w:tc>
        <w:tc>
          <w:tcPr>
            <w:tcW w:w="160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志愿人数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一志愿率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一本上线人数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一本上线率</w:t>
            </w:r>
          </w:p>
        </w:tc>
      </w:tr>
      <w:tr w:rsidR="00C642AB" w:rsidRPr="00F9588B" w:rsidTr="002358F1">
        <w:trPr>
          <w:trHeight w:val="276"/>
        </w:trPr>
        <w:tc>
          <w:tcPr>
            <w:tcW w:w="10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调</w:t>
            </w:r>
          </w:p>
        </w:tc>
        <w:tc>
          <w:tcPr>
            <w:tcW w:w="51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C642AB" w:rsidRPr="00F9588B" w:rsidTr="002358F1">
        <w:trPr>
          <w:trHeight w:val="465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42AB" w:rsidRPr="00F9588B" w:rsidRDefault="00C642AB" w:rsidP="002358F1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海关类专业</w:t>
            </w: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海关管理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447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99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.8</w:t>
            </w: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468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100</w:t>
            </w: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海关检验检疫</w:t>
            </w:r>
          </w:p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与安全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65%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涉关类专业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税收学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2AB" w:rsidRPr="00D451DC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642AB" w:rsidRPr="00D451DC" w:rsidRDefault="00C642AB" w:rsidP="002358F1">
            <w:pPr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91.4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91.4%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国际商务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45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.7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94.3%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审计学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77.1%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100%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法学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77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.1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91.4%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42AB" w:rsidRPr="00F9588B" w:rsidRDefault="00C642AB" w:rsidP="002358F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英语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32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.4</w:t>
            </w: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97.1%</w:t>
            </w:r>
          </w:p>
        </w:tc>
      </w:tr>
      <w:tr w:rsidR="00C642AB" w:rsidRPr="00F9588B" w:rsidTr="002358F1">
        <w:trPr>
          <w:trHeight w:val="276"/>
        </w:trPr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合计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 w:rsidRPr="00F9588B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703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624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AF6E0F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AF6E0F"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66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.2</w:t>
            </w: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  <w:t>695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2AB" w:rsidRPr="00F9588B" w:rsidRDefault="00C642AB" w:rsidP="002358F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98.9</w:t>
            </w:r>
            <w:r w:rsidRPr="00F9588B"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%</w:t>
            </w:r>
          </w:p>
        </w:tc>
      </w:tr>
    </w:tbl>
    <w:p w:rsidR="00C642AB" w:rsidRPr="00C642AB" w:rsidRDefault="00C642AB" w:rsidP="00C642AB">
      <w:pPr>
        <w:adjustRightInd w:val="0"/>
        <w:snapToGrid w:val="0"/>
        <w:jc w:val="left"/>
        <w:rPr>
          <w:rFonts w:ascii="宋体" w:hAnsi="宋体"/>
          <w:b/>
          <w:color w:val="000000"/>
          <w:szCs w:val="32"/>
        </w:rPr>
        <w:sectPr w:rsidR="00C642AB" w:rsidRPr="00C642AB" w:rsidSect="0041781F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86C71" w:rsidRPr="004A5942" w:rsidRDefault="00A86C71" w:rsidP="00C642AB">
      <w:pPr>
        <w:adjustRightInd w:val="0"/>
        <w:snapToGrid w:val="0"/>
        <w:spacing w:line="600" w:lineRule="atLeast"/>
        <w:ind w:firstLineChars="200" w:firstLine="643"/>
        <w:rPr>
          <w:rFonts w:ascii="Times Roman" w:eastAsia="方正仿宋_GBK" w:hAnsi="Times Roman"/>
          <w:sz w:val="32"/>
          <w:szCs w:val="32"/>
        </w:rPr>
      </w:pPr>
      <w:r>
        <w:rPr>
          <w:rFonts w:ascii="Times Roman" w:eastAsia="方正仿宋_GBK" w:hAnsi="Times Roman" w:hint="eastAsia"/>
          <w:b/>
          <w:color w:val="000000"/>
          <w:sz w:val="32"/>
          <w:szCs w:val="32"/>
        </w:rPr>
        <w:lastRenderedPageBreak/>
        <w:t>9</w:t>
      </w:r>
      <w:r>
        <w:rPr>
          <w:rFonts w:ascii="Times Roman" w:eastAsia="方正仿宋_GBK" w:hAnsi="Times Roman" w:hint="eastAsia"/>
          <w:b/>
          <w:color w:val="000000"/>
          <w:sz w:val="32"/>
          <w:szCs w:val="32"/>
        </w:rPr>
        <w:t>．</w:t>
      </w:r>
      <w:r w:rsidR="005C0CAB">
        <w:rPr>
          <w:rFonts w:ascii="Times Roman" w:eastAsia="方正仿宋_GBK" w:hAnsi="Times Roman" w:hint="eastAsia"/>
          <w:b/>
          <w:color w:val="000000"/>
          <w:sz w:val="32"/>
          <w:szCs w:val="32"/>
        </w:rPr>
        <w:t>十四省（市）</w:t>
      </w:r>
      <w:r w:rsidRPr="002B6287">
        <w:rPr>
          <w:rFonts w:ascii="Times Roman" w:eastAsia="方正仿宋_GBK" w:hAnsi="Times Roman" w:hint="eastAsia"/>
          <w:b/>
          <w:color w:val="000000"/>
          <w:sz w:val="32"/>
          <w:szCs w:val="32"/>
        </w:rPr>
        <w:t>高考综改录取</w:t>
      </w:r>
      <w:r>
        <w:rPr>
          <w:rFonts w:ascii="Times Roman" w:eastAsia="方正仿宋_GBK" w:hAnsi="Times Roman" w:hint="eastAsia"/>
          <w:b/>
          <w:color w:val="000000"/>
          <w:sz w:val="32"/>
          <w:szCs w:val="32"/>
        </w:rPr>
        <w:t>情况</w:t>
      </w:r>
      <w:r w:rsidRPr="002B6287">
        <w:rPr>
          <w:rFonts w:ascii="Times Roman" w:eastAsia="方正仿宋_GBK" w:hAnsi="Times Roman" w:hint="eastAsia"/>
          <w:b/>
          <w:color w:val="000000"/>
          <w:sz w:val="32"/>
          <w:szCs w:val="32"/>
        </w:rPr>
        <w:t>。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本年度是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 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河北、辽宁、湖北、湖南、重庆、江苏、福建、广东等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8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个省份推行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“3+1+2”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模式</w:t>
      </w:r>
      <w:r w:rsidR="00D0499C" w:rsidRPr="00D0499C">
        <w:rPr>
          <w:rFonts w:ascii="Times Roman" w:eastAsia="方正仿宋_GBK" w:hAnsi="Times Roman"/>
          <w:color w:val="000000"/>
          <w:sz w:val="32"/>
          <w:szCs w:val="32"/>
        </w:rPr>
        <w:t> 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实施后的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第</w:t>
      </w:r>
      <w:r w:rsidR="00D451DC">
        <w:rPr>
          <w:rFonts w:ascii="Times Roman" w:eastAsia="方正仿宋_GBK" w:hAnsi="Times Roman" w:hint="eastAsia"/>
          <w:color w:val="000000"/>
          <w:sz w:val="32"/>
          <w:szCs w:val="32"/>
        </w:rPr>
        <w:t>一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次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高考。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从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我校在</w:t>
      </w:r>
      <w:r w:rsidR="00C33AB3">
        <w:rPr>
          <w:rFonts w:ascii="Times Roman" w:eastAsia="方正仿宋_GBK" w:hAnsi="Times Roman" w:hint="eastAsia"/>
          <w:color w:val="000000"/>
          <w:sz w:val="32"/>
          <w:szCs w:val="32"/>
        </w:rPr>
        <w:t>高考改革</w:t>
      </w:r>
      <w:r w:rsidR="00D0499C">
        <w:rPr>
          <w:rFonts w:ascii="Times Roman" w:eastAsia="方正仿宋_GBK" w:hAnsi="Times Roman" w:hint="eastAsia"/>
          <w:color w:val="000000"/>
          <w:sz w:val="32"/>
          <w:szCs w:val="32"/>
        </w:rPr>
        <w:t>十四</w:t>
      </w:r>
      <w:r w:rsidR="00C33AB3">
        <w:rPr>
          <w:rFonts w:ascii="Times Roman" w:eastAsia="方正仿宋_GBK" w:hAnsi="Times Roman"/>
          <w:color w:val="000000"/>
          <w:sz w:val="32"/>
          <w:szCs w:val="32"/>
        </w:rPr>
        <w:t>省</w:t>
      </w:r>
      <w:r w:rsidR="00D0499C">
        <w:rPr>
          <w:rFonts w:ascii="Times Roman" w:eastAsia="方正仿宋_GBK" w:hAnsi="Times Roman" w:hint="eastAsia"/>
          <w:color w:val="000000"/>
          <w:sz w:val="32"/>
          <w:szCs w:val="32"/>
        </w:rPr>
        <w:t>（市）</w:t>
      </w:r>
      <w:r w:rsidR="00C33AB3">
        <w:rPr>
          <w:rFonts w:ascii="Times Roman" w:eastAsia="方正仿宋_GBK" w:hAnsi="Times Roman" w:hint="eastAsia"/>
          <w:color w:val="000000"/>
          <w:sz w:val="32"/>
          <w:szCs w:val="32"/>
        </w:rPr>
        <w:t>的录取情况来看，一段线和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自招线上线率实现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100%</w:t>
      </w:r>
      <w:r w:rsidRPr="00B82B8A">
        <w:rPr>
          <w:rFonts w:ascii="Times Roman" w:eastAsia="方正仿宋_GBK" w:hAnsi="Times Roman" w:hint="eastAsia"/>
          <w:sz w:val="32"/>
          <w:szCs w:val="32"/>
        </w:rPr>
        <w:t>。</w:t>
      </w:r>
      <w:r w:rsidR="00C33AB3">
        <w:rPr>
          <w:rFonts w:ascii="Times Roman" w:eastAsia="方正仿宋_GBK" w:hAnsi="Times Roman"/>
          <w:sz w:val="32"/>
          <w:szCs w:val="32"/>
        </w:rPr>
        <w:t>所有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专业一志愿</w:t>
      </w:r>
      <w:r w:rsidR="00C33AB3">
        <w:rPr>
          <w:rFonts w:ascii="Times Roman" w:eastAsia="方正仿宋_GBK" w:hAnsi="Times Roman" w:hint="eastAsia"/>
          <w:color w:val="000000"/>
          <w:sz w:val="32"/>
          <w:szCs w:val="32"/>
        </w:rPr>
        <w:t>平均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录取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率</w:t>
      </w:r>
      <w:r w:rsidR="00C33AB3">
        <w:rPr>
          <w:rFonts w:ascii="Times Roman" w:eastAsia="方正仿宋_GBK" w:hAnsi="Times Roman"/>
          <w:sz w:val="32"/>
          <w:szCs w:val="32"/>
        </w:rPr>
        <w:t>81</w:t>
      </w:r>
      <w:r w:rsidRPr="004A5942">
        <w:rPr>
          <w:rFonts w:ascii="Times Roman" w:eastAsia="方正仿宋_GBK" w:hAnsi="Times Roman" w:hint="eastAsia"/>
          <w:sz w:val="32"/>
          <w:szCs w:val="32"/>
        </w:rPr>
        <w:t>.</w:t>
      </w:r>
      <w:r w:rsidR="00C33AB3">
        <w:rPr>
          <w:rFonts w:ascii="Times Roman" w:eastAsia="方正仿宋_GBK" w:hAnsi="Times Roman"/>
          <w:sz w:val="32"/>
          <w:szCs w:val="32"/>
        </w:rPr>
        <w:t>6</w:t>
      </w:r>
      <w:r w:rsidRPr="004A5942">
        <w:rPr>
          <w:rFonts w:ascii="Times Roman" w:eastAsia="方正仿宋_GBK" w:hAnsi="Times Roman" w:hint="eastAsia"/>
          <w:sz w:val="32"/>
          <w:szCs w:val="32"/>
        </w:rPr>
        <w:t>%</w:t>
      </w:r>
      <w:r w:rsidRPr="004A5942">
        <w:rPr>
          <w:rFonts w:ascii="Times Roman" w:eastAsia="方正仿宋_GBK" w:hAnsi="Times Roman" w:hint="eastAsia"/>
          <w:sz w:val="32"/>
          <w:szCs w:val="32"/>
        </w:rPr>
        <w:t>。</w:t>
      </w:r>
    </w:p>
    <w:p w:rsidR="00316DFA" w:rsidRPr="00933423" w:rsidRDefault="00A86C71" w:rsidP="00316DFA">
      <w:pPr>
        <w:widowControl/>
        <w:shd w:val="clear" w:color="auto" w:fill="FFFFFF"/>
        <w:ind w:firstLineChars="200" w:firstLine="640"/>
        <w:jc w:val="left"/>
        <w:rPr>
          <w:rFonts w:eastAsia="方正仿宋_GBK"/>
          <w:bCs/>
          <w:color w:val="000000"/>
          <w:kern w:val="0"/>
          <w:sz w:val="32"/>
          <w:szCs w:val="32"/>
        </w:rPr>
      </w:pPr>
      <w:r>
        <w:rPr>
          <w:rFonts w:ascii="Times Roman" w:eastAsia="方正仿宋_GBK" w:hAnsi="Times Roman" w:hint="eastAsia"/>
          <w:color w:val="000000"/>
          <w:sz w:val="32"/>
          <w:szCs w:val="32"/>
        </w:rPr>
        <w:t>我校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20</w:t>
      </w:r>
      <w:r w:rsidR="00D0499C">
        <w:rPr>
          <w:rFonts w:ascii="Times Roman" w:eastAsia="方正仿宋_GBK" w:hAnsi="Times Roman"/>
          <w:color w:val="000000"/>
          <w:sz w:val="32"/>
          <w:szCs w:val="32"/>
        </w:rPr>
        <w:t>21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年</w:t>
      </w:r>
      <w:r w:rsidR="002822D3">
        <w:rPr>
          <w:rFonts w:ascii="Times Roman" w:eastAsia="方正仿宋_GBK" w:hAnsi="Times Roman" w:hint="eastAsia"/>
          <w:color w:val="000000"/>
          <w:sz w:val="32"/>
          <w:szCs w:val="32"/>
        </w:rPr>
        <w:t>在高考改革</w:t>
      </w:r>
      <w:r w:rsidR="00D0499C">
        <w:rPr>
          <w:rFonts w:ascii="Times Roman" w:eastAsia="方正仿宋_GBK" w:hAnsi="Times Roman" w:hint="eastAsia"/>
          <w:color w:val="000000"/>
          <w:sz w:val="32"/>
          <w:szCs w:val="32"/>
        </w:rPr>
        <w:t>省份</w:t>
      </w:r>
      <w:r w:rsidR="00316DFA">
        <w:rPr>
          <w:rFonts w:ascii="Times Roman" w:eastAsia="方正仿宋_GBK" w:hAnsi="Times Roman" w:hint="eastAsia"/>
          <w:color w:val="000000"/>
          <w:sz w:val="32"/>
          <w:szCs w:val="32"/>
        </w:rPr>
        <w:t>中</w:t>
      </w:r>
      <w:r w:rsidR="00D0499C">
        <w:rPr>
          <w:rFonts w:ascii="Times Roman" w:eastAsia="方正仿宋_GBK" w:hAnsi="Times Roman" w:hint="eastAsia"/>
          <w:color w:val="000000"/>
          <w:sz w:val="32"/>
          <w:szCs w:val="32"/>
        </w:rPr>
        <w:t>海关管理专业</w:t>
      </w:r>
      <w:r>
        <w:rPr>
          <w:rFonts w:ascii="Times Roman" w:eastAsia="方正仿宋_GBK" w:hAnsi="Times Roman"/>
          <w:color w:val="000000"/>
          <w:sz w:val="32"/>
          <w:szCs w:val="32"/>
        </w:rPr>
        <w:t>不设选考科目要求</w:t>
      </w:r>
      <w:r w:rsidR="00316DFA">
        <w:rPr>
          <w:rFonts w:ascii="Times Roman" w:eastAsia="方正仿宋_GBK" w:hAnsi="Times Roman" w:hint="eastAsia"/>
          <w:color w:val="000000"/>
          <w:sz w:val="32"/>
          <w:szCs w:val="32"/>
        </w:rPr>
        <w:t>。</w:t>
      </w:r>
      <w:r w:rsidR="00D0499C">
        <w:rPr>
          <w:rFonts w:ascii="Times Roman" w:eastAsia="方正仿宋_GBK" w:hAnsi="Times Roman" w:hint="eastAsia"/>
          <w:color w:val="000000"/>
          <w:sz w:val="32"/>
          <w:szCs w:val="32"/>
        </w:rPr>
        <w:t>海关检验检疫安全专业</w:t>
      </w:r>
      <w:r w:rsidR="00BE085E">
        <w:rPr>
          <w:rFonts w:ascii="Times Roman" w:eastAsia="方正仿宋_GBK" w:hAnsi="Times Roman" w:hint="eastAsia"/>
          <w:color w:val="000000"/>
          <w:sz w:val="32"/>
          <w:szCs w:val="32"/>
        </w:rPr>
        <w:t>在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采用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“3+3”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高考改革模式的上海、浙江、北京、天津、山东、海南等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6</w:t>
      </w:r>
      <w:r w:rsidR="00316DFA">
        <w:rPr>
          <w:rFonts w:eastAsia="方正仿宋_GBK"/>
          <w:bCs/>
          <w:color w:val="000000"/>
          <w:kern w:val="0"/>
          <w:sz w:val="32"/>
          <w:szCs w:val="32"/>
        </w:rPr>
        <w:t>省市，选考科目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为语文、数学、外语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+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物理、生命科学（即生物）、化学，其中物理、生命科学（即生物）、化学中考生只需选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1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门即可报考该专业。对采用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“3+1+2”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高考改革模式的河北、辽宁、江苏、福建、湖北、湖南、广东、重庆等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8</w:t>
      </w:r>
      <w:r w:rsidR="00316DFA">
        <w:rPr>
          <w:rFonts w:eastAsia="方正仿宋_GBK"/>
          <w:bCs/>
          <w:color w:val="000000"/>
          <w:kern w:val="0"/>
          <w:sz w:val="32"/>
          <w:szCs w:val="32"/>
        </w:rPr>
        <w:t>省市，选考科目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为语文、数学、外语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+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物理，而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“2”</w:t>
      </w:r>
      <w:r w:rsidR="00316DFA" w:rsidRPr="00933423">
        <w:rPr>
          <w:rFonts w:eastAsia="方正仿宋_GBK"/>
          <w:bCs/>
          <w:color w:val="000000"/>
          <w:kern w:val="0"/>
          <w:sz w:val="32"/>
          <w:szCs w:val="32"/>
        </w:rPr>
        <w:t>部分不限选。</w:t>
      </w:r>
    </w:p>
    <w:p w:rsidR="00A86C71" w:rsidRDefault="00A86C71" w:rsidP="00316DFA">
      <w:pPr>
        <w:adjustRightInd w:val="0"/>
        <w:snapToGrid w:val="0"/>
        <w:spacing w:line="600" w:lineRule="atLeast"/>
        <w:ind w:firstLineChars="300" w:firstLine="960"/>
        <w:rPr>
          <w:rFonts w:ascii="Times Roman" w:eastAsia="方正仿宋_GBK" w:hAnsi="Times Roman"/>
          <w:color w:val="000000"/>
          <w:sz w:val="32"/>
          <w:szCs w:val="32"/>
        </w:rPr>
      </w:pPr>
      <w:r>
        <w:rPr>
          <w:rFonts w:ascii="Times Roman" w:eastAsia="方正仿宋_GBK" w:hAnsi="Times Roman"/>
          <w:color w:val="000000"/>
          <w:sz w:val="32"/>
          <w:szCs w:val="32"/>
        </w:rPr>
        <w:t>在上海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录取的涉关专业中，</w:t>
      </w:r>
      <w:r>
        <w:rPr>
          <w:rFonts w:ascii="Times Roman" w:eastAsia="方正仿宋_GBK" w:hAnsi="Times Roman"/>
          <w:color w:val="000000"/>
          <w:sz w:val="32"/>
          <w:szCs w:val="32"/>
        </w:rPr>
        <w:t>税收专业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一志愿率</w:t>
      </w:r>
      <w:r>
        <w:rPr>
          <w:rFonts w:ascii="Times Roman" w:eastAsia="方正仿宋_GBK" w:hAnsi="Times Roman"/>
          <w:color w:val="000000"/>
          <w:sz w:val="32"/>
          <w:szCs w:val="32"/>
        </w:rPr>
        <w:t>达到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100</w:t>
      </w:r>
      <w:r>
        <w:rPr>
          <w:rFonts w:ascii="Times Roman" w:eastAsia="方正仿宋_GBK" w:hAnsi="Times Roman"/>
          <w:color w:val="000000"/>
          <w:sz w:val="32"/>
          <w:szCs w:val="32"/>
        </w:rPr>
        <w:t>%</w:t>
      </w:r>
      <w:r>
        <w:rPr>
          <w:rFonts w:ascii="Times Roman" w:eastAsia="方正仿宋_GBK" w:hAnsi="Times Roman"/>
          <w:color w:val="000000"/>
          <w:sz w:val="32"/>
          <w:szCs w:val="32"/>
        </w:rPr>
        <w:t>，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且在一志愿填报</w:t>
      </w:r>
      <w:r>
        <w:rPr>
          <w:rFonts w:ascii="Times Roman" w:eastAsia="方正仿宋_GBK" w:hAnsi="Times Roman"/>
          <w:color w:val="000000"/>
          <w:sz w:val="32"/>
          <w:szCs w:val="32"/>
        </w:rPr>
        <w:t>税收学的情况比去年更为明显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，同时</w:t>
      </w:r>
      <w:r w:rsidR="007766B4">
        <w:rPr>
          <w:rFonts w:ascii="Times Roman" w:eastAsia="方正仿宋_GBK" w:hAnsi="Times Roman" w:hint="eastAsia"/>
          <w:color w:val="000000"/>
          <w:sz w:val="32"/>
          <w:szCs w:val="32"/>
        </w:rPr>
        <w:t>英语、国际商务</w:t>
      </w:r>
      <w:r w:rsidR="002822D3">
        <w:rPr>
          <w:rFonts w:ascii="Times Roman" w:eastAsia="方正仿宋_GBK" w:hAnsi="Times Roman"/>
          <w:color w:val="000000"/>
          <w:sz w:val="32"/>
          <w:szCs w:val="32"/>
        </w:rPr>
        <w:t>专业</w:t>
      </w:r>
      <w:r>
        <w:rPr>
          <w:rFonts w:ascii="Times Roman" w:eastAsia="方正仿宋_GBK" w:hAnsi="Times Roman"/>
          <w:color w:val="000000"/>
          <w:sz w:val="32"/>
          <w:szCs w:val="32"/>
        </w:rPr>
        <w:t>一志愿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录取</w:t>
      </w:r>
      <w:r>
        <w:rPr>
          <w:rFonts w:ascii="Times Roman" w:eastAsia="方正仿宋_GBK" w:hAnsi="Times Roman"/>
          <w:color w:val="000000"/>
          <w:sz w:val="32"/>
          <w:szCs w:val="32"/>
        </w:rPr>
        <w:t>率为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0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，体现</w:t>
      </w:r>
      <w:r>
        <w:rPr>
          <w:rFonts w:ascii="Times Roman" w:eastAsia="方正仿宋_GBK" w:hAnsi="Times Roman"/>
          <w:color w:val="000000"/>
          <w:sz w:val="32"/>
          <w:szCs w:val="32"/>
        </w:rPr>
        <w:t>了考生对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报考我校</w:t>
      </w:r>
      <w:r>
        <w:rPr>
          <w:rFonts w:ascii="Times Roman" w:eastAsia="方正仿宋_GBK" w:hAnsi="Times Roman"/>
          <w:color w:val="000000"/>
          <w:sz w:val="32"/>
          <w:szCs w:val="32"/>
        </w:rPr>
        <w:t>本科专业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取向。总体</w:t>
      </w:r>
      <w:r>
        <w:rPr>
          <w:rFonts w:ascii="Times Roman" w:eastAsia="方正仿宋_GBK" w:hAnsi="Times Roman"/>
          <w:color w:val="000000"/>
          <w:sz w:val="32"/>
          <w:szCs w:val="32"/>
        </w:rPr>
        <w:t>来看，</w:t>
      </w:r>
      <w:r w:rsidR="00316DFA">
        <w:rPr>
          <w:rFonts w:ascii="Times Roman" w:eastAsia="方正仿宋_GBK" w:hAnsi="Times Roman" w:hint="eastAsia"/>
          <w:color w:val="000000"/>
          <w:sz w:val="32"/>
          <w:szCs w:val="32"/>
        </w:rPr>
        <w:t>十四</w:t>
      </w:r>
      <w:r w:rsidR="002822D3">
        <w:rPr>
          <w:rFonts w:ascii="Times Roman" w:eastAsia="方正仿宋_GBK" w:hAnsi="Times Roman" w:hint="eastAsia"/>
          <w:color w:val="000000"/>
          <w:sz w:val="32"/>
          <w:szCs w:val="32"/>
        </w:rPr>
        <w:t>省</w:t>
      </w:r>
      <w:r w:rsidR="00316DFA">
        <w:rPr>
          <w:rFonts w:ascii="Times Roman" w:eastAsia="方正仿宋_GBK" w:hAnsi="Times Roman" w:hint="eastAsia"/>
          <w:color w:val="000000"/>
          <w:sz w:val="32"/>
          <w:szCs w:val="32"/>
        </w:rPr>
        <w:t>（市）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生源质量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与</w:t>
      </w:r>
      <w:r>
        <w:rPr>
          <w:rFonts w:ascii="Times Roman" w:eastAsia="方正仿宋_GBK" w:hAnsi="Times Roman"/>
          <w:color w:val="000000"/>
          <w:sz w:val="32"/>
          <w:szCs w:val="32"/>
        </w:rPr>
        <w:t>去年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有所</w:t>
      </w:r>
      <w:r>
        <w:rPr>
          <w:rFonts w:ascii="Times Roman" w:eastAsia="方正仿宋_GBK" w:hAnsi="Times Roman"/>
          <w:color w:val="000000"/>
          <w:sz w:val="32"/>
          <w:szCs w:val="32"/>
        </w:rPr>
        <w:t>上升，特别是上海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的</w:t>
      </w:r>
      <w:r w:rsidR="002822D3">
        <w:rPr>
          <w:rFonts w:ascii="Times Roman" w:eastAsia="方正仿宋_GBK" w:hAnsi="Times Roman" w:hint="eastAsia"/>
          <w:color w:val="000000"/>
          <w:sz w:val="32"/>
          <w:szCs w:val="32"/>
        </w:rPr>
        <w:t>所有</w:t>
      </w:r>
      <w:r>
        <w:rPr>
          <w:rFonts w:ascii="Times Roman" w:eastAsia="方正仿宋_GBK" w:hAnsi="Times Roman"/>
          <w:color w:val="000000"/>
          <w:sz w:val="32"/>
          <w:szCs w:val="32"/>
        </w:rPr>
        <w:t>专业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无论是</w:t>
      </w:r>
      <w:r>
        <w:rPr>
          <w:rFonts w:ascii="Times Roman" w:eastAsia="方正仿宋_GBK" w:hAnsi="Times Roman"/>
          <w:color w:val="000000"/>
          <w:sz w:val="32"/>
          <w:szCs w:val="32"/>
        </w:rPr>
        <w:t>录取最低分还是排位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相比</w:t>
      </w:r>
      <w:r>
        <w:rPr>
          <w:rFonts w:ascii="Times Roman" w:eastAsia="方正仿宋_GBK" w:hAnsi="Times Roman"/>
          <w:color w:val="000000"/>
          <w:sz w:val="32"/>
          <w:szCs w:val="32"/>
        </w:rPr>
        <w:t>去年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有</w:t>
      </w:r>
      <w:r w:rsidR="002822D3">
        <w:rPr>
          <w:rFonts w:ascii="Times Roman" w:eastAsia="方正仿宋_GBK" w:hAnsi="Times Roman" w:hint="eastAsia"/>
          <w:color w:val="000000"/>
          <w:sz w:val="32"/>
          <w:szCs w:val="32"/>
        </w:rPr>
        <w:t>所</w:t>
      </w:r>
      <w:r>
        <w:rPr>
          <w:rFonts w:ascii="Times Roman" w:eastAsia="方正仿宋_GBK" w:hAnsi="Times Roman"/>
          <w:color w:val="000000"/>
          <w:sz w:val="32"/>
          <w:szCs w:val="32"/>
        </w:rPr>
        <w:t>提高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，体现了新高考改革</w:t>
      </w:r>
      <w:r>
        <w:rPr>
          <w:rFonts w:ascii="Times Roman" w:eastAsia="方正仿宋_GBK" w:hAnsi="Times Roman"/>
          <w:color w:val="000000"/>
          <w:sz w:val="32"/>
          <w:szCs w:val="32"/>
        </w:rPr>
        <w:t>的稳定性和</w:t>
      </w:r>
      <w:r>
        <w:rPr>
          <w:rFonts w:ascii="Times Roman" w:eastAsia="方正仿宋_GBK" w:hAnsi="Times Roman" w:hint="eastAsia"/>
          <w:color w:val="000000"/>
          <w:sz w:val="32"/>
          <w:szCs w:val="32"/>
        </w:rPr>
        <w:t>可预期性</w:t>
      </w:r>
      <w:r>
        <w:rPr>
          <w:rFonts w:ascii="Times Roman" w:eastAsia="方正仿宋_GBK" w:hAnsi="Times Roman"/>
          <w:color w:val="000000"/>
          <w:sz w:val="32"/>
          <w:szCs w:val="32"/>
        </w:rPr>
        <w:t>。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（见表</w:t>
      </w:r>
      <w:r>
        <w:rPr>
          <w:rFonts w:ascii="Times Roman" w:eastAsia="方正仿宋_GBK" w:hAnsi="Times Roman"/>
          <w:color w:val="000000"/>
          <w:sz w:val="32"/>
          <w:szCs w:val="32"/>
        </w:rPr>
        <w:t>4</w:t>
      </w:r>
      <w:r w:rsidRPr="00B07ABB">
        <w:rPr>
          <w:rFonts w:ascii="Times Roman" w:eastAsia="方正仿宋_GBK" w:hAnsi="Times Roman" w:hint="eastAsia"/>
          <w:color w:val="000000"/>
          <w:sz w:val="32"/>
          <w:szCs w:val="32"/>
        </w:rPr>
        <w:t>）。</w:t>
      </w:r>
    </w:p>
    <w:p w:rsidR="0005470B" w:rsidRDefault="0005470B" w:rsidP="00A86C71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color w:val="000000"/>
          <w:sz w:val="32"/>
          <w:szCs w:val="32"/>
        </w:rPr>
      </w:pPr>
    </w:p>
    <w:p w:rsidR="00A86C71" w:rsidRDefault="00A86C71" w:rsidP="004828BD">
      <w:pPr>
        <w:adjustRightInd w:val="0"/>
        <w:snapToGrid w:val="0"/>
        <w:spacing w:line="600" w:lineRule="atLeast"/>
        <w:ind w:firstLineChars="198" w:firstLine="417"/>
        <w:jc w:val="center"/>
        <w:rPr>
          <w:rFonts w:ascii="宋体" w:hAnsi="宋体"/>
          <w:b/>
          <w:color w:val="000000"/>
          <w:szCs w:val="32"/>
        </w:rPr>
      </w:pPr>
      <w:r w:rsidRPr="002B6287">
        <w:rPr>
          <w:rFonts w:ascii="宋体" w:hAnsi="宋体" w:hint="eastAsia"/>
          <w:b/>
          <w:color w:val="000000"/>
          <w:szCs w:val="32"/>
        </w:rPr>
        <w:lastRenderedPageBreak/>
        <w:t>表</w:t>
      </w:r>
      <w:r>
        <w:rPr>
          <w:rFonts w:ascii="宋体" w:hAnsi="宋体"/>
          <w:b/>
          <w:color w:val="000000"/>
          <w:szCs w:val="32"/>
        </w:rPr>
        <w:t>4</w:t>
      </w:r>
      <w:r w:rsidRPr="002B6287">
        <w:rPr>
          <w:rFonts w:ascii="宋体" w:hAnsi="宋体" w:hint="eastAsia"/>
          <w:b/>
          <w:color w:val="000000"/>
          <w:szCs w:val="32"/>
        </w:rPr>
        <w:t>：高考综改试点</w:t>
      </w:r>
      <w:r w:rsidR="003A5145">
        <w:rPr>
          <w:rFonts w:ascii="宋体" w:hAnsi="宋体" w:hint="eastAsia"/>
          <w:b/>
          <w:color w:val="000000"/>
          <w:szCs w:val="32"/>
        </w:rPr>
        <w:t>十四</w:t>
      </w:r>
      <w:r w:rsidR="00657AA4">
        <w:rPr>
          <w:rFonts w:ascii="宋体" w:hAnsi="宋体" w:hint="eastAsia"/>
          <w:b/>
          <w:color w:val="000000"/>
          <w:szCs w:val="32"/>
        </w:rPr>
        <w:t>省</w:t>
      </w:r>
      <w:r w:rsidR="00FC2F30">
        <w:rPr>
          <w:rFonts w:ascii="宋体" w:hAnsi="宋体" w:hint="eastAsia"/>
          <w:b/>
          <w:color w:val="000000"/>
          <w:szCs w:val="32"/>
        </w:rPr>
        <w:t>（市）</w:t>
      </w:r>
      <w:r w:rsidRPr="002B6287">
        <w:rPr>
          <w:rFonts w:ascii="宋体" w:hAnsi="宋体" w:hint="eastAsia"/>
          <w:b/>
          <w:color w:val="000000"/>
          <w:szCs w:val="32"/>
        </w:rPr>
        <w:t>录取情况</w:t>
      </w:r>
    </w:p>
    <w:p w:rsidR="00A86C71" w:rsidRDefault="00FC2F30" w:rsidP="00A86C71">
      <w:pPr>
        <w:adjustRightInd w:val="0"/>
        <w:snapToGrid w:val="0"/>
        <w:spacing w:line="600" w:lineRule="atLeast"/>
        <w:rPr>
          <w:rFonts w:ascii="宋体" w:hAnsi="宋体"/>
          <w:b/>
          <w:color w:val="000000"/>
          <w:szCs w:val="32"/>
        </w:rPr>
      </w:pPr>
      <w:r w:rsidRPr="00FC2F30">
        <w:rPr>
          <w:noProof/>
        </w:rPr>
        <w:drawing>
          <wp:inline distT="0" distB="0" distL="0" distR="0">
            <wp:extent cx="5336540" cy="7313036"/>
            <wp:effectExtent l="0" t="0" r="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6540" cy="731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30" w:rsidRDefault="00FC2F30">
      <w:pPr>
        <w:rPr>
          <w:rFonts w:ascii="Times Roman" w:eastAsia="方正黑体_GBK" w:hAnsi="Times Roman"/>
          <w:sz w:val="32"/>
          <w:szCs w:val="32"/>
        </w:rPr>
      </w:pPr>
    </w:p>
    <w:p w:rsidR="00FC2F30" w:rsidRDefault="00FC2F30">
      <w:pPr>
        <w:rPr>
          <w:rFonts w:ascii="Times Roman" w:eastAsia="方正黑体_GBK" w:hAnsi="Times Roman"/>
          <w:sz w:val="32"/>
          <w:szCs w:val="32"/>
        </w:rPr>
      </w:pPr>
    </w:p>
    <w:p w:rsidR="00FC2F30" w:rsidRDefault="00FC2F30">
      <w:pPr>
        <w:rPr>
          <w:rFonts w:ascii="Times Roman" w:eastAsia="方正黑体_GBK" w:hAnsi="Times Roman"/>
          <w:sz w:val="32"/>
          <w:szCs w:val="32"/>
        </w:rPr>
      </w:pPr>
    </w:p>
    <w:p w:rsidR="0035586F" w:rsidRPr="004245E0" w:rsidRDefault="00D15185">
      <w:pPr>
        <w:rPr>
          <w:rFonts w:ascii="Times Roman" w:eastAsia="方正黑体_GBK" w:hAnsi="Times Roman"/>
          <w:sz w:val="32"/>
          <w:szCs w:val="32"/>
        </w:rPr>
      </w:pPr>
      <w:r w:rsidRPr="004245E0">
        <w:rPr>
          <w:rFonts w:ascii="Times Roman" w:eastAsia="方正黑体_GBK" w:hAnsi="Times Roman" w:hint="eastAsia"/>
          <w:sz w:val="32"/>
          <w:szCs w:val="32"/>
        </w:rPr>
        <w:lastRenderedPageBreak/>
        <w:t>二</w:t>
      </w:r>
      <w:r w:rsidRPr="004245E0">
        <w:rPr>
          <w:rFonts w:ascii="Times Roman" w:eastAsia="方正黑体_GBK" w:hAnsi="Times Roman"/>
          <w:sz w:val="32"/>
          <w:szCs w:val="32"/>
        </w:rPr>
        <w:t>、</w:t>
      </w:r>
      <w:r w:rsidR="00657AA4" w:rsidRPr="004245E0">
        <w:rPr>
          <w:rFonts w:ascii="Times Roman" w:eastAsia="方正黑体_GBK" w:hAnsi="Times Roman" w:hint="eastAsia"/>
          <w:sz w:val="32"/>
          <w:szCs w:val="32"/>
        </w:rPr>
        <w:t>新生</w:t>
      </w:r>
      <w:r w:rsidR="00657AA4" w:rsidRPr="004245E0">
        <w:rPr>
          <w:rFonts w:ascii="Times Roman" w:eastAsia="方正黑体_GBK" w:hAnsi="Times Roman"/>
          <w:sz w:val="32"/>
          <w:szCs w:val="32"/>
        </w:rPr>
        <w:t>报到</w:t>
      </w:r>
      <w:r w:rsidR="00657AA4" w:rsidRPr="004245E0">
        <w:rPr>
          <w:rFonts w:ascii="Times Roman" w:eastAsia="方正黑体_GBK" w:hAnsi="Times Roman" w:hint="eastAsia"/>
          <w:sz w:val="32"/>
          <w:szCs w:val="32"/>
        </w:rPr>
        <w:t>情况</w:t>
      </w:r>
    </w:p>
    <w:p w:rsidR="00CA1700" w:rsidRPr="004245E0" w:rsidRDefault="00CA1700" w:rsidP="00CA1700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color w:val="000000"/>
          <w:sz w:val="32"/>
          <w:szCs w:val="32"/>
        </w:rPr>
      </w:pPr>
      <w:r w:rsidRPr="004245E0">
        <w:rPr>
          <w:rFonts w:ascii="Times Roman" w:eastAsia="方正仿宋_GBK" w:hAnsi="Times Roman"/>
          <w:color w:val="000000"/>
          <w:sz w:val="32"/>
          <w:szCs w:val="32"/>
        </w:rPr>
        <w:t>截止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目前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，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完成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报到注册学籍的</w:t>
      </w:r>
      <w:r w:rsidR="006B3D67">
        <w:rPr>
          <w:rFonts w:ascii="Times Roman" w:eastAsia="方正仿宋_GBK" w:hAnsi="Times Roman" w:hint="eastAsia"/>
          <w:color w:val="000000"/>
          <w:sz w:val="32"/>
          <w:szCs w:val="32"/>
        </w:rPr>
        <w:t>2021</w:t>
      </w:r>
      <w:r w:rsidR="006E29CF">
        <w:rPr>
          <w:rFonts w:ascii="Times Roman" w:eastAsia="方正仿宋_GBK" w:hAnsi="Times Roman" w:hint="eastAsia"/>
          <w:color w:val="000000"/>
          <w:sz w:val="32"/>
          <w:szCs w:val="32"/>
        </w:rPr>
        <w:t>级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本科新生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共</w:t>
      </w:r>
      <w:r w:rsidR="006B3D67">
        <w:rPr>
          <w:rFonts w:ascii="Times Roman" w:eastAsia="方正仿宋_GBK" w:hAnsi="Times Roman"/>
          <w:color w:val="000000"/>
          <w:sz w:val="32"/>
          <w:szCs w:val="32"/>
        </w:rPr>
        <w:t>68</w:t>
      </w:r>
      <w:r w:rsidR="009255D0">
        <w:rPr>
          <w:rFonts w:ascii="Times Roman" w:eastAsia="方正仿宋_GBK" w:hAnsi="Times Roman"/>
          <w:color w:val="000000"/>
          <w:sz w:val="32"/>
          <w:szCs w:val="32"/>
        </w:rPr>
        <w:t>6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，实际报到率</w:t>
      </w:r>
      <w:r w:rsidR="006B3D67">
        <w:rPr>
          <w:rFonts w:ascii="Times Roman" w:eastAsia="方正仿宋_GBK" w:hAnsi="Times Roman"/>
          <w:color w:val="000000"/>
          <w:sz w:val="32"/>
          <w:szCs w:val="32"/>
        </w:rPr>
        <w:t>97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.</w:t>
      </w:r>
      <w:r w:rsidR="009255D0">
        <w:rPr>
          <w:rFonts w:ascii="Times Roman" w:eastAsia="方正仿宋_GBK" w:hAnsi="Times Roman" w:hint="eastAsia"/>
          <w:color w:val="000000"/>
          <w:sz w:val="32"/>
          <w:szCs w:val="32"/>
        </w:rPr>
        <w:t>6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%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。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各专业报到率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基本与往年持平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，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海关管理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专业</w:t>
      </w:r>
      <w:r w:rsidR="00FC2F30">
        <w:rPr>
          <w:rFonts w:ascii="Times Roman" w:eastAsia="方正仿宋_GBK" w:hAnsi="Times Roman"/>
          <w:color w:val="000000"/>
          <w:sz w:val="32"/>
          <w:szCs w:val="32"/>
        </w:rPr>
        <w:t>5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未报到，报到率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9</w:t>
      </w:r>
      <w:r w:rsidR="00FC2F30">
        <w:rPr>
          <w:rFonts w:ascii="Times Roman" w:eastAsia="方正仿宋_GBK" w:hAnsi="Times Roman"/>
          <w:color w:val="000000"/>
          <w:sz w:val="32"/>
          <w:szCs w:val="32"/>
        </w:rPr>
        <w:t>8.9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%</w:t>
      </w:r>
      <w:r w:rsidR="005A0AC0">
        <w:rPr>
          <w:rFonts w:ascii="Times Roman" w:eastAsia="方正仿宋_GBK" w:hAnsi="Times Roman" w:hint="eastAsia"/>
          <w:color w:val="000000"/>
          <w:sz w:val="32"/>
          <w:szCs w:val="32"/>
        </w:rPr>
        <w:t>，海关检验检疫</w:t>
      </w:r>
      <w:r w:rsidR="00FC2F30">
        <w:rPr>
          <w:rFonts w:ascii="Times Roman" w:eastAsia="方正仿宋_GBK" w:hAnsi="Times Roman" w:hint="eastAsia"/>
          <w:color w:val="000000"/>
          <w:sz w:val="32"/>
          <w:szCs w:val="32"/>
        </w:rPr>
        <w:t>安全专业报到率为</w:t>
      </w:r>
      <w:r w:rsidR="00FC2F30">
        <w:rPr>
          <w:rFonts w:ascii="Times Roman" w:eastAsia="方正仿宋_GBK" w:hAnsi="Times Roman" w:hint="eastAsia"/>
          <w:color w:val="000000"/>
          <w:sz w:val="32"/>
          <w:szCs w:val="32"/>
        </w:rPr>
        <w:t>96.7%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；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涉关专业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共</w:t>
      </w:r>
      <w:r w:rsidR="009255D0">
        <w:rPr>
          <w:rFonts w:ascii="Times Roman" w:eastAsia="方正仿宋_GBK" w:hAnsi="Times Roman"/>
          <w:color w:val="000000"/>
          <w:sz w:val="32"/>
          <w:szCs w:val="32"/>
        </w:rPr>
        <w:t>10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未报到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，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各专业平均报到率</w:t>
      </w:r>
      <w:r w:rsidR="009255D0">
        <w:rPr>
          <w:rFonts w:ascii="Times Roman" w:eastAsia="方正仿宋_GBK" w:hAnsi="Times Roman" w:hint="eastAsia"/>
          <w:color w:val="000000"/>
          <w:sz w:val="32"/>
          <w:szCs w:val="32"/>
        </w:rPr>
        <w:t>94.3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%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（见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表</w:t>
      </w:r>
      <w:r w:rsidR="002349B1">
        <w:rPr>
          <w:rFonts w:ascii="Times Roman" w:eastAsia="方正仿宋_GBK" w:hAnsi="Times Roman"/>
          <w:color w:val="000000"/>
          <w:sz w:val="32"/>
          <w:szCs w:val="32"/>
        </w:rPr>
        <w:t>5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）</w:t>
      </w:r>
      <w:r w:rsidRPr="004245E0">
        <w:rPr>
          <w:rFonts w:ascii="Times Roman" w:eastAsia="方正仿宋_GBK" w:hAnsi="Times Roman"/>
          <w:color w:val="000000"/>
          <w:sz w:val="32"/>
          <w:szCs w:val="32"/>
        </w:rPr>
        <w:t>。</w:t>
      </w:r>
    </w:p>
    <w:p w:rsidR="00CA1700" w:rsidRPr="004245E0" w:rsidRDefault="00CA1700" w:rsidP="00CA1700">
      <w:pPr>
        <w:adjustRightInd w:val="0"/>
        <w:snapToGrid w:val="0"/>
        <w:spacing w:line="600" w:lineRule="atLeast"/>
        <w:ind w:firstLineChars="200" w:firstLine="640"/>
        <w:rPr>
          <w:rFonts w:ascii="Times Roman" w:eastAsia="方正仿宋_GBK" w:hAnsi="Times Roman"/>
          <w:color w:val="000000"/>
          <w:sz w:val="32"/>
          <w:szCs w:val="32"/>
        </w:rPr>
      </w:pP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目前，全校本科在校生规模</w:t>
      </w:r>
      <w:r w:rsidR="009255D0">
        <w:rPr>
          <w:rFonts w:ascii="Times Roman" w:eastAsia="方正仿宋_GBK" w:hAnsi="Times Roman"/>
          <w:color w:val="000000"/>
          <w:sz w:val="32"/>
          <w:szCs w:val="32"/>
        </w:rPr>
        <w:t>2641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人，其中海关</w:t>
      </w:r>
      <w:r w:rsidR="009255D0">
        <w:rPr>
          <w:rFonts w:ascii="Times Roman" w:eastAsia="方正仿宋_GBK" w:hAnsi="Times Roman" w:hint="eastAsia"/>
          <w:color w:val="000000"/>
          <w:sz w:val="32"/>
          <w:szCs w:val="32"/>
        </w:rPr>
        <w:t>类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专业</w:t>
      </w:r>
      <w:r w:rsidR="00BE085E">
        <w:rPr>
          <w:rFonts w:ascii="Times Roman" w:eastAsia="方正仿宋_GBK" w:hAnsi="Times Roman"/>
          <w:color w:val="000000"/>
          <w:sz w:val="32"/>
          <w:szCs w:val="32"/>
        </w:rPr>
        <w:t>1576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人，涉关专业</w:t>
      </w:r>
      <w:r w:rsidR="00BE085E">
        <w:rPr>
          <w:rFonts w:ascii="Times Roman" w:eastAsia="方正仿宋_GBK" w:hAnsi="Times Roman"/>
          <w:color w:val="000000"/>
          <w:sz w:val="32"/>
          <w:szCs w:val="32"/>
        </w:rPr>
        <w:t>1065</w:t>
      </w:r>
      <w:r w:rsidRPr="004245E0">
        <w:rPr>
          <w:rFonts w:ascii="Times Roman" w:eastAsia="方正仿宋_GBK" w:hAnsi="Times Roman" w:hint="eastAsia"/>
          <w:color w:val="000000"/>
          <w:sz w:val="32"/>
          <w:szCs w:val="32"/>
        </w:rPr>
        <w:t>人。</w:t>
      </w:r>
    </w:p>
    <w:p w:rsidR="00BE3210" w:rsidRPr="004245E0" w:rsidRDefault="008E5AF1" w:rsidP="004828BD">
      <w:pPr>
        <w:adjustRightInd w:val="0"/>
        <w:snapToGrid w:val="0"/>
        <w:spacing w:line="600" w:lineRule="atLeast"/>
        <w:ind w:firstLineChars="198" w:firstLine="417"/>
        <w:jc w:val="center"/>
        <w:rPr>
          <w:rFonts w:ascii="宋体" w:hAnsi="宋体"/>
          <w:b/>
          <w:color w:val="000000"/>
          <w:szCs w:val="32"/>
        </w:rPr>
      </w:pPr>
      <w:r w:rsidRPr="004245E0">
        <w:rPr>
          <w:rFonts w:ascii="宋体" w:hAnsi="宋体"/>
          <w:b/>
          <w:color w:val="000000"/>
          <w:szCs w:val="32"/>
        </w:rPr>
        <w:t>表</w:t>
      </w:r>
      <w:r w:rsidR="002349B1">
        <w:rPr>
          <w:rFonts w:ascii="宋体" w:hAnsi="宋体"/>
          <w:b/>
          <w:color w:val="000000"/>
          <w:szCs w:val="32"/>
        </w:rPr>
        <w:t>5</w:t>
      </w:r>
      <w:r w:rsidRPr="004245E0">
        <w:rPr>
          <w:rFonts w:ascii="宋体" w:hAnsi="宋体" w:hint="eastAsia"/>
          <w:b/>
          <w:color w:val="000000"/>
          <w:szCs w:val="32"/>
        </w:rPr>
        <w:t>：</w:t>
      </w:r>
      <w:r w:rsidR="00BE3210" w:rsidRPr="004245E0">
        <w:rPr>
          <w:rFonts w:ascii="宋体" w:hAnsi="宋体" w:hint="eastAsia"/>
          <w:b/>
          <w:color w:val="000000"/>
          <w:szCs w:val="32"/>
        </w:rPr>
        <w:t>各专业报到率</w:t>
      </w:r>
      <w:r w:rsidR="00BE3210" w:rsidRPr="004245E0">
        <w:rPr>
          <w:rFonts w:ascii="宋体" w:hAnsi="宋体"/>
          <w:b/>
          <w:color w:val="000000"/>
          <w:szCs w:val="32"/>
        </w:rPr>
        <w:t>统计</w:t>
      </w:r>
    </w:p>
    <w:tbl>
      <w:tblPr>
        <w:tblW w:w="7938" w:type="dxa"/>
        <w:jc w:val="center"/>
        <w:tblLook w:val="04A0" w:firstRow="1" w:lastRow="0" w:firstColumn="1" w:lastColumn="0" w:noHBand="0" w:noVBand="1"/>
      </w:tblPr>
      <w:tblGrid>
        <w:gridCol w:w="667"/>
        <w:gridCol w:w="1559"/>
        <w:gridCol w:w="2410"/>
        <w:gridCol w:w="2168"/>
        <w:gridCol w:w="1134"/>
      </w:tblGrid>
      <w:tr w:rsidR="00BE3210" w:rsidRPr="004B5BD5" w:rsidTr="00801049">
        <w:trPr>
          <w:trHeight w:val="624"/>
          <w:jc w:val="center"/>
        </w:trPr>
        <w:tc>
          <w:tcPr>
            <w:tcW w:w="22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录取人数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完成报到手续人数</w:t>
            </w:r>
            <w:r w:rsidRPr="004245E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br/>
              <w:t>（注册学籍）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24"/>
                <w:szCs w:val="24"/>
              </w:rPr>
              <w:t>报到率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22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海关管理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468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98.9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9255D0" w:rsidRPr="004B5BD5" w:rsidTr="00801049">
        <w:trPr>
          <w:trHeight w:val="312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D0" w:rsidRPr="004245E0" w:rsidRDefault="005A0AC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海关检验检疫</w:t>
            </w:r>
            <w:r w:rsidR="009255D0">
              <w:rPr>
                <w:rFonts w:ascii="宋体" w:hAnsi="宋体" w:cs="宋体" w:hint="eastAsia"/>
                <w:kern w:val="0"/>
                <w:sz w:val="18"/>
                <w:szCs w:val="18"/>
              </w:rPr>
              <w:t>安全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5D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D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D0" w:rsidRPr="004245E0" w:rsidRDefault="009255D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96.7%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涉关类专业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税收学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1C7249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1C7249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88.6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国际商务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1C7249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1C7249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100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BE3210" w:rsidRPr="004B5BD5" w:rsidTr="00801049">
        <w:trPr>
          <w:trHeight w:val="58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9255D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1C7249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94.3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10" w:rsidRPr="004245E0" w:rsidRDefault="00BE3210" w:rsidP="008010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英语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9255D0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210" w:rsidRPr="004245E0" w:rsidRDefault="001C7249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94.3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10" w:rsidRPr="004245E0" w:rsidRDefault="00BE3210" w:rsidP="0080104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10" w:rsidRPr="004245E0" w:rsidRDefault="009255D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 w:rsidR="001C7249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10" w:rsidRPr="004245E0" w:rsidRDefault="00BE3210" w:rsidP="0080104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210" w:rsidRPr="004245E0" w:rsidRDefault="001C7249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94.3</w:t>
            </w:r>
            <w:r w:rsidR="00BE3210"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  <w:tr w:rsidR="00BE3210" w:rsidRPr="004B5BD5" w:rsidTr="00801049">
        <w:trPr>
          <w:trHeight w:val="312"/>
          <w:jc w:val="center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E3210" w:rsidRPr="004245E0" w:rsidRDefault="00BE321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703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210" w:rsidRPr="004245E0" w:rsidRDefault="009255D0" w:rsidP="00801049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E3210" w:rsidRPr="004245E0" w:rsidRDefault="00BE3210" w:rsidP="00BE3210">
            <w:pPr>
              <w:widowControl/>
              <w:jc w:val="center"/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</w:pPr>
            <w:r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9</w:t>
            </w:r>
            <w:r w:rsidR="009255D0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7</w:t>
            </w:r>
            <w:r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.</w:t>
            </w:r>
            <w:r w:rsidR="009255D0">
              <w:rPr>
                <w:rFonts w:ascii="方正黑体_GBK" w:eastAsia="方正黑体_GBK" w:hAnsi="宋体" w:cs="宋体"/>
                <w:kern w:val="0"/>
                <w:sz w:val="18"/>
                <w:szCs w:val="18"/>
              </w:rPr>
              <w:t>6</w:t>
            </w:r>
            <w:r w:rsidRPr="004245E0">
              <w:rPr>
                <w:rFonts w:ascii="方正黑体_GBK" w:eastAsia="方正黑体_GBK" w:hAnsi="宋体" w:cs="宋体" w:hint="eastAsia"/>
                <w:kern w:val="0"/>
                <w:sz w:val="18"/>
                <w:szCs w:val="18"/>
              </w:rPr>
              <w:t>%</w:t>
            </w:r>
          </w:p>
        </w:tc>
      </w:tr>
    </w:tbl>
    <w:p w:rsidR="00BE3210" w:rsidRPr="004B5BD5" w:rsidRDefault="00BE3210" w:rsidP="00BE3210">
      <w:pPr>
        <w:adjustRightInd w:val="0"/>
        <w:snapToGrid w:val="0"/>
        <w:spacing w:line="600" w:lineRule="atLeast"/>
        <w:jc w:val="center"/>
        <w:rPr>
          <w:rFonts w:ascii="Times Roman" w:eastAsia="方正仿宋_GBK" w:hAnsi="Times Roman"/>
          <w:bCs/>
          <w:color w:val="FF0000"/>
          <w:sz w:val="32"/>
          <w:szCs w:val="32"/>
        </w:rPr>
      </w:pPr>
    </w:p>
    <w:p w:rsidR="00CA1700" w:rsidRPr="004245E0" w:rsidRDefault="00A26D02" w:rsidP="004828BD">
      <w:pPr>
        <w:ind w:firstLineChars="250" w:firstLine="527"/>
        <w:jc w:val="center"/>
        <w:rPr>
          <w:rFonts w:ascii="宋体" w:hAnsi="宋体"/>
          <w:b/>
          <w:color w:val="000000"/>
          <w:szCs w:val="32"/>
        </w:rPr>
      </w:pPr>
      <w:r w:rsidRPr="004245E0">
        <w:rPr>
          <w:rFonts w:ascii="宋体" w:hAnsi="宋体" w:hint="eastAsia"/>
          <w:b/>
          <w:color w:val="000000"/>
          <w:szCs w:val="32"/>
        </w:rPr>
        <w:t xml:space="preserve">图3 </w:t>
      </w:r>
      <w:r w:rsidRPr="004245E0">
        <w:rPr>
          <w:rFonts w:ascii="宋体" w:hAnsi="宋体"/>
          <w:b/>
          <w:color w:val="000000"/>
          <w:szCs w:val="32"/>
        </w:rPr>
        <w:t xml:space="preserve"> </w:t>
      </w:r>
      <w:r w:rsidRPr="004245E0">
        <w:rPr>
          <w:rFonts w:ascii="宋体" w:hAnsi="宋体" w:hint="eastAsia"/>
          <w:b/>
          <w:color w:val="000000"/>
          <w:szCs w:val="32"/>
        </w:rPr>
        <w:t>各</w:t>
      </w:r>
      <w:r w:rsidRPr="004245E0">
        <w:rPr>
          <w:rFonts w:ascii="宋体" w:hAnsi="宋体"/>
          <w:b/>
          <w:color w:val="000000"/>
          <w:szCs w:val="32"/>
        </w:rPr>
        <w:t>省未</w:t>
      </w:r>
      <w:r w:rsidRPr="004245E0">
        <w:rPr>
          <w:rFonts w:ascii="宋体" w:hAnsi="宋体" w:hint="eastAsia"/>
          <w:b/>
          <w:color w:val="000000"/>
          <w:szCs w:val="32"/>
        </w:rPr>
        <w:t>报到</w:t>
      </w:r>
      <w:r w:rsidRPr="004245E0">
        <w:rPr>
          <w:rFonts w:ascii="宋体" w:hAnsi="宋体"/>
          <w:b/>
          <w:color w:val="000000"/>
          <w:szCs w:val="32"/>
        </w:rPr>
        <w:t>率</w:t>
      </w:r>
    </w:p>
    <w:p w:rsidR="00A26D02" w:rsidRDefault="001C7249">
      <w:r w:rsidRPr="001C7249">
        <w:rPr>
          <w:noProof/>
        </w:rPr>
        <w:drawing>
          <wp:inline distT="0" distB="0" distL="0" distR="0">
            <wp:extent cx="5274310" cy="1622865"/>
            <wp:effectExtent l="0" t="0" r="2540" b="0"/>
            <wp:docPr id="9" name="图片 9" descr="C:\Users\admin\Desktop\未报到率(各省未报到人数_各省录取人数)_10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未报到率(各省未报到人数_各省录取人数)_100%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85" w:rsidRDefault="00D15185"/>
    <w:p w:rsidR="00D15185" w:rsidRPr="004245E0" w:rsidRDefault="00D15185">
      <w:pPr>
        <w:rPr>
          <w:rFonts w:ascii="Times Roman" w:eastAsia="方正黑体_GBK" w:hAnsi="Times Roman"/>
          <w:sz w:val="32"/>
          <w:szCs w:val="32"/>
        </w:rPr>
      </w:pPr>
      <w:r w:rsidRPr="004245E0">
        <w:rPr>
          <w:rFonts w:ascii="Times Roman" w:eastAsia="方正黑体_GBK" w:hAnsi="Times Roman" w:hint="eastAsia"/>
          <w:sz w:val="32"/>
          <w:szCs w:val="32"/>
        </w:rPr>
        <w:t>三</w:t>
      </w:r>
      <w:r w:rsidRPr="004245E0">
        <w:rPr>
          <w:rFonts w:ascii="Times Roman" w:eastAsia="方正黑体_GBK" w:hAnsi="Times Roman"/>
          <w:sz w:val="32"/>
          <w:szCs w:val="32"/>
        </w:rPr>
        <w:t>、遇到的主要问题</w:t>
      </w:r>
    </w:p>
    <w:p w:rsidR="00801049" w:rsidRPr="004245E0" w:rsidRDefault="00D15185" w:rsidP="00CA0EE6">
      <w:pPr>
        <w:ind w:firstLineChars="200" w:firstLine="643"/>
        <w:rPr>
          <w:rFonts w:ascii="Times Roman" w:eastAsia="方正仿宋_GBK" w:hAnsi="Times Roman"/>
          <w:b/>
          <w:sz w:val="32"/>
          <w:szCs w:val="32"/>
        </w:rPr>
      </w:pPr>
      <w:r w:rsidRPr="004245E0">
        <w:rPr>
          <w:rFonts w:ascii="Times Roman" w:eastAsia="方正仿宋_GBK" w:hAnsi="Times Roman" w:hint="eastAsia"/>
          <w:b/>
          <w:sz w:val="32"/>
          <w:szCs w:val="32"/>
        </w:rPr>
        <w:lastRenderedPageBreak/>
        <w:t>（一）</w:t>
      </w:r>
      <w:r w:rsidR="00801049" w:rsidRPr="004245E0">
        <w:rPr>
          <w:rFonts w:ascii="Times Roman" w:eastAsia="方正仿宋_GBK" w:hAnsi="Times Roman"/>
          <w:b/>
          <w:sz w:val="32"/>
          <w:szCs w:val="32"/>
        </w:rPr>
        <w:t>学校现有的</w:t>
      </w:r>
      <w:r w:rsidR="00CA0EE6">
        <w:rPr>
          <w:rFonts w:ascii="Times Roman" w:eastAsia="方正仿宋_GBK" w:hAnsi="Times Roman" w:hint="eastAsia"/>
          <w:b/>
          <w:sz w:val="32"/>
          <w:szCs w:val="32"/>
        </w:rPr>
        <w:t>宿舍资源</w:t>
      </w:r>
      <w:r w:rsidR="00801049" w:rsidRPr="004245E0">
        <w:rPr>
          <w:rFonts w:ascii="Times Roman" w:eastAsia="方正仿宋_GBK" w:hAnsi="Times Roman"/>
          <w:b/>
          <w:sz w:val="32"/>
          <w:szCs w:val="32"/>
        </w:rPr>
        <w:t>最大</w:t>
      </w:r>
      <w:r w:rsidR="00CA0EE6">
        <w:rPr>
          <w:rFonts w:ascii="Times Roman" w:eastAsia="方正仿宋_GBK" w:hAnsi="Times Roman" w:hint="eastAsia"/>
          <w:b/>
          <w:sz w:val="32"/>
          <w:szCs w:val="32"/>
        </w:rPr>
        <w:t>仅可</w:t>
      </w:r>
      <w:r w:rsidR="00801049" w:rsidRPr="004245E0">
        <w:rPr>
          <w:rFonts w:ascii="Times Roman" w:eastAsia="方正仿宋_GBK" w:hAnsi="Times Roman"/>
          <w:b/>
          <w:sz w:val="32"/>
          <w:szCs w:val="32"/>
        </w:rPr>
        <w:t>支撑</w:t>
      </w:r>
      <w:r w:rsidR="00801049" w:rsidRPr="004245E0">
        <w:rPr>
          <w:rFonts w:ascii="Times Roman" w:eastAsia="方正仿宋_GBK" w:hAnsi="Times Roman"/>
          <w:bCs/>
          <w:sz w:val="32"/>
          <w:szCs w:val="32"/>
        </w:rPr>
        <w:t>700</w:t>
      </w:r>
      <w:r w:rsidR="00801049" w:rsidRPr="004245E0">
        <w:rPr>
          <w:rFonts w:ascii="Times Roman" w:eastAsia="方正仿宋_GBK" w:hAnsi="Times Roman"/>
          <w:b/>
          <w:sz w:val="32"/>
          <w:szCs w:val="32"/>
        </w:rPr>
        <w:t>人的本科生招生量</w:t>
      </w:r>
    </w:p>
    <w:p w:rsidR="00801049" w:rsidRPr="004245E0" w:rsidRDefault="00801049" w:rsidP="00801049">
      <w:pPr>
        <w:kinsoku w:val="0"/>
        <w:overflowPunct w:val="0"/>
        <w:autoSpaceDE w:val="0"/>
        <w:autoSpaceDN w:val="0"/>
        <w:adjustRightInd w:val="0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4245E0">
        <w:rPr>
          <w:rFonts w:ascii="方正仿宋_GBK" w:eastAsia="方正仿宋_GBK" w:hAnsiTheme="minorEastAsia" w:hint="eastAsia"/>
          <w:sz w:val="32"/>
          <w:szCs w:val="32"/>
        </w:rPr>
        <w:t>学校</w:t>
      </w:r>
      <w:r>
        <w:rPr>
          <w:rFonts w:ascii="方正仿宋_GBK" w:eastAsia="方正仿宋_GBK" w:hAnsiTheme="minorEastAsia" w:hint="eastAsia"/>
          <w:sz w:val="32"/>
          <w:szCs w:val="32"/>
        </w:rPr>
        <w:t>根据总署领导要求，认真落实“关院姓关”的精神，逐年提高面向海关</w:t>
      </w:r>
      <w:r>
        <w:rPr>
          <w:rFonts w:ascii="方正仿宋_GBK" w:eastAsia="方正仿宋_GBK" w:hAnsiTheme="minorEastAsia"/>
          <w:sz w:val="32"/>
          <w:szCs w:val="32"/>
        </w:rPr>
        <w:t>就业的</w:t>
      </w:r>
      <w:r>
        <w:rPr>
          <w:rFonts w:ascii="方正仿宋_GBK" w:eastAsia="方正仿宋_GBK" w:hAnsiTheme="minorEastAsia" w:hint="eastAsia"/>
          <w:sz w:val="32"/>
          <w:szCs w:val="32"/>
        </w:rPr>
        <w:t>专业（目前</w:t>
      </w:r>
      <w:r>
        <w:rPr>
          <w:rFonts w:ascii="方正仿宋_GBK" w:eastAsia="方正仿宋_GBK" w:hAnsiTheme="minorEastAsia"/>
          <w:sz w:val="32"/>
          <w:szCs w:val="32"/>
        </w:rPr>
        <w:t>为海关管理专业</w:t>
      </w:r>
      <w:r>
        <w:rPr>
          <w:rFonts w:ascii="方正仿宋_GBK" w:eastAsia="方正仿宋_GBK" w:hAnsiTheme="minorEastAsia" w:hint="eastAsia"/>
          <w:sz w:val="32"/>
          <w:szCs w:val="32"/>
        </w:rPr>
        <w:t>）招生人数占校总招生计划数的比例，</w:t>
      </w:r>
      <w:r w:rsidR="001C7249">
        <w:rPr>
          <w:rFonts w:ascii="方正仿宋_GBK" w:eastAsia="方正仿宋_GBK" w:hAnsiTheme="minorEastAsia" w:hint="eastAsia"/>
          <w:sz w:val="32"/>
          <w:szCs w:val="32"/>
        </w:rPr>
        <w:t>近六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年我校招生规模</w:t>
      </w:r>
      <w:r w:rsidRPr="004245E0">
        <w:rPr>
          <w:rFonts w:ascii="方正仿宋_GBK" w:eastAsia="方正仿宋_GBK" w:hAnsiTheme="minorEastAsia"/>
          <w:sz w:val="32"/>
          <w:szCs w:val="32"/>
        </w:rPr>
        <w:t>呈逐年上升趋势,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从2016年的600人增长到</w:t>
      </w:r>
      <w:r w:rsidR="001C7249">
        <w:rPr>
          <w:rFonts w:ascii="方正仿宋_GBK" w:eastAsia="方正仿宋_GBK" w:hAnsiTheme="minorEastAsia" w:hint="eastAsia"/>
          <w:sz w:val="32"/>
          <w:szCs w:val="32"/>
        </w:rPr>
        <w:t>2021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年的703人。海关</w:t>
      </w:r>
      <w:r w:rsidR="001C7249">
        <w:rPr>
          <w:rFonts w:ascii="方正仿宋_GBK" w:eastAsia="方正仿宋_GBK" w:hAnsiTheme="minorEastAsia" w:hint="eastAsia"/>
          <w:sz w:val="32"/>
          <w:szCs w:val="32"/>
        </w:rPr>
        <w:t>类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专业招生人数占比逐年扩大，从2016年的33.3%增长到</w:t>
      </w:r>
      <w:r w:rsidR="001C7249">
        <w:rPr>
          <w:rFonts w:ascii="方正仿宋_GBK" w:eastAsia="方正仿宋_GBK" w:hAnsiTheme="minorEastAsia" w:hint="eastAsia"/>
          <w:sz w:val="32"/>
          <w:szCs w:val="32"/>
        </w:rPr>
        <w:t>2021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年的63.1%</w:t>
      </w:r>
      <w:r w:rsidR="006E29CF">
        <w:rPr>
          <w:rFonts w:ascii="方正仿宋_GBK" w:eastAsia="方正仿宋_GBK" w:hAnsiTheme="minorEastAsia" w:hint="eastAsia"/>
          <w:sz w:val="32"/>
          <w:szCs w:val="32"/>
        </w:rPr>
        <w:t>。</w:t>
      </w:r>
      <w:r w:rsidR="009641BF" w:rsidRPr="004245E0">
        <w:rPr>
          <w:rFonts w:ascii="方正仿宋_GBK" w:eastAsia="方正仿宋_GBK" w:hAnsiTheme="minorEastAsia" w:hint="eastAsia"/>
          <w:sz w:val="32"/>
          <w:szCs w:val="32"/>
        </w:rPr>
        <w:t>2022年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计划</w:t>
      </w:r>
      <w:r w:rsidR="009641BF" w:rsidRPr="004245E0">
        <w:rPr>
          <w:rFonts w:ascii="方正仿宋_GBK" w:eastAsia="方正仿宋_GBK" w:hAnsiTheme="minorEastAsia" w:hint="eastAsia"/>
          <w:sz w:val="32"/>
          <w:szCs w:val="32"/>
        </w:rPr>
        <w:t>招生</w:t>
      </w:r>
      <w:r w:rsidR="006A355E">
        <w:rPr>
          <w:rFonts w:ascii="方正仿宋_GBK" w:eastAsia="方正仿宋_GBK" w:hAnsiTheme="minorEastAsia"/>
          <w:sz w:val="32"/>
          <w:szCs w:val="32"/>
        </w:rPr>
        <w:t>703</w:t>
      </w:r>
      <w:r w:rsidR="009641BF" w:rsidRPr="004245E0">
        <w:rPr>
          <w:rFonts w:ascii="方正仿宋_GBK" w:eastAsia="方正仿宋_GBK" w:hAnsiTheme="minorEastAsia" w:hint="eastAsia"/>
          <w:sz w:val="32"/>
          <w:szCs w:val="32"/>
        </w:rPr>
        <w:t>人</w:t>
      </w:r>
      <w:r w:rsidR="006A355E">
        <w:rPr>
          <w:rFonts w:ascii="方正仿宋_GBK" w:eastAsia="方正仿宋_GBK" w:hAnsiTheme="minorEastAsia"/>
          <w:sz w:val="32"/>
          <w:szCs w:val="32"/>
        </w:rPr>
        <w:t>，海关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类</w:t>
      </w:r>
      <w:r w:rsidR="009641BF" w:rsidRPr="004245E0">
        <w:rPr>
          <w:rFonts w:ascii="方正仿宋_GBK" w:eastAsia="方正仿宋_GBK" w:hAnsiTheme="minorEastAsia"/>
          <w:sz w:val="32"/>
          <w:szCs w:val="32"/>
        </w:rPr>
        <w:t>专业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计划招生598人，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占比达到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85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%。具体近五年学生招生专业情况见表</w:t>
      </w:r>
      <w:r w:rsidR="002349B1">
        <w:rPr>
          <w:rFonts w:ascii="方正仿宋_GBK" w:eastAsia="方正仿宋_GBK" w:hAnsiTheme="minorEastAsia"/>
          <w:sz w:val="32"/>
          <w:szCs w:val="32"/>
        </w:rPr>
        <w:t>6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。</w:t>
      </w:r>
    </w:p>
    <w:p w:rsidR="00801049" w:rsidRPr="00EC2194" w:rsidRDefault="00801049" w:rsidP="00801049">
      <w:pPr>
        <w:kinsoku w:val="0"/>
        <w:overflowPunct w:val="0"/>
        <w:autoSpaceDE w:val="0"/>
        <w:autoSpaceDN w:val="0"/>
        <w:adjustRightInd w:val="0"/>
        <w:spacing w:before="27"/>
        <w:ind w:left="2556"/>
        <w:jc w:val="left"/>
        <w:rPr>
          <w:rFonts w:ascii="黑体" w:eastAsia="黑体" w:hAnsi="黑体" w:cs="华文细黑"/>
          <w:kern w:val="0"/>
          <w:szCs w:val="21"/>
        </w:rPr>
      </w:pPr>
      <w:r w:rsidRPr="00EC2194">
        <w:rPr>
          <w:rFonts w:ascii="黑体" w:eastAsia="黑体" w:hAnsi="黑体" w:cs="华文细黑" w:hint="eastAsia"/>
          <w:kern w:val="0"/>
          <w:szCs w:val="21"/>
        </w:rPr>
        <w:t>表</w:t>
      </w:r>
      <w:r w:rsidRPr="00EC2194">
        <w:rPr>
          <w:rFonts w:ascii="黑体" w:eastAsia="黑体" w:hAnsi="黑体" w:cs="华文细黑"/>
          <w:kern w:val="0"/>
          <w:szCs w:val="21"/>
        </w:rPr>
        <w:t xml:space="preserve"> </w:t>
      </w:r>
      <w:r w:rsidR="002349B1">
        <w:rPr>
          <w:rFonts w:ascii="黑体" w:eastAsia="黑体" w:hAnsi="黑体" w:cs="华文细黑"/>
          <w:kern w:val="0"/>
          <w:szCs w:val="21"/>
        </w:rPr>
        <w:t>6</w:t>
      </w:r>
      <w:r w:rsidR="006A355E">
        <w:rPr>
          <w:rFonts w:ascii="黑体" w:eastAsia="黑体" w:hAnsi="黑体" w:cs="华文细黑" w:hint="eastAsia"/>
          <w:kern w:val="0"/>
          <w:szCs w:val="21"/>
        </w:rPr>
        <w:t>：近六</w:t>
      </w:r>
      <w:r w:rsidRPr="00EC2194">
        <w:rPr>
          <w:rFonts w:ascii="黑体" w:eastAsia="黑体" w:hAnsi="黑体" w:cs="华文细黑" w:hint="eastAsia"/>
          <w:kern w:val="0"/>
          <w:szCs w:val="21"/>
        </w:rPr>
        <w:t>年学校招生专业情况统计</w:t>
      </w:r>
    </w:p>
    <w:p w:rsidR="00801049" w:rsidRPr="00EC2194" w:rsidRDefault="00801049" w:rsidP="00801049">
      <w:pPr>
        <w:kinsoku w:val="0"/>
        <w:overflowPunct w:val="0"/>
        <w:autoSpaceDE w:val="0"/>
        <w:autoSpaceDN w:val="0"/>
        <w:adjustRightInd w:val="0"/>
        <w:spacing w:before="12"/>
        <w:jc w:val="left"/>
        <w:rPr>
          <w:rFonts w:ascii="华文细黑" w:eastAsia="华文细黑" w:hAnsi="Times New Roman" w:cs="华文细黑"/>
          <w:kern w:val="0"/>
          <w:sz w:val="16"/>
          <w:szCs w:val="16"/>
        </w:rPr>
      </w:pPr>
    </w:p>
    <w:tbl>
      <w:tblPr>
        <w:tblW w:w="8455" w:type="dxa"/>
        <w:tblInd w:w="1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3"/>
        <w:gridCol w:w="1134"/>
        <w:gridCol w:w="1076"/>
        <w:gridCol w:w="1327"/>
        <w:gridCol w:w="1315"/>
        <w:gridCol w:w="1810"/>
      </w:tblGrid>
      <w:tr w:rsidR="00801049" w:rsidRPr="00EC2194" w:rsidTr="00801049">
        <w:trPr>
          <w:trHeight w:hRule="exact" w:val="704"/>
        </w:trPr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firstLineChars="150" w:firstLine="480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  <w:r w:rsidRPr="004245E0">
              <w:rPr>
                <w:rFonts w:ascii="方正黑体_GBK" w:eastAsia="方正黑体_GBK" w:hAnsi="Times New Roman" w:cs="Arial Unicode MS" w:hint="eastAsia"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496D0D2" wp14:editId="48D5D970">
                      <wp:simplePos x="0" y="0"/>
                      <wp:positionH relativeFrom="page">
                        <wp:posOffset>-17780</wp:posOffset>
                      </wp:positionH>
                      <wp:positionV relativeFrom="paragraph">
                        <wp:posOffset>15875</wp:posOffset>
                      </wp:positionV>
                      <wp:extent cx="1135380" cy="1191895"/>
                      <wp:effectExtent l="10795" t="6350" r="6350" b="11430"/>
                      <wp:wrapNone/>
                      <wp:docPr id="4" name="任意多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5380" cy="1191895"/>
                              </a:xfrm>
                              <a:custGeom>
                                <a:avLst/>
                                <a:gdLst>
                                  <a:gd name="T0" fmla="*/ 0 w 1788"/>
                                  <a:gd name="T1" fmla="*/ 0 h 1877"/>
                                  <a:gd name="T2" fmla="*/ 1788 w 1788"/>
                                  <a:gd name="T3" fmla="*/ 1877 h 18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88" h="1877">
                                    <a:moveTo>
                                      <a:pt x="0" y="0"/>
                                    </a:moveTo>
                                    <a:lnTo>
                                      <a:pt x="1788" y="1877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polyline w14:anchorId="0076AEB3" id="任意多边形 4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-1.4pt,1.25pt,88pt,95.1pt" coordsize="1788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C/FQMAAKEGAAAOAAAAZHJzL2Uyb0RvYy54bWysVduO0zAQfUfiHyw/InUTt+lV265WvSAk&#10;Litt+QA3cZqIxA6223RBvPHOO4+In0Ar+BoW8RnMOOl1tRJC9CE77pwenzmTmT2/2OQZWQttUiWH&#10;lJ35lAgZqiiVyyF9PZ81epQYy2XEMyXFkN4IQy9Gjx+dl8VANFWiskhoAiTSDMpiSBNri4HnmTAR&#10;OTdnqhASkrHSObdw1Esv0rwE9jzzmr7f8Uqlo0KrUBgD306qJB05/jgWoX0Vx0ZYkg0paLPuqd1z&#10;gU9vdM4HS82LJA1rGfwfVOQ8lXDpjmrCLScrnd6jytNQK6Niexaq3FNxnIbC1QDVMP+kmuuEF8LV&#10;AuaYYmeT+X+04cv1lSZpNKQBJZLn0KKft7e/Pn66+/r5949vd9+/kABNKgszAOx1caWxTFM8V+Eb&#10;AwnvKIMHAxiyKF+oCMj4yipnzCbWOf4SSiYb5//Nzn+xsSSELxlrtVs9aFMIOcb6rNdv4+UeH2x/&#10;Hq6MfSqUo+Lr58ZWDYwgcvZHdRFzYInzDHr5xCM+KQnr9np1t3cYdoRJCOt1u6eY5gEGOR6gah3C&#10;gIbs2UD9cquPJ1vJ4UbWmiEiHMfFd0YVyqBBWAC4MGe1AYDCAh8Ag0oEtw7BcO/+Eg2TcDoDmhKY&#10;gUVVccEtasM7MCQldAAtIwkE6AtmcrUWc+Uw9qSLcNs+m8lDVMWDLa39BWyFgAAvcx3eCUDdB12W&#10;apZmmWtzJlFWp9WunDIqSyNMoiCjl4txpsma46S7T23GEUyrlYwcWSJ4NK1jy9Osip005IN3srYD&#10;3043yu/7fn/am/aCRtDsTBuBP5k0LmfjoNGZsW570pqMxxP2AY1iwSBJo0hIVLddKyz4u7GtF1y1&#10;EHaL5aiKo2Jn7nO/WO9YhjMZatn+ddW56cWBrSZ8oaIbGF6tqj0Jex2CROl3lJSwI4fUvF1xLSjJ&#10;nklYQn0WBLhU3SFod5tw0IeZxWGGyxCohtRSeN0xHNtqEa8KnS4TuIm5l0yqS1gacYqj7fRVquoD&#10;7EFXQb2zcdEenh1q/59l9AcAAP//AwBQSwMEFAAGAAgAAAAhAFfDcD7dAAAACAEAAA8AAABkcnMv&#10;ZG93bnJldi54bWxMj8FOwzAQRO9I/IO1SNxamwgKpHEqVMGFC6JUirg59jYJxOsodtPw92xPcJvV&#10;rGbeFJvZ92LCMXaBNNwsFQgkG1xHjYb9x8viAURMhpzpA6GGH4ywKS8vCpO7cKJ3nHapERxCMTca&#10;2pSGXMpoW/QmLsOAxN4hjN4kPsdGutGcONz3MlNqJb3piBtaM+C2Rfu9O3oNn27bVs3sbtVrvX+u&#10;qi8b3iar9fXV/LQGkXBOf89wxmd0KJmpDkdyUfQaFhmTJw3ZHYizfb/iaTWLR5WBLAv5f0D5CwAA&#10;//8DAFBLAQItABQABgAIAAAAIQC2gziS/gAAAOEBAAATAAAAAAAAAAAAAAAAAAAAAABbQ29udGVu&#10;dF9UeXBlc10ueG1sUEsBAi0AFAAGAAgAAAAhADj9If/WAAAAlAEAAAsAAAAAAAAAAAAAAAAALwEA&#10;AF9yZWxzLy5yZWxzUEsBAi0AFAAGAAgAAAAhADseYL8VAwAAoQYAAA4AAAAAAAAAAAAAAAAALgIA&#10;AGRycy9lMm9Eb2MueG1sUEsBAi0AFAAGAAgAAAAhAFfDcD7dAAAACAEAAA8AAAAAAAAAAAAAAAAA&#10;bwUAAGRycy9kb3ducmV2LnhtbFBLBQYAAAAABAAEAPMAAAB5BgAAAAA=&#10;" o:allowincell="f" filled="f" strokeweight=".5pt">
                      <v:path arrowok="t" o:connecttype="custom" o:connectlocs="0,0;1135380,1191895" o:connectangles="0,0"/>
                      <w10:wrap anchorx="page"/>
                    </v:polyline>
                  </w:pict>
                </mc:Fallback>
              </mc:AlternateContent>
            </w: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招生专业</w:t>
            </w: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  <w:r w:rsidRPr="004245E0">
              <w:rPr>
                <w:rFonts w:ascii="方正黑体_GBK" w:eastAsia="方正黑体_GBK" w:hAnsi="Times New Roman" w:cs="华文细黑" w:hint="eastAsia"/>
                <w:spacing w:val="-1"/>
                <w:kern w:val="0"/>
                <w:sz w:val="28"/>
                <w:szCs w:val="28"/>
              </w:rPr>
              <w:t>年</w:t>
            </w: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份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259"/>
              <w:jc w:val="left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海关</w:t>
            </w:r>
            <w:r w:rsidR="006A355E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类</w:t>
            </w: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71"/>
              <w:ind w:left="756"/>
              <w:jc w:val="left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涉关专业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华文细黑" w:eastAsia="华文细黑" w:hAnsi="Times New Roman" w:cs="华文细黑"/>
                <w:kern w:val="0"/>
                <w:sz w:val="32"/>
                <w:szCs w:val="32"/>
              </w:rPr>
            </w:pP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243"/>
              <w:ind w:left="103"/>
              <w:jc w:val="left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 w:val="28"/>
                <w:szCs w:val="28"/>
              </w:rPr>
              <w:t>招生总计划</w:t>
            </w:r>
          </w:p>
        </w:tc>
      </w:tr>
      <w:tr w:rsidR="00801049" w:rsidRPr="00EC2194" w:rsidTr="00801049">
        <w:trPr>
          <w:trHeight w:hRule="exact" w:val="1178"/>
        </w:trPr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243"/>
              <w:ind w:left="103"/>
              <w:jc w:val="left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ind w:left="121" w:right="122"/>
              <w:jc w:val="center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Cs w:val="21"/>
              </w:rPr>
              <w:t>招生人数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ind w:left="162" w:right="163"/>
              <w:jc w:val="center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Cs w:val="21"/>
              </w:rPr>
              <w:t>占比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ind w:left="218" w:right="219"/>
              <w:jc w:val="center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Cs w:val="21"/>
              </w:rPr>
              <w:t>招生人数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6"/>
              <w:jc w:val="left"/>
              <w:rPr>
                <w:rFonts w:ascii="方正黑体_GBK" w:eastAsia="方正黑体_GBK" w:hAnsi="Times New Roman" w:cs="华文细黑"/>
                <w:kern w:val="0"/>
                <w:sz w:val="28"/>
                <w:szCs w:val="28"/>
              </w:rPr>
            </w:pPr>
          </w:p>
          <w:p w:rsidR="00801049" w:rsidRPr="004245E0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ind w:left="281" w:right="282"/>
              <w:jc w:val="center"/>
              <w:rPr>
                <w:rFonts w:ascii="方正黑体_GBK" w:eastAsia="方正黑体_GBK" w:hAnsi="Times New Roman"/>
                <w:kern w:val="0"/>
                <w:sz w:val="24"/>
                <w:szCs w:val="24"/>
              </w:rPr>
            </w:pPr>
            <w:r w:rsidRPr="004245E0">
              <w:rPr>
                <w:rFonts w:ascii="方正黑体_GBK" w:eastAsia="方正黑体_GBK" w:hAnsi="Times New Roman" w:cs="华文细黑" w:hint="eastAsia"/>
                <w:kern w:val="0"/>
                <w:szCs w:val="21"/>
              </w:rPr>
              <w:t>占比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ind w:left="281" w:right="28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01049" w:rsidRPr="00EC2194" w:rsidTr="00801049">
        <w:trPr>
          <w:trHeight w:hRule="exact" w:val="67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417" w:right="41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2016</w:t>
            </w:r>
            <w:r w:rsidRPr="00EC2194">
              <w:rPr>
                <w:rFonts w:ascii="宋体" w:hAnsi="Times New Roman" w:cs="宋体"/>
                <w:spacing w:val="-72"/>
                <w:kern w:val="0"/>
                <w:sz w:val="28"/>
                <w:szCs w:val="28"/>
              </w:rPr>
              <w:t xml:space="preserve"> </w:t>
            </w:r>
            <w:r w:rsidRPr="00EC2194">
              <w:rPr>
                <w:rFonts w:ascii="宋体" w:hAnsi="Times New Roman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21" w:right="1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163" w:right="16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33.3%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218" w:right="21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400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282" w:right="28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66.7%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5"/>
              <w:ind w:left="6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600</w:t>
            </w:r>
          </w:p>
        </w:tc>
      </w:tr>
      <w:tr w:rsidR="00801049" w:rsidRPr="00EC2194" w:rsidTr="00801049">
        <w:trPr>
          <w:trHeight w:hRule="exact" w:val="67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417" w:right="41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2017</w:t>
            </w:r>
            <w:r w:rsidRPr="00EC2194">
              <w:rPr>
                <w:rFonts w:ascii="宋体" w:hAnsi="Times New Roman" w:cs="宋体"/>
                <w:spacing w:val="-72"/>
                <w:kern w:val="0"/>
                <w:sz w:val="28"/>
                <w:szCs w:val="28"/>
              </w:rPr>
              <w:t xml:space="preserve"> </w:t>
            </w:r>
            <w:r w:rsidRPr="00EC2194">
              <w:rPr>
                <w:rFonts w:ascii="宋体" w:hAnsi="Times New Roman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21" w:right="1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163" w:right="16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32.5%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218" w:right="21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415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282" w:right="28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67.5%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7"/>
              <w:ind w:left="6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615</w:t>
            </w:r>
          </w:p>
        </w:tc>
      </w:tr>
      <w:tr w:rsidR="00801049" w:rsidRPr="00EC2194" w:rsidTr="00801049">
        <w:trPr>
          <w:trHeight w:hRule="exact" w:val="67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417" w:right="41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2018</w:t>
            </w:r>
            <w:r w:rsidRPr="00EC2194">
              <w:rPr>
                <w:rFonts w:ascii="宋体" w:hAnsi="Times New Roman" w:cs="宋体"/>
                <w:spacing w:val="-72"/>
                <w:kern w:val="0"/>
                <w:sz w:val="28"/>
                <w:szCs w:val="28"/>
              </w:rPr>
              <w:t xml:space="preserve"> </w:t>
            </w:r>
            <w:r w:rsidRPr="00EC2194">
              <w:rPr>
                <w:rFonts w:ascii="宋体" w:hAnsi="Times New Roman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260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63" w:right="16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40.1%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218" w:right="21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388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282" w:right="28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59.9%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6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648</w:t>
            </w:r>
          </w:p>
        </w:tc>
      </w:tr>
      <w:tr w:rsidR="00801049" w:rsidRPr="00EC2194" w:rsidTr="00801049">
        <w:trPr>
          <w:trHeight w:hRule="exact" w:val="71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417" w:right="41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2019</w:t>
            </w:r>
            <w:r w:rsidRPr="00EC2194">
              <w:rPr>
                <w:rFonts w:ascii="宋体" w:hAnsi="Times New Roman" w:cs="宋体"/>
                <w:spacing w:val="-72"/>
                <w:kern w:val="0"/>
                <w:sz w:val="28"/>
                <w:szCs w:val="28"/>
              </w:rPr>
              <w:t xml:space="preserve"> </w:t>
            </w:r>
            <w:r w:rsidRPr="00EC2194">
              <w:rPr>
                <w:rFonts w:ascii="宋体" w:hAnsi="Times New Roman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350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63" w:right="16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50.7%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218" w:right="21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341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282" w:right="282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49.3%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EC2194" w:rsidRDefault="00801049" w:rsidP="0080104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689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C2194">
              <w:rPr>
                <w:rFonts w:ascii="宋体" w:hAnsi="Times New Roman" w:cs="宋体"/>
                <w:kern w:val="0"/>
                <w:sz w:val="28"/>
                <w:szCs w:val="28"/>
              </w:rPr>
              <w:t>691</w:t>
            </w:r>
          </w:p>
        </w:tc>
      </w:tr>
      <w:tr w:rsidR="00801049" w:rsidRPr="004245E0" w:rsidTr="00801049">
        <w:trPr>
          <w:trHeight w:hRule="exact" w:val="69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4245E0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417" w:right="417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245E0">
              <w:rPr>
                <w:rFonts w:ascii="宋体" w:hAnsi="Times New Roman" w:cs="宋体"/>
                <w:kern w:val="0"/>
                <w:sz w:val="28"/>
                <w:szCs w:val="28"/>
              </w:rPr>
              <w:t xml:space="preserve">2020 </w:t>
            </w:r>
            <w:r w:rsidRPr="004245E0">
              <w:rPr>
                <w:rFonts w:ascii="宋体" w:hAnsi="Times New Roman" w:cs="宋体" w:hint="eastAsia"/>
                <w:kern w:val="0"/>
                <w:sz w:val="28"/>
                <w:szCs w:val="28"/>
              </w:rPr>
              <w:t>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6C4F19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/>
                <w:kern w:val="0"/>
                <w:sz w:val="28"/>
                <w:szCs w:val="28"/>
              </w:rPr>
              <w:t>4</w:t>
            </w:r>
            <w:r w:rsidR="004342E4">
              <w:rPr>
                <w:rFonts w:ascii="宋体" w:hAnsi="Times New Roman" w:cs="宋体"/>
                <w:kern w:val="0"/>
                <w:sz w:val="28"/>
                <w:szCs w:val="28"/>
              </w:rPr>
              <w:t>4</w:t>
            </w:r>
            <w:r w:rsidR="00801049" w:rsidRPr="004245E0">
              <w:rPr>
                <w:rFonts w:ascii="宋体" w:hAnsi="Times New Roman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245E0">
              <w:rPr>
                <w:rFonts w:ascii="宋体" w:hAnsi="Times New Roman" w:cs="宋体"/>
                <w:kern w:val="0"/>
                <w:sz w:val="28"/>
                <w:szCs w:val="28"/>
              </w:rPr>
              <w:t>63.1%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245E0">
              <w:rPr>
                <w:rFonts w:ascii="宋体" w:hAnsi="Times New Roman" w:cs="宋体"/>
                <w:kern w:val="0"/>
                <w:sz w:val="28"/>
                <w:szCs w:val="28"/>
              </w:rPr>
              <w:t>259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245E0">
              <w:rPr>
                <w:rFonts w:ascii="宋体" w:hAnsi="Times New Roman" w:cs="宋体"/>
                <w:kern w:val="0"/>
                <w:sz w:val="28"/>
                <w:szCs w:val="28"/>
              </w:rPr>
              <w:t>36.9%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049" w:rsidRPr="004245E0" w:rsidRDefault="00801049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 w:rsidRPr="004245E0">
              <w:rPr>
                <w:rFonts w:ascii="宋体" w:hAnsi="Times New Roman" w:cs="宋体"/>
                <w:kern w:val="0"/>
                <w:sz w:val="28"/>
                <w:szCs w:val="28"/>
              </w:rPr>
              <w:t>703</w:t>
            </w:r>
          </w:p>
        </w:tc>
      </w:tr>
      <w:tr w:rsidR="001C7249" w:rsidRPr="004245E0" w:rsidTr="00801049">
        <w:trPr>
          <w:trHeight w:hRule="exact" w:val="69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Pr="004245E0" w:rsidRDefault="001C7249" w:rsidP="004245E0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417" w:right="417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Default="006A355E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528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Pr="004245E0" w:rsidRDefault="006A355E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75.1%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Pr="004245E0" w:rsidRDefault="006A355E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175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Pr="004245E0" w:rsidRDefault="006A355E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24.9%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249" w:rsidRPr="004245E0" w:rsidRDefault="006A355E" w:rsidP="006C4F19">
            <w:pPr>
              <w:kinsoku w:val="0"/>
              <w:overflowPunct w:val="0"/>
              <w:autoSpaceDE w:val="0"/>
              <w:autoSpaceDN w:val="0"/>
              <w:adjustRightInd w:val="0"/>
              <w:spacing w:before="86"/>
              <w:ind w:left="121" w:right="119"/>
              <w:jc w:val="center"/>
              <w:rPr>
                <w:rFonts w:ascii="宋体" w:hAnsi="Times New Roman" w:cs="宋体"/>
                <w:kern w:val="0"/>
                <w:sz w:val="28"/>
                <w:szCs w:val="28"/>
              </w:rPr>
            </w:pPr>
            <w:r>
              <w:rPr>
                <w:rFonts w:ascii="宋体" w:hAnsi="Times New Roman" w:cs="宋体" w:hint="eastAsia"/>
                <w:kern w:val="0"/>
                <w:sz w:val="28"/>
                <w:szCs w:val="28"/>
              </w:rPr>
              <w:t>703</w:t>
            </w:r>
          </w:p>
        </w:tc>
      </w:tr>
    </w:tbl>
    <w:p w:rsidR="00801049" w:rsidRPr="004245E0" w:rsidRDefault="00801049" w:rsidP="004245E0">
      <w:pPr>
        <w:kinsoku w:val="0"/>
        <w:overflowPunct w:val="0"/>
        <w:autoSpaceDE w:val="0"/>
        <w:autoSpaceDN w:val="0"/>
        <w:adjustRightInd w:val="0"/>
        <w:ind w:firstLineChars="200" w:firstLine="640"/>
        <w:jc w:val="left"/>
        <w:rPr>
          <w:rFonts w:ascii="方正仿宋_GBK" w:eastAsia="方正仿宋_GBK" w:hAnsiTheme="minorEastAsia"/>
          <w:sz w:val="32"/>
          <w:szCs w:val="32"/>
        </w:rPr>
      </w:pPr>
      <w:r w:rsidRPr="004245E0">
        <w:rPr>
          <w:rFonts w:ascii="方正仿宋_GBK" w:eastAsia="方正仿宋_GBK" w:hAnsiTheme="minorEastAsia"/>
          <w:sz w:val="32"/>
          <w:szCs w:val="32"/>
        </w:rPr>
        <w:t>经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统计，</w:t>
      </w:r>
      <w:r w:rsidRPr="004245E0">
        <w:rPr>
          <w:rFonts w:ascii="方正仿宋_GBK" w:eastAsia="方正仿宋_GBK" w:hAnsiTheme="minorEastAsia"/>
          <w:sz w:val="32"/>
          <w:szCs w:val="32"/>
        </w:rPr>
        <w:t>学校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目前现有学生宿舍</w:t>
      </w:r>
      <w:r w:rsidRPr="004245E0">
        <w:rPr>
          <w:rFonts w:ascii="方正仿宋_GBK" w:eastAsia="方正仿宋_GBK" w:hAnsiTheme="minorEastAsia"/>
          <w:sz w:val="32"/>
          <w:szCs w:val="32"/>
        </w:rPr>
        <w:t>资源最</w:t>
      </w:r>
      <w:r w:rsidR="00891962">
        <w:rPr>
          <w:rFonts w:ascii="方正仿宋_GBK" w:eastAsia="方正仿宋_GBK" w:hAnsiTheme="minorEastAsia" w:hint="eastAsia"/>
          <w:sz w:val="32"/>
          <w:szCs w:val="32"/>
        </w:rPr>
        <w:t>大</w:t>
      </w:r>
      <w:r w:rsidRPr="004245E0">
        <w:rPr>
          <w:rFonts w:ascii="方正仿宋_GBK" w:eastAsia="方正仿宋_GBK" w:hAnsiTheme="minorEastAsia"/>
          <w:sz w:val="32"/>
          <w:szCs w:val="32"/>
        </w:rPr>
        <w:t>上限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，</w:t>
      </w:r>
      <w:r w:rsidRPr="004245E0">
        <w:rPr>
          <w:rFonts w:ascii="方正仿宋_GBK" w:eastAsia="方正仿宋_GBK" w:hAnsiTheme="minorEastAsia"/>
          <w:sz w:val="32"/>
          <w:szCs w:val="32"/>
        </w:rPr>
        <w:t>只能</w:t>
      </w:r>
      <w:r w:rsidRPr="004245E0">
        <w:rPr>
          <w:rFonts w:ascii="方正仿宋_GBK" w:eastAsia="方正仿宋_GBK" w:hAnsiTheme="minorEastAsia"/>
          <w:sz w:val="32"/>
          <w:szCs w:val="32"/>
        </w:rPr>
        <w:lastRenderedPageBreak/>
        <w:t>支撑每年700人的本科生招生规模。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2020</w:t>
      </w:r>
      <w:r w:rsidRPr="004245E0">
        <w:rPr>
          <w:rFonts w:ascii="方正仿宋_GBK" w:eastAsia="方正仿宋_GBK" w:hAnsiTheme="minorEastAsia"/>
          <w:sz w:val="32"/>
          <w:szCs w:val="32"/>
        </w:rPr>
        <w:t>年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至202</w:t>
      </w:r>
      <w:r w:rsidR="006A355E">
        <w:rPr>
          <w:rFonts w:ascii="方正仿宋_GBK" w:eastAsia="方正仿宋_GBK" w:hAnsiTheme="minorEastAsia"/>
          <w:sz w:val="32"/>
          <w:szCs w:val="32"/>
        </w:rPr>
        <w:t>2</w:t>
      </w:r>
      <w:r w:rsidRPr="004245E0">
        <w:rPr>
          <w:rFonts w:ascii="方正仿宋_GBK" w:eastAsia="方正仿宋_GBK" w:hAnsiTheme="minorEastAsia"/>
          <w:sz w:val="32"/>
          <w:szCs w:val="32"/>
        </w:rPr>
        <w:t>招生数70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0</w:t>
      </w:r>
      <w:r w:rsidRPr="004245E0">
        <w:rPr>
          <w:rFonts w:ascii="方正仿宋_GBK" w:eastAsia="方正仿宋_GBK" w:hAnsiTheme="minorEastAsia"/>
          <w:sz w:val="32"/>
          <w:szCs w:val="32"/>
        </w:rPr>
        <w:t>人已达到学校已有资源的上限。</w:t>
      </w:r>
      <w:r w:rsidR="0001684E">
        <w:rPr>
          <w:rFonts w:ascii="方正仿宋_GBK" w:eastAsia="方正仿宋_GBK" w:hAnsiTheme="minorEastAsia" w:hint="eastAsia"/>
          <w:sz w:val="32"/>
          <w:szCs w:val="32"/>
        </w:rPr>
        <w:t>根据学校十四五规划，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如果本科招生规模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继续扩大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，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则</w:t>
      </w:r>
      <w:r w:rsidRPr="004245E0">
        <w:rPr>
          <w:rFonts w:ascii="方正仿宋_GBK" w:eastAsia="方正仿宋_GBK" w:hAnsiTheme="minorEastAsia" w:hint="eastAsia"/>
          <w:sz w:val="32"/>
          <w:szCs w:val="32"/>
        </w:rPr>
        <w:t>急需修建学生宿舍楼。</w:t>
      </w:r>
    </w:p>
    <w:p w:rsidR="00F32411" w:rsidRPr="004245E0" w:rsidRDefault="004B450B" w:rsidP="0087696C">
      <w:pPr>
        <w:ind w:firstLineChars="200" w:firstLine="643"/>
        <w:rPr>
          <w:rFonts w:ascii="方正仿宋_GBK" w:eastAsia="方正仿宋_GBK" w:hAnsiTheme="minorEastAsia"/>
          <w:sz w:val="32"/>
          <w:szCs w:val="32"/>
        </w:rPr>
      </w:pPr>
      <w:r w:rsidRPr="0087696C">
        <w:rPr>
          <w:rFonts w:ascii="Times Roman" w:eastAsia="方正仿宋_GBK" w:hAnsi="Times Roman" w:hint="eastAsia"/>
          <w:b/>
          <w:sz w:val="32"/>
          <w:szCs w:val="32"/>
        </w:rPr>
        <w:t>（二）</w:t>
      </w:r>
      <w:r w:rsidR="00F32411" w:rsidRPr="004245E0">
        <w:rPr>
          <w:rFonts w:ascii="Times Roman" w:eastAsia="方正仿宋_GBK" w:hAnsi="Times Roman"/>
          <w:b/>
          <w:sz w:val="32"/>
          <w:szCs w:val="32"/>
        </w:rPr>
        <w:t>学校招生计划编制</w:t>
      </w:r>
      <w:r w:rsidR="0087696C">
        <w:rPr>
          <w:rFonts w:ascii="Times Roman" w:eastAsia="方正仿宋_GBK" w:hAnsi="Times Roman" w:hint="eastAsia"/>
          <w:b/>
          <w:sz w:val="32"/>
          <w:szCs w:val="32"/>
        </w:rPr>
        <w:t>仍在</w:t>
      </w:r>
      <w:r w:rsidR="00F32411" w:rsidRPr="004245E0">
        <w:rPr>
          <w:rFonts w:ascii="Times Roman" w:eastAsia="方正仿宋_GBK" w:hAnsi="Times Roman"/>
          <w:b/>
          <w:sz w:val="32"/>
          <w:szCs w:val="32"/>
        </w:rPr>
        <w:t>总署编制要求与教育部招生要求之间产生矛盾</w:t>
      </w:r>
      <w:r w:rsidR="00F32411" w:rsidRPr="0087696C">
        <w:rPr>
          <w:rFonts w:ascii="Times Roman" w:eastAsia="方正仿宋_GBK" w:hAnsi="Times Roman"/>
          <w:b/>
          <w:sz w:val="32"/>
          <w:szCs w:val="32"/>
        </w:rPr>
        <w:br/>
      </w:r>
      <w:r w:rsidR="00F32411">
        <w:rPr>
          <w:rStyle w:val="fontstyle11"/>
          <w:rFonts w:ascii="仿宋" w:eastAsia="仿宋" w:hAnsi="仿宋" w:hint="eastAsia"/>
        </w:rPr>
        <w:t xml:space="preserve">    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教育部明确要求：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“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每年各省市分省市招生计划较往年只增不减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”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。但随着新海关建设实际需求的变化，部分关区的编制数下降，导致这些省市的招生计划数减少，这与教育部的要求产生冲突。</w:t>
      </w:r>
      <w:r w:rsidR="00F32411" w:rsidRPr="004245E0">
        <w:rPr>
          <w:rFonts w:ascii="方正仿宋_GBK" w:eastAsia="方正仿宋_GBK" w:hAnsiTheme="minorEastAsia" w:hint="eastAsia"/>
          <w:sz w:val="32"/>
          <w:szCs w:val="32"/>
        </w:rPr>
        <w:t>202</w:t>
      </w:r>
      <w:r w:rsidR="006A355E">
        <w:rPr>
          <w:rFonts w:ascii="方正仿宋_GBK" w:eastAsia="方正仿宋_GBK" w:hAnsiTheme="minorEastAsia"/>
          <w:sz w:val="32"/>
          <w:szCs w:val="32"/>
        </w:rPr>
        <w:t>1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年因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部分关区</w:t>
      </w:r>
      <w:r w:rsidR="006A355E">
        <w:rPr>
          <w:rFonts w:ascii="方正仿宋_GBK" w:eastAsia="方正仿宋_GBK" w:hAnsiTheme="minorEastAsia"/>
          <w:sz w:val="32"/>
          <w:szCs w:val="32"/>
        </w:rPr>
        <w:t>关员编制减少的原因，导致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部分</w:t>
      </w:r>
      <w:r w:rsidR="006A355E">
        <w:rPr>
          <w:rFonts w:ascii="方正仿宋_GBK" w:eastAsia="方正仿宋_GBK" w:hAnsiTheme="minorEastAsia"/>
          <w:sz w:val="32"/>
          <w:szCs w:val="32"/>
        </w:rPr>
        <w:t>省市的招生计划规模数较2020年</w:t>
      </w:r>
      <w:r w:rsidR="006A355E">
        <w:rPr>
          <w:rFonts w:ascii="方正仿宋_GBK" w:eastAsia="方正仿宋_GBK" w:hAnsiTheme="minorEastAsia" w:hint="eastAsia"/>
          <w:sz w:val="32"/>
          <w:szCs w:val="32"/>
        </w:rPr>
        <w:t>有所</w:t>
      </w:r>
      <w:r w:rsidR="00F32411" w:rsidRPr="004245E0">
        <w:rPr>
          <w:rFonts w:ascii="方正仿宋_GBK" w:eastAsia="方正仿宋_GBK" w:hAnsiTheme="minorEastAsia"/>
          <w:sz w:val="32"/>
          <w:szCs w:val="32"/>
        </w:rPr>
        <w:t>减少人，这与教育部的要求不符合。</w:t>
      </w:r>
      <w:r w:rsidR="00F32411" w:rsidRPr="004245E0">
        <w:rPr>
          <w:rFonts w:ascii="方正仿宋_GBK" w:eastAsia="方正仿宋_GBK" w:hAnsiTheme="minorEastAsia" w:hint="eastAsia"/>
          <w:sz w:val="32"/>
          <w:szCs w:val="32"/>
        </w:rPr>
        <w:t>随着本科招生规模</w:t>
      </w:r>
      <w:r w:rsidR="0087696C">
        <w:rPr>
          <w:rFonts w:ascii="方正仿宋_GBK" w:eastAsia="方正仿宋_GBK" w:hAnsiTheme="minorEastAsia" w:hint="eastAsia"/>
          <w:sz w:val="32"/>
          <w:szCs w:val="32"/>
        </w:rPr>
        <w:t>及海关类专业招生计划数占比</w:t>
      </w:r>
      <w:r w:rsidR="00F32411" w:rsidRPr="004245E0">
        <w:rPr>
          <w:rFonts w:ascii="方正仿宋_GBK" w:eastAsia="方正仿宋_GBK" w:hAnsiTheme="minorEastAsia" w:hint="eastAsia"/>
          <w:sz w:val="32"/>
          <w:szCs w:val="32"/>
        </w:rPr>
        <w:t>的扩大，此矛盾可能越来越严重。</w:t>
      </w:r>
    </w:p>
    <w:p w:rsidR="00D15185" w:rsidRPr="00952CB0" w:rsidRDefault="00E9015D" w:rsidP="0087696C">
      <w:pPr>
        <w:ind w:firstLineChars="200" w:firstLine="643"/>
        <w:rPr>
          <w:rFonts w:ascii="Times Roman" w:eastAsia="方正仿宋_GBK" w:hAnsi="Times Roman"/>
          <w:b/>
          <w:sz w:val="32"/>
          <w:szCs w:val="32"/>
        </w:rPr>
      </w:pPr>
      <w:r w:rsidRPr="00952CB0">
        <w:rPr>
          <w:rFonts w:ascii="Times Roman" w:eastAsia="方正仿宋_GBK" w:hAnsi="Times Roman" w:hint="eastAsia"/>
          <w:b/>
          <w:sz w:val="32"/>
          <w:szCs w:val="32"/>
        </w:rPr>
        <w:t>（三）学校部分专业报考条件</w:t>
      </w:r>
      <w:r w:rsidR="0087696C">
        <w:rPr>
          <w:rFonts w:ascii="Times Roman" w:eastAsia="方正仿宋_GBK" w:hAnsi="Times Roman" w:hint="eastAsia"/>
          <w:b/>
          <w:sz w:val="32"/>
          <w:szCs w:val="32"/>
        </w:rPr>
        <w:t>未在</w:t>
      </w:r>
      <w:r w:rsidRPr="00952CB0">
        <w:rPr>
          <w:rFonts w:ascii="Times Roman" w:eastAsia="方正仿宋_GBK" w:hAnsi="Times Roman" w:hint="eastAsia"/>
          <w:b/>
          <w:sz w:val="32"/>
          <w:szCs w:val="32"/>
        </w:rPr>
        <w:t>教育部《</w:t>
      </w:r>
      <w:r w:rsidRPr="00952CB0">
        <w:rPr>
          <w:rFonts w:ascii="Times Roman" w:eastAsia="方正仿宋_GBK" w:hAnsi="Times Roman"/>
          <w:b/>
          <w:sz w:val="32"/>
          <w:szCs w:val="32"/>
        </w:rPr>
        <w:t>普通高等学校招生体检工作指导意见</w:t>
      </w:r>
      <w:r w:rsidR="0087696C">
        <w:rPr>
          <w:rFonts w:ascii="Times Roman" w:eastAsia="方正仿宋_GBK" w:hAnsi="Times Roman" w:hint="eastAsia"/>
          <w:b/>
          <w:sz w:val="32"/>
          <w:szCs w:val="32"/>
        </w:rPr>
        <w:t>》要求中体现</w:t>
      </w:r>
    </w:p>
    <w:p w:rsidR="00E9015D" w:rsidRPr="00952CB0" w:rsidRDefault="00E9015D">
      <w:pPr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/>
        </w:rPr>
        <w:t xml:space="preserve">   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t xml:space="preserve">  </w:t>
      </w:r>
      <w:r w:rsidR="00952CB0">
        <w:rPr>
          <w:rFonts w:ascii="方正仿宋_GBK" w:eastAsia="方正仿宋_GBK" w:hAnsiTheme="minorEastAsia"/>
          <w:sz w:val="32"/>
          <w:szCs w:val="32"/>
        </w:rPr>
        <w:t xml:space="preserve"> </w:t>
      </w:r>
      <w:r w:rsidR="005F4AD9" w:rsidRPr="00952CB0">
        <w:rPr>
          <w:rFonts w:ascii="方正仿宋_GBK" w:eastAsia="方正仿宋_GBK" w:hAnsiTheme="minorEastAsia"/>
          <w:sz w:val="32"/>
          <w:szCs w:val="32"/>
        </w:rPr>
        <w:t>2021</w:t>
      </w:r>
      <w:r w:rsidR="005F4AD9" w:rsidRPr="00952CB0">
        <w:rPr>
          <w:rFonts w:ascii="方正仿宋_GBK" w:eastAsia="方正仿宋_GBK" w:hAnsiTheme="minorEastAsia" w:hint="eastAsia"/>
          <w:sz w:val="32"/>
          <w:szCs w:val="32"/>
        </w:rPr>
        <w:t>年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t>学校</w:t>
      </w:r>
      <w:r w:rsidR="005F4AD9" w:rsidRPr="00952CB0">
        <w:rPr>
          <w:rFonts w:ascii="方正仿宋_GBK" w:eastAsia="方正仿宋_GBK" w:hAnsiTheme="minorEastAsia" w:hint="eastAsia"/>
          <w:sz w:val="32"/>
          <w:szCs w:val="32"/>
        </w:rPr>
        <w:t>本科新增了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t>海关检验检疫安全专业</w:t>
      </w:r>
      <w:r w:rsidR="005F4AD9" w:rsidRPr="00952CB0">
        <w:rPr>
          <w:rFonts w:ascii="方正仿宋_GBK" w:eastAsia="方正仿宋_GBK" w:hAnsiTheme="minorEastAsia" w:hint="eastAsia"/>
          <w:sz w:val="32"/>
          <w:szCs w:val="32"/>
        </w:rPr>
        <w:t>招生，该专业对考生</w:t>
      </w:r>
      <w:r w:rsidR="00952CB0">
        <w:rPr>
          <w:rFonts w:ascii="方正仿宋_GBK" w:eastAsia="方正仿宋_GBK" w:hAnsiTheme="minorEastAsia" w:hint="eastAsia"/>
          <w:sz w:val="32"/>
          <w:szCs w:val="32"/>
        </w:rPr>
        <w:t>的</w:t>
      </w:r>
      <w:r w:rsidR="005F4AD9" w:rsidRPr="00952CB0">
        <w:rPr>
          <w:rFonts w:ascii="方正仿宋_GBK" w:eastAsia="方正仿宋_GBK" w:hAnsiTheme="minorEastAsia" w:hint="eastAsia"/>
          <w:sz w:val="32"/>
          <w:szCs w:val="32"/>
        </w:rPr>
        <w:t>视力要求为：“双眼矫正视力均不低于1.0（标准对数视力5.0），无明显视功能损害眼病（考生视力要求也可参照当地体格检查表矫正视力最高标准）。”</w:t>
      </w:r>
    </w:p>
    <w:p w:rsidR="005F4AD9" w:rsidRPr="00952CB0" w:rsidRDefault="005F4AD9" w:rsidP="00952CB0">
      <w:pPr>
        <w:ind w:firstLineChars="200" w:firstLine="640"/>
        <w:rPr>
          <w:rFonts w:ascii="方正仿宋_GBK" w:eastAsia="方正仿宋_GBK" w:hAnsiTheme="minorEastAsia"/>
          <w:sz w:val="32"/>
          <w:szCs w:val="32"/>
        </w:rPr>
      </w:pPr>
      <w:r w:rsidRPr="00952CB0">
        <w:rPr>
          <w:rFonts w:ascii="方正仿宋_GBK" w:eastAsia="方正仿宋_GBK" w:hAnsiTheme="minorEastAsia" w:hint="eastAsia"/>
          <w:sz w:val="32"/>
          <w:szCs w:val="32"/>
        </w:rPr>
        <w:t>教育部《</w:t>
      </w:r>
      <w:r w:rsidRPr="00952CB0">
        <w:rPr>
          <w:rFonts w:ascii="方正仿宋_GBK" w:eastAsia="方正仿宋_GBK" w:hAnsiTheme="minorEastAsia"/>
          <w:sz w:val="32"/>
          <w:szCs w:val="32"/>
        </w:rPr>
        <w:t>普通高等学校招生体检工作指导意见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t>》中规定的考生矫正视力达到0.8（标准对数视力4.8）即可，因此全国部分省份所有考生的矫正视力最高为4.8，虽然学校出于保护考生利益的前提下，要求考生视力要求也可参照当地体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lastRenderedPageBreak/>
        <w:t>格检查表矫正视力最高标准执行，但在招生过程中，还是</w:t>
      </w:r>
      <w:r w:rsidR="0087696C">
        <w:rPr>
          <w:rFonts w:ascii="方正仿宋_GBK" w:eastAsia="方正仿宋_GBK" w:hAnsiTheme="minorEastAsia" w:hint="eastAsia"/>
          <w:sz w:val="32"/>
          <w:szCs w:val="32"/>
        </w:rPr>
        <w:t>存在</w:t>
      </w:r>
      <w:r w:rsidRPr="00952CB0">
        <w:rPr>
          <w:rFonts w:ascii="方正仿宋_GBK" w:eastAsia="方正仿宋_GBK" w:hAnsiTheme="minorEastAsia" w:hint="eastAsia"/>
          <w:sz w:val="32"/>
          <w:szCs w:val="32"/>
        </w:rPr>
        <w:t>部分考生的视力</w:t>
      </w:r>
      <w:r w:rsidR="00952CB0" w:rsidRPr="00952CB0">
        <w:rPr>
          <w:rFonts w:ascii="方正仿宋_GBK" w:eastAsia="方正仿宋_GBK" w:hAnsiTheme="minorEastAsia" w:hint="eastAsia"/>
          <w:sz w:val="32"/>
          <w:szCs w:val="32"/>
        </w:rPr>
        <w:t>标准不统一，造成招生录取审核困难，易产生考生投诉，引发招生舆情。</w:t>
      </w:r>
      <w:r w:rsidR="00952CB0">
        <w:rPr>
          <w:rFonts w:ascii="方正仿宋_GBK" w:eastAsia="方正仿宋_GBK" w:hAnsiTheme="minorEastAsia" w:hint="eastAsia"/>
          <w:sz w:val="32"/>
          <w:szCs w:val="32"/>
        </w:rPr>
        <w:t>建议</w:t>
      </w:r>
      <w:r w:rsidR="0087696C">
        <w:rPr>
          <w:rFonts w:ascii="方正仿宋_GBK" w:eastAsia="方正仿宋_GBK" w:hAnsiTheme="minorEastAsia" w:hint="eastAsia"/>
          <w:sz w:val="32"/>
          <w:szCs w:val="32"/>
        </w:rPr>
        <w:t>2</w:t>
      </w:r>
      <w:r w:rsidR="0087696C">
        <w:rPr>
          <w:rFonts w:ascii="方正仿宋_GBK" w:eastAsia="方正仿宋_GBK" w:hAnsiTheme="minorEastAsia"/>
          <w:sz w:val="32"/>
          <w:szCs w:val="32"/>
        </w:rPr>
        <w:t>022</w:t>
      </w:r>
      <w:r w:rsidR="0087696C">
        <w:rPr>
          <w:rFonts w:ascii="方正仿宋_GBK" w:eastAsia="方正仿宋_GBK" w:hAnsiTheme="minorEastAsia" w:hint="eastAsia"/>
          <w:sz w:val="32"/>
          <w:szCs w:val="32"/>
        </w:rPr>
        <w:t>年</w:t>
      </w:r>
      <w:r w:rsidR="00952CB0">
        <w:rPr>
          <w:rFonts w:ascii="方正仿宋_GBK" w:eastAsia="方正仿宋_GBK" w:hAnsiTheme="minorEastAsia" w:hint="eastAsia"/>
          <w:sz w:val="32"/>
          <w:szCs w:val="32"/>
        </w:rPr>
        <w:t>专业录取标准参照教育部文件要求，做出相</w:t>
      </w:r>
      <w:bookmarkStart w:id="0" w:name="_GoBack"/>
      <w:bookmarkEnd w:id="0"/>
      <w:r w:rsidR="00952CB0">
        <w:rPr>
          <w:rFonts w:ascii="方正仿宋_GBK" w:eastAsia="方正仿宋_GBK" w:hAnsiTheme="minorEastAsia" w:hint="eastAsia"/>
          <w:sz w:val="32"/>
          <w:szCs w:val="32"/>
        </w:rPr>
        <w:t>应调整。</w:t>
      </w:r>
    </w:p>
    <w:sectPr w:rsidR="005F4AD9" w:rsidRPr="00952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D7" w:rsidRDefault="002364D7">
      <w:r>
        <w:separator/>
      </w:r>
    </w:p>
  </w:endnote>
  <w:endnote w:type="continuationSeparator" w:id="0">
    <w:p w:rsidR="002364D7" w:rsidRDefault="0023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ZFSK--GBK1-0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1C6" w:rsidRPr="005F2C66" w:rsidRDefault="00A111C6">
    <w:pPr>
      <w:pStyle w:val="a8"/>
      <w:jc w:val="center"/>
      <w:rPr>
        <w:rFonts w:ascii="Times New Roman" w:hAnsi="Times New Roman"/>
        <w:sz w:val="24"/>
        <w:szCs w:val="28"/>
      </w:rPr>
    </w:pPr>
    <w:r w:rsidRPr="005F2C66">
      <w:rPr>
        <w:rFonts w:ascii="Times New Roman" w:hAnsi="Times New Roman"/>
        <w:sz w:val="24"/>
        <w:szCs w:val="28"/>
      </w:rPr>
      <w:fldChar w:fldCharType="begin"/>
    </w:r>
    <w:r w:rsidRPr="005F2C66">
      <w:rPr>
        <w:rFonts w:ascii="Times New Roman" w:hAnsi="Times New Roman"/>
        <w:sz w:val="24"/>
        <w:szCs w:val="28"/>
      </w:rPr>
      <w:instrText>PAGE   \* MERGEFORMAT</w:instrText>
    </w:r>
    <w:r w:rsidRPr="005F2C66">
      <w:rPr>
        <w:rFonts w:ascii="Times New Roman" w:hAnsi="Times New Roman"/>
        <w:sz w:val="24"/>
        <w:szCs w:val="28"/>
      </w:rPr>
      <w:fldChar w:fldCharType="separate"/>
    </w:r>
    <w:r w:rsidR="0006302F" w:rsidRPr="0006302F">
      <w:rPr>
        <w:rFonts w:ascii="Times New Roman" w:hAnsi="Times New Roman"/>
        <w:noProof/>
        <w:sz w:val="24"/>
        <w:szCs w:val="28"/>
        <w:lang w:val="zh-CN" w:eastAsia="zh-CN"/>
      </w:rPr>
      <w:t>10</w:t>
    </w:r>
    <w:r w:rsidRPr="005F2C66">
      <w:rPr>
        <w:rFonts w:ascii="Times New Roman" w:hAnsi="Times New Roman"/>
        <w:sz w:val="24"/>
        <w:szCs w:val="28"/>
      </w:rPr>
      <w:fldChar w:fldCharType="end"/>
    </w:r>
  </w:p>
  <w:p w:rsidR="00A111C6" w:rsidRDefault="00A111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D7" w:rsidRDefault="002364D7">
      <w:r>
        <w:separator/>
      </w:r>
    </w:p>
  </w:footnote>
  <w:footnote w:type="continuationSeparator" w:id="0">
    <w:p w:rsidR="002364D7" w:rsidRDefault="0023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3A4D"/>
    <w:multiLevelType w:val="hybridMultilevel"/>
    <w:tmpl w:val="84869DC8"/>
    <w:lvl w:ilvl="0" w:tplc="F0F2084C">
      <w:start w:val="1"/>
      <w:numFmt w:val="japaneseCounting"/>
      <w:lvlText w:val="%1、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8C"/>
    <w:rsid w:val="0000158C"/>
    <w:rsid w:val="000135B0"/>
    <w:rsid w:val="0001684E"/>
    <w:rsid w:val="00021224"/>
    <w:rsid w:val="00027AA1"/>
    <w:rsid w:val="0004269E"/>
    <w:rsid w:val="00045BF1"/>
    <w:rsid w:val="0005470B"/>
    <w:rsid w:val="00054BEE"/>
    <w:rsid w:val="00056E10"/>
    <w:rsid w:val="00060B0D"/>
    <w:rsid w:val="0006302F"/>
    <w:rsid w:val="00075047"/>
    <w:rsid w:val="000858E6"/>
    <w:rsid w:val="00085F85"/>
    <w:rsid w:val="000944D0"/>
    <w:rsid w:val="000A5595"/>
    <w:rsid w:val="000C067F"/>
    <w:rsid w:val="000C0D37"/>
    <w:rsid w:val="000E3E58"/>
    <w:rsid w:val="000E73D7"/>
    <w:rsid w:val="000F0137"/>
    <w:rsid w:val="000F5AFA"/>
    <w:rsid w:val="00113BF5"/>
    <w:rsid w:val="0013069D"/>
    <w:rsid w:val="0013574C"/>
    <w:rsid w:val="00154EEE"/>
    <w:rsid w:val="00185C96"/>
    <w:rsid w:val="00197F33"/>
    <w:rsid w:val="001A0AF0"/>
    <w:rsid w:val="001A6F76"/>
    <w:rsid w:val="001C06BF"/>
    <w:rsid w:val="001C7249"/>
    <w:rsid w:val="00202BBD"/>
    <w:rsid w:val="002115A3"/>
    <w:rsid w:val="00224259"/>
    <w:rsid w:val="00226FC8"/>
    <w:rsid w:val="002349B1"/>
    <w:rsid w:val="002364D7"/>
    <w:rsid w:val="00237ECF"/>
    <w:rsid w:val="0024286C"/>
    <w:rsid w:val="002575D2"/>
    <w:rsid w:val="00261D01"/>
    <w:rsid w:val="0026687E"/>
    <w:rsid w:val="002822D3"/>
    <w:rsid w:val="00286434"/>
    <w:rsid w:val="00286DE3"/>
    <w:rsid w:val="002879F8"/>
    <w:rsid w:val="00290C49"/>
    <w:rsid w:val="002A63B2"/>
    <w:rsid w:val="002E347B"/>
    <w:rsid w:val="002F3B26"/>
    <w:rsid w:val="002F42FB"/>
    <w:rsid w:val="002F71A9"/>
    <w:rsid w:val="003046B6"/>
    <w:rsid w:val="00316DFA"/>
    <w:rsid w:val="003309B5"/>
    <w:rsid w:val="00344547"/>
    <w:rsid w:val="0034590D"/>
    <w:rsid w:val="0035586F"/>
    <w:rsid w:val="003627FA"/>
    <w:rsid w:val="0036311E"/>
    <w:rsid w:val="0037228C"/>
    <w:rsid w:val="00373DB8"/>
    <w:rsid w:val="0038637D"/>
    <w:rsid w:val="003A13D5"/>
    <w:rsid w:val="003A5145"/>
    <w:rsid w:val="003B083D"/>
    <w:rsid w:val="003C3F91"/>
    <w:rsid w:val="0041781F"/>
    <w:rsid w:val="004245E0"/>
    <w:rsid w:val="00424D4F"/>
    <w:rsid w:val="00431AC8"/>
    <w:rsid w:val="004342E4"/>
    <w:rsid w:val="00437478"/>
    <w:rsid w:val="00461A94"/>
    <w:rsid w:val="004635B3"/>
    <w:rsid w:val="00475711"/>
    <w:rsid w:val="004828BD"/>
    <w:rsid w:val="00482987"/>
    <w:rsid w:val="004B450B"/>
    <w:rsid w:val="004D70C1"/>
    <w:rsid w:val="004F5C8D"/>
    <w:rsid w:val="0053280A"/>
    <w:rsid w:val="00537208"/>
    <w:rsid w:val="005546C7"/>
    <w:rsid w:val="00583264"/>
    <w:rsid w:val="00590139"/>
    <w:rsid w:val="005A0AC0"/>
    <w:rsid w:val="005A0ACD"/>
    <w:rsid w:val="005A50FA"/>
    <w:rsid w:val="005B5CB2"/>
    <w:rsid w:val="005C0CAB"/>
    <w:rsid w:val="005E27B1"/>
    <w:rsid w:val="005F4AD9"/>
    <w:rsid w:val="005F5149"/>
    <w:rsid w:val="00604EEB"/>
    <w:rsid w:val="0060565D"/>
    <w:rsid w:val="00607B6B"/>
    <w:rsid w:val="006166DD"/>
    <w:rsid w:val="00630112"/>
    <w:rsid w:val="006376E5"/>
    <w:rsid w:val="00643AA7"/>
    <w:rsid w:val="00647A2E"/>
    <w:rsid w:val="00656569"/>
    <w:rsid w:val="00657AA4"/>
    <w:rsid w:val="006A355E"/>
    <w:rsid w:val="006B3D67"/>
    <w:rsid w:val="006B4C27"/>
    <w:rsid w:val="006C4F19"/>
    <w:rsid w:val="006C7033"/>
    <w:rsid w:val="006E29CF"/>
    <w:rsid w:val="006F2B0D"/>
    <w:rsid w:val="006F4010"/>
    <w:rsid w:val="00700052"/>
    <w:rsid w:val="0070146E"/>
    <w:rsid w:val="0072009F"/>
    <w:rsid w:val="0072021C"/>
    <w:rsid w:val="007219C1"/>
    <w:rsid w:val="00727B04"/>
    <w:rsid w:val="00731489"/>
    <w:rsid w:val="00731C91"/>
    <w:rsid w:val="00743243"/>
    <w:rsid w:val="0076565C"/>
    <w:rsid w:val="007766B4"/>
    <w:rsid w:val="00777573"/>
    <w:rsid w:val="00780B20"/>
    <w:rsid w:val="007C1862"/>
    <w:rsid w:val="007C2B9D"/>
    <w:rsid w:val="007C442C"/>
    <w:rsid w:val="007D4E0B"/>
    <w:rsid w:val="007F760F"/>
    <w:rsid w:val="00801049"/>
    <w:rsid w:val="0082549B"/>
    <w:rsid w:val="00831DF4"/>
    <w:rsid w:val="0084003E"/>
    <w:rsid w:val="0084596A"/>
    <w:rsid w:val="0087696C"/>
    <w:rsid w:val="00887B3D"/>
    <w:rsid w:val="00891962"/>
    <w:rsid w:val="008B649B"/>
    <w:rsid w:val="008C1211"/>
    <w:rsid w:val="008D4ADD"/>
    <w:rsid w:val="008E0429"/>
    <w:rsid w:val="008E216C"/>
    <w:rsid w:val="008E5AF1"/>
    <w:rsid w:val="00901F0A"/>
    <w:rsid w:val="009255D0"/>
    <w:rsid w:val="00947A09"/>
    <w:rsid w:val="00952CB0"/>
    <w:rsid w:val="00963227"/>
    <w:rsid w:val="009641BF"/>
    <w:rsid w:val="00965C84"/>
    <w:rsid w:val="009678ED"/>
    <w:rsid w:val="009A67E1"/>
    <w:rsid w:val="009C46C1"/>
    <w:rsid w:val="009E0B53"/>
    <w:rsid w:val="00A03BB9"/>
    <w:rsid w:val="00A111C6"/>
    <w:rsid w:val="00A22D87"/>
    <w:rsid w:val="00A24F73"/>
    <w:rsid w:val="00A26D02"/>
    <w:rsid w:val="00A40F99"/>
    <w:rsid w:val="00A41442"/>
    <w:rsid w:val="00A422AF"/>
    <w:rsid w:val="00A44D6E"/>
    <w:rsid w:val="00A51ADA"/>
    <w:rsid w:val="00A745D3"/>
    <w:rsid w:val="00A84BD5"/>
    <w:rsid w:val="00A86C71"/>
    <w:rsid w:val="00AA18F6"/>
    <w:rsid w:val="00AB19EB"/>
    <w:rsid w:val="00AB3088"/>
    <w:rsid w:val="00AD5E41"/>
    <w:rsid w:val="00AE1070"/>
    <w:rsid w:val="00AF6E0F"/>
    <w:rsid w:val="00B31786"/>
    <w:rsid w:val="00B32DA9"/>
    <w:rsid w:val="00B34EB8"/>
    <w:rsid w:val="00B44FC0"/>
    <w:rsid w:val="00B52652"/>
    <w:rsid w:val="00B547AC"/>
    <w:rsid w:val="00B55395"/>
    <w:rsid w:val="00B603D7"/>
    <w:rsid w:val="00B6448D"/>
    <w:rsid w:val="00B73314"/>
    <w:rsid w:val="00B76D60"/>
    <w:rsid w:val="00B82073"/>
    <w:rsid w:val="00B862F4"/>
    <w:rsid w:val="00B863C1"/>
    <w:rsid w:val="00BA0962"/>
    <w:rsid w:val="00BB5E47"/>
    <w:rsid w:val="00BC6D36"/>
    <w:rsid w:val="00BC717D"/>
    <w:rsid w:val="00BD006B"/>
    <w:rsid w:val="00BE02EC"/>
    <w:rsid w:val="00BE085E"/>
    <w:rsid w:val="00BE3210"/>
    <w:rsid w:val="00C0302C"/>
    <w:rsid w:val="00C037C4"/>
    <w:rsid w:val="00C15AB0"/>
    <w:rsid w:val="00C15D3E"/>
    <w:rsid w:val="00C2096F"/>
    <w:rsid w:val="00C30509"/>
    <w:rsid w:val="00C32DEC"/>
    <w:rsid w:val="00C33AB3"/>
    <w:rsid w:val="00C3555A"/>
    <w:rsid w:val="00C40548"/>
    <w:rsid w:val="00C46187"/>
    <w:rsid w:val="00C642AB"/>
    <w:rsid w:val="00C67373"/>
    <w:rsid w:val="00C67F07"/>
    <w:rsid w:val="00C86C0B"/>
    <w:rsid w:val="00CA0EE6"/>
    <w:rsid w:val="00CA1700"/>
    <w:rsid w:val="00CC6068"/>
    <w:rsid w:val="00CD511D"/>
    <w:rsid w:val="00CD73D3"/>
    <w:rsid w:val="00CE786B"/>
    <w:rsid w:val="00D0236D"/>
    <w:rsid w:val="00D0499C"/>
    <w:rsid w:val="00D15185"/>
    <w:rsid w:val="00D16B9F"/>
    <w:rsid w:val="00D246FF"/>
    <w:rsid w:val="00D31CD3"/>
    <w:rsid w:val="00D36FD6"/>
    <w:rsid w:val="00D4168D"/>
    <w:rsid w:val="00D451DC"/>
    <w:rsid w:val="00D465ED"/>
    <w:rsid w:val="00D47EC1"/>
    <w:rsid w:val="00D52422"/>
    <w:rsid w:val="00D570A4"/>
    <w:rsid w:val="00D80934"/>
    <w:rsid w:val="00D94AC2"/>
    <w:rsid w:val="00DA2EC7"/>
    <w:rsid w:val="00DA4139"/>
    <w:rsid w:val="00DD4EF7"/>
    <w:rsid w:val="00DE2AE9"/>
    <w:rsid w:val="00DF6E19"/>
    <w:rsid w:val="00E13D06"/>
    <w:rsid w:val="00E230E1"/>
    <w:rsid w:val="00E40E39"/>
    <w:rsid w:val="00E52A86"/>
    <w:rsid w:val="00E813DA"/>
    <w:rsid w:val="00E834C3"/>
    <w:rsid w:val="00E9015D"/>
    <w:rsid w:val="00E921FA"/>
    <w:rsid w:val="00E94524"/>
    <w:rsid w:val="00E96F4A"/>
    <w:rsid w:val="00E96F8C"/>
    <w:rsid w:val="00EB2499"/>
    <w:rsid w:val="00EC3394"/>
    <w:rsid w:val="00EC40FD"/>
    <w:rsid w:val="00EC6678"/>
    <w:rsid w:val="00EE0873"/>
    <w:rsid w:val="00EE1D98"/>
    <w:rsid w:val="00EE2B66"/>
    <w:rsid w:val="00EE3A60"/>
    <w:rsid w:val="00EE789D"/>
    <w:rsid w:val="00EF6946"/>
    <w:rsid w:val="00F06B12"/>
    <w:rsid w:val="00F17C43"/>
    <w:rsid w:val="00F2300E"/>
    <w:rsid w:val="00F27F0B"/>
    <w:rsid w:val="00F32411"/>
    <w:rsid w:val="00F34F43"/>
    <w:rsid w:val="00F65CCC"/>
    <w:rsid w:val="00F822C1"/>
    <w:rsid w:val="00F930C2"/>
    <w:rsid w:val="00F96FE0"/>
    <w:rsid w:val="00FA4BB9"/>
    <w:rsid w:val="00FB3426"/>
    <w:rsid w:val="00FB4CDF"/>
    <w:rsid w:val="00FC2F30"/>
    <w:rsid w:val="00FC5188"/>
    <w:rsid w:val="00FD6D0B"/>
    <w:rsid w:val="00FD78B9"/>
    <w:rsid w:val="00FE2E5A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4A168D"/>
  <w15:chartTrackingRefBased/>
  <w15:docId w15:val="{0873E534-F808-4086-BF66-626B8CA3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58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文本 字符"/>
    <w:basedOn w:val="a0"/>
    <w:link w:val="a4"/>
    <w:uiPriority w:val="99"/>
    <w:rsid w:val="0000158C"/>
    <w:rPr>
      <w:rFonts w:ascii="Calibri" w:hAnsi="Calibri"/>
      <w:kern w:val="2"/>
      <w:sz w:val="18"/>
      <w:szCs w:val="18"/>
      <w:lang w:val="x-none" w:eastAsia="x-none"/>
    </w:rPr>
  </w:style>
  <w:style w:type="paragraph" w:styleId="a4">
    <w:name w:val="footnote text"/>
    <w:basedOn w:val="a"/>
    <w:link w:val="a3"/>
    <w:uiPriority w:val="99"/>
    <w:unhideWhenUsed/>
    <w:rsid w:val="0000158C"/>
    <w:pPr>
      <w:snapToGrid w:val="0"/>
      <w:jc w:val="left"/>
    </w:pPr>
    <w:rPr>
      <w:sz w:val="18"/>
      <w:szCs w:val="18"/>
      <w:lang w:val="x-none" w:eastAsia="x-none"/>
    </w:rPr>
  </w:style>
  <w:style w:type="character" w:customStyle="1" w:styleId="a5">
    <w:name w:val="页眉 字符"/>
    <w:basedOn w:val="a0"/>
    <w:link w:val="a6"/>
    <w:uiPriority w:val="99"/>
    <w:rsid w:val="0000158C"/>
    <w:rPr>
      <w:rFonts w:ascii="Calibri" w:hAnsi="Calibri"/>
      <w:kern w:val="2"/>
      <w:sz w:val="18"/>
      <w:szCs w:val="18"/>
      <w:lang w:val="x-none" w:eastAsia="x-none"/>
    </w:rPr>
  </w:style>
  <w:style w:type="paragraph" w:styleId="a6">
    <w:name w:val="header"/>
    <w:basedOn w:val="a"/>
    <w:link w:val="a5"/>
    <w:uiPriority w:val="99"/>
    <w:unhideWhenUsed/>
    <w:rsid w:val="0000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7">
    <w:name w:val="页脚 字符"/>
    <w:basedOn w:val="a0"/>
    <w:link w:val="a8"/>
    <w:uiPriority w:val="99"/>
    <w:rsid w:val="0000158C"/>
    <w:rPr>
      <w:rFonts w:ascii="Calibri" w:hAnsi="Calibri"/>
      <w:kern w:val="2"/>
      <w:sz w:val="18"/>
      <w:szCs w:val="18"/>
      <w:lang w:val="x-none" w:eastAsia="x-none"/>
    </w:rPr>
  </w:style>
  <w:style w:type="paragraph" w:styleId="a8">
    <w:name w:val="footer"/>
    <w:basedOn w:val="a"/>
    <w:link w:val="a7"/>
    <w:uiPriority w:val="99"/>
    <w:unhideWhenUsed/>
    <w:rsid w:val="0000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9">
    <w:name w:val="批注文字 字符"/>
    <w:basedOn w:val="a0"/>
    <w:link w:val="aa"/>
    <w:uiPriority w:val="99"/>
    <w:rsid w:val="0000158C"/>
    <w:rPr>
      <w:rFonts w:ascii="Calibri" w:hAnsi="Calibri"/>
      <w:kern w:val="2"/>
      <w:sz w:val="21"/>
      <w:szCs w:val="22"/>
    </w:rPr>
  </w:style>
  <w:style w:type="paragraph" w:styleId="aa">
    <w:name w:val="annotation text"/>
    <w:basedOn w:val="a"/>
    <w:link w:val="a9"/>
    <w:uiPriority w:val="99"/>
    <w:unhideWhenUsed/>
    <w:rsid w:val="0000158C"/>
    <w:pPr>
      <w:jc w:val="left"/>
    </w:pPr>
  </w:style>
  <w:style w:type="character" w:customStyle="1" w:styleId="ab">
    <w:name w:val="批注主题 字符"/>
    <w:basedOn w:val="a9"/>
    <w:link w:val="ac"/>
    <w:uiPriority w:val="99"/>
    <w:rsid w:val="0000158C"/>
    <w:rPr>
      <w:rFonts w:ascii="Calibri" w:hAnsi="Calibri"/>
      <w:b/>
      <w:bCs/>
      <w:kern w:val="2"/>
      <w:sz w:val="21"/>
      <w:szCs w:val="22"/>
    </w:rPr>
  </w:style>
  <w:style w:type="paragraph" w:styleId="ac">
    <w:name w:val="annotation subject"/>
    <w:basedOn w:val="aa"/>
    <w:next w:val="aa"/>
    <w:link w:val="ab"/>
    <w:uiPriority w:val="99"/>
    <w:unhideWhenUsed/>
    <w:rsid w:val="0000158C"/>
    <w:rPr>
      <w:b/>
      <w:bCs/>
    </w:rPr>
  </w:style>
  <w:style w:type="character" w:customStyle="1" w:styleId="ad">
    <w:name w:val="批注框文本 字符"/>
    <w:basedOn w:val="a0"/>
    <w:link w:val="ae"/>
    <w:uiPriority w:val="99"/>
    <w:rsid w:val="0000158C"/>
    <w:rPr>
      <w:rFonts w:ascii="Calibri" w:hAnsi="Calibri"/>
      <w:kern w:val="2"/>
      <w:sz w:val="18"/>
      <w:szCs w:val="18"/>
    </w:rPr>
  </w:style>
  <w:style w:type="paragraph" w:styleId="ae">
    <w:name w:val="Balloon Text"/>
    <w:basedOn w:val="a"/>
    <w:link w:val="ad"/>
    <w:uiPriority w:val="99"/>
    <w:unhideWhenUsed/>
    <w:rsid w:val="0000158C"/>
    <w:rPr>
      <w:sz w:val="18"/>
      <w:szCs w:val="18"/>
    </w:rPr>
  </w:style>
  <w:style w:type="character" w:customStyle="1" w:styleId="fontstyle01">
    <w:name w:val="fontstyle01"/>
    <w:basedOn w:val="a0"/>
    <w:rsid w:val="00801049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11">
    <w:name w:val="fontstyle11"/>
    <w:basedOn w:val="a0"/>
    <w:rsid w:val="00801049"/>
    <w:rPr>
      <w:rFonts w:ascii="FZFSK--GBK1-0" w:hAnsi="FZFSK--GBK1-0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F32411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paragraph" w:styleId="af">
    <w:name w:val="List Paragraph"/>
    <w:basedOn w:val="a"/>
    <w:uiPriority w:val="34"/>
    <w:qFormat/>
    <w:rsid w:val="004245E0"/>
    <w:pPr>
      <w:ind w:firstLineChars="200" w:firstLine="420"/>
    </w:pPr>
    <w:rPr>
      <w:rFonts w:ascii="Times New Roman" w:hAnsi="Times New Roman"/>
      <w:szCs w:val="24"/>
    </w:rPr>
  </w:style>
  <w:style w:type="character" w:styleId="af0">
    <w:name w:val="Emphasis"/>
    <w:basedOn w:val="a0"/>
    <w:uiPriority w:val="20"/>
    <w:qFormat/>
    <w:rsid w:val="00E901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656</Words>
  <Characters>3742</Characters>
  <Application>Microsoft Office Word</Application>
  <DocSecurity>0</DocSecurity>
  <Lines>31</Lines>
  <Paragraphs>8</Paragraphs>
  <ScaleCrop>false</ScaleCrop>
  <Company>Sky123.Org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桂佳</dc:creator>
  <cp:keywords/>
  <dc:description/>
  <cp:lastModifiedBy>Windows User</cp:lastModifiedBy>
  <cp:revision>2</cp:revision>
  <dcterms:created xsi:type="dcterms:W3CDTF">2021-11-15T06:42:00Z</dcterms:created>
  <dcterms:modified xsi:type="dcterms:W3CDTF">2021-11-15T06:42:00Z</dcterms:modified>
</cp:coreProperties>
</file>