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65" w:rsidRPr="00DE6865" w:rsidRDefault="00DE6865" w:rsidP="00DE6865">
      <w:pPr>
        <w:autoSpaceDE w:val="0"/>
        <w:autoSpaceDN w:val="0"/>
        <w:adjustRightInd w:val="0"/>
        <w:spacing w:line="600" w:lineRule="exact"/>
        <w:jc w:val="center"/>
        <w:rPr>
          <w:rFonts w:ascii="方正小标宋_GBK" w:eastAsia="方正小标宋_GBK" w:hAnsi="Times New Roman" w:cs="宋体"/>
          <w:kern w:val="0"/>
          <w:sz w:val="36"/>
          <w:szCs w:val="36"/>
          <w:lang w:val="zh-CN"/>
        </w:rPr>
      </w:pPr>
      <w:r w:rsidRPr="00DE6865">
        <w:rPr>
          <w:rFonts w:ascii="方正小标宋_GBK" w:eastAsia="方正小标宋_GBK" w:hAnsi="Times New Roman" w:cs="宋体" w:hint="eastAsia"/>
          <w:kern w:val="0"/>
          <w:sz w:val="36"/>
          <w:szCs w:val="36"/>
          <w:lang w:val="zh-CN"/>
        </w:rPr>
        <w:t>上海海关学院学术委员会章程</w:t>
      </w:r>
    </w:p>
    <w:p w:rsidR="00DE6865" w:rsidRPr="00DE6865" w:rsidRDefault="00DE6865" w:rsidP="00DE6865">
      <w:pPr>
        <w:autoSpaceDE w:val="0"/>
        <w:autoSpaceDN w:val="0"/>
        <w:adjustRightInd w:val="0"/>
        <w:spacing w:line="600" w:lineRule="exact"/>
        <w:jc w:val="center"/>
        <w:rPr>
          <w:rFonts w:ascii="方正小标宋_GBK" w:eastAsia="方正小标宋_GBK" w:hAnsi="Times New Roman" w:cs="宋体"/>
          <w:kern w:val="0"/>
          <w:sz w:val="36"/>
          <w:szCs w:val="36"/>
          <w:lang w:val="zh-CN"/>
        </w:rPr>
      </w:pPr>
    </w:p>
    <w:p w:rsidR="00DE6865" w:rsidRPr="00DE6865" w:rsidRDefault="00DE6865" w:rsidP="00DE6865">
      <w:pPr>
        <w:numPr>
          <w:ilvl w:val="0"/>
          <w:numId w:val="1"/>
        </w:numPr>
        <w:autoSpaceDE w:val="0"/>
        <w:autoSpaceDN w:val="0"/>
        <w:adjustRightInd w:val="0"/>
        <w:spacing w:line="600" w:lineRule="exact"/>
        <w:jc w:val="center"/>
        <w:rPr>
          <w:rFonts w:ascii="方正仿宋_GBK" w:eastAsia="方正仿宋_GBK" w:hAnsi="????_GBK" w:cs="????_GBK"/>
          <w:b/>
          <w:bCs/>
          <w:kern w:val="0"/>
          <w:sz w:val="32"/>
          <w:szCs w:val="32"/>
        </w:rPr>
      </w:pPr>
      <w:r w:rsidRPr="00DE6865">
        <w:rPr>
          <w:rFonts w:ascii="方正仿宋_GBK" w:eastAsia="方正仿宋_GBK" w:hAnsi="????_GBK" w:cs="????_GBK" w:hint="eastAsia"/>
          <w:b/>
          <w:bCs/>
          <w:kern w:val="0"/>
          <w:sz w:val="32"/>
          <w:szCs w:val="32"/>
        </w:rPr>
        <w:t>总则</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为完善学校内部治理结构，根据《中华人民共和国高等教育法》、教育部《高等学校学术委员会规程》和《上海海关学院章程》的相关条款规定，结合学校实际情况，设立上海海关学院学术委员会并制定本章程。</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上海海关学院学术委员会是学校的最高学术机构，依照国家有关法律、法规、规章以及上海海关学院章程产生和行使职权，统筹行使学术事务的决策、审议、评定和咨询等职权。</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学校应充分发挥学术委员会在学科建设、学术研究、学术评价、人才培养和学风建设等事项上的重要作用，尊重并支持学术委员会独立行使职权，为学术委员会开展工作提供必要的条件保障。</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学术委员会应当遵循学术规律，尊重学术自由、学术平等，鼓励学术创新，提高学术质量，维护学术道德，促进学术发展和人才培养；应当公平、公正、公开地履行职责，保障教师、科研人员和学生在学术活动中的各项权利。</w:t>
      </w:r>
    </w:p>
    <w:p w:rsidR="00DE6865" w:rsidRPr="00DE6865" w:rsidRDefault="00DE6865" w:rsidP="00DE6865">
      <w:pPr>
        <w:autoSpaceDE w:val="0"/>
        <w:autoSpaceDN w:val="0"/>
        <w:adjustRightInd w:val="0"/>
        <w:spacing w:line="600" w:lineRule="exact"/>
        <w:ind w:firstLine="630"/>
        <w:jc w:val="center"/>
        <w:rPr>
          <w:rFonts w:ascii="方正仿宋_GBK" w:eastAsia="方正仿宋_GBK" w:hAnsi="????_GBK" w:cs="????_GBK"/>
          <w:kern w:val="0"/>
          <w:sz w:val="32"/>
          <w:szCs w:val="32"/>
        </w:rPr>
      </w:pPr>
    </w:p>
    <w:p w:rsidR="00DE6865" w:rsidRPr="00DE6865" w:rsidRDefault="00DE6865" w:rsidP="00DE6865">
      <w:pPr>
        <w:autoSpaceDE w:val="0"/>
        <w:autoSpaceDN w:val="0"/>
        <w:adjustRightInd w:val="0"/>
        <w:spacing w:line="600" w:lineRule="exact"/>
        <w:ind w:firstLine="630"/>
        <w:jc w:val="center"/>
        <w:rPr>
          <w:rFonts w:ascii="方正仿宋_GBK" w:eastAsia="方正仿宋_GBK" w:hAnsi="????_GBK" w:cs="????_GBK"/>
          <w:kern w:val="0"/>
          <w:sz w:val="32"/>
          <w:szCs w:val="32"/>
        </w:rPr>
      </w:pPr>
    </w:p>
    <w:p w:rsidR="00DE6865" w:rsidRPr="00DE6865" w:rsidRDefault="00DE6865" w:rsidP="00DE6865">
      <w:pPr>
        <w:autoSpaceDE w:val="0"/>
        <w:autoSpaceDN w:val="0"/>
        <w:adjustRightInd w:val="0"/>
        <w:spacing w:line="600" w:lineRule="exact"/>
        <w:ind w:firstLine="630"/>
        <w:jc w:val="center"/>
        <w:rPr>
          <w:rFonts w:ascii="方正仿宋_GBK" w:eastAsia="方正仿宋_GBK" w:hAnsi="????_GBK" w:cs="????_GBK"/>
          <w:b/>
          <w:kern w:val="0"/>
          <w:sz w:val="32"/>
          <w:szCs w:val="32"/>
        </w:rPr>
      </w:pPr>
      <w:r w:rsidRPr="00DE6865">
        <w:rPr>
          <w:rFonts w:ascii="方正仿宋_GBK" w:eastAsia="方正仿宋_GBK" w:hAnsi="????_GBK" w:cs="????_GBK" w:hint="eastAsia"/>
          <w:b/>
          <w:kern w:val="0"/>
          <w:sz w:val="32"/>
          <w:szCs w:val="32"/>
        </w:rPr>
        <w:lastRenderedPageBreak/>
        <w:t>第二章</w:t>
      </w:r>
      <w:r w:rsidRPr="00DE6865">
        <w:rPr>
          <w:rFonts w:ascii="方正仿宋_GBK" w:eastAsia="方正仿宋_GBK" w:hAnsi="????_GBK" w:cs="????_GBK"/>
          <w:b/>
          <w:kern w:val="0"/>
          <w:sz w:val="32"/>
          <w:szCs w:val="32"/>
        </w:rPr>
        <w:t xml:space="preserve"> </w:t>
      </w:r>
      <w:r w:rsidRPr="00DE6865">
        <w:rPr>
          <w:rFonts w:ascii="方正仿宋_GBK" w:eastAsia="方正仿宋_GBK" w:hAnsi="????_GBK" w:cs="????_GBK" w:hint="eastAsia"/>
          <w:b/>
          <w:kern w:val="0"/>
          <w:sz w:val="32"/>
          <w:szCs w:val="32"/>
        </w:rPr>
        <w:t>组成</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学术委员会的构成应具有广泛的学科和专业代表性，与学校的学科、专业设置及发展相匹配。学术委员会人数共</w:t>
      </w:r>
      <w:r w:rsidRPr="00DE6865">
        <w:rPr>
          <w:rFonts w:ascii="方正仿宋_GBK" w:eastAsia="方正仿宋_GBK" w:hAnsi="????_GBK" w:cs="宋体"/>
          <w:kern w:val="0"/>
          <w:sz w:val="32"/>
          <w:szCs w:val="32"/>
          <w:lang w:val="zh-CN"/>
        </w:rPr>
        <w:t>13</w:t>
      </w:r>
      <w:r w:rsidRPr="00DE6865">
        <w:rPr>
          <w:rFonts w:ascii="方正仿宋_GBK" w:eastAsia="方正仿宋_GBK" w:hAnsi="????_GBK" w:cs="宋体" w:hint="eastAsia"/>
          <w:kern w:val="0"/>
          <w:sz w:val="32"/>
          <w:szCs w:val="32"/>
          <w:lang w:val="zh-CN"/>
        </w:rPr>
        <w:t>人，其中，主任委员</w:t>
      </w:r>
      <w:r w:rsidRPr="00DE6865">
        <w:rPr>
          <w:rFonts w:ascii="方正仿宋_GBK" w:eastAsia="方正仿宋_GBK" w:hAnsi="????_GBK" w:cs="宋体"/>
          <w:kern w:val="0"/>
          <w:sz w:val="32"/>
          <w:szCs w:val="32"/>
          <w:lang w:val="zh-CN"/>
        </w:rPr>
        <w:t>1</w:t>
      </w:r>
      <w:r w:rsidRPr="00DE6865">
        <w:rPr>
          <w:rFonts w:ascii="方正仿宋_GBK" w:eastAsia="方正仿宋_GBK" w:hAnsi="????_GBK" w:cs="宋体" w:hint="eastAsia"/>
          <w:kern w:val="0"/>
          <w:sz w:val="32"/>
          <w:szCs w:val="32"/>
          <w:lang w:val="zh-CN"/>
        </w:rPr>
        <w:t>人，副主任委员</w:t>
      </w:r>
      <w:r w:rsidRPr="00DE6865">
        <w:rPr>
          <w:rFonts w:ascii="方正仿宋_GBK" w:eastAsia="方正仿宋_GBK" w:hAnsi="????_GBK" w:cs="宋体"/>
          <w:kern w:val="0"/>
          <w:sz w:val="32"/>
          <w:szCs w:val="32"/>
          <w:lang w:val="zh-CN"/>
        </w:rPr>
        <w:t>2</w:t>
      </w:r>
      <w:r w:rsidRPr="00DE6865">
        <w:rPr>
          <w:rFonts w:ascii="方正仿宋_GBK" w:eastAsia="方正仿宋_GBK" w:hAnsi="????_GBK" w:cs="宋体" w:hint="eastAsia"/>
          <w:kern w:val="0"/>
          <w:sz w:val="32"/>
          <w:szCs w:val="32"/>
          <w:lang w:val="zh-CN"/>
        </w:rPr>
        <w:t>人。</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学术委员会委员分为推选委员和职务委员，由学校不同学科、专业的人员组成。推选委员候选人必须由教授或具有正高级专业技术职务的人员担任，由各学科（院、系、部）通过自下而上的民主推荐、公开公正选举等方式产生候选人；职务委员候选人不受教授或具有正高级专业技术职务的限制，由校长办公会议根据学校学术工作的需要产生候选人。</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学术委员会委员应具备以下条件：</w:t>
      </w:r>
    </w:p>
    <w:p w:rsidR="00DE6865" w:rsidRPr="00DE6865" w:rsidRDefault="00DE6865" w:rsidP="00DE6865">
      <w:pPr>
        <w:autoSpaceDE w:val="0"/>
        <w:autoSpaceDN w:val="0"/>
        <w:adjustRightInd w:val="0"/>
        <w:spacing w:line="600" w:lineRule="exact"/>
        <w:ind w:firstLine="555"/>
        <w:rPr>
          <w:rFonts w:ascii="方正仿宋_GBK" w:eastAsia="方正仿宋_GBK" w:hAnsi="????_GBK" w:cs="宋体"/>
          <w:bCs/>
          <w:kern w:val="0"/>
          <w:sz w:val="32"/>
          <w:szCs w:val="32"/>
          <w:lang w:val="zh-CN"/>
        </w:rPr>
      </w:pPr>
      <w:r w:rsidRPr="00DE6865">
        <w:rPr>
          <w:rFonts w:ascii="方正仿宋_GBK" w:eastAsia="方正仿宋_GBK" w:hAnsi="????_GBK" w:cs="宋体" w:hint="eastAsia"/>
          <w:bCs/>
          <w:kern w:val="0"/>
          <w:sz w:val="32"/>
          <w:szCs w:val="32"/>
          <w:lang w:val="zh-CN"/>
        </w:rPr>
        <w:t>（一）遵守宪法法律</w:t>
      </w:r>
      <w:r w:rsidRPr="00DE6865">
        <w:rPr>
          <w:rFonts w:ascii="方正仿宋_GBK" w:eastAsia="方正仿宋_GBK" w:hAnsi="????_GBK" w:cs="宋体" w:hint="eastAsia"/>
          <w:kern w:val="0"/>
          <w:sz w:val="32"/>
          <w:szCs w:val="32"/>
          <w:lang w:val="zh-CN"/>
        </w:rPr>
        <w:t>和学校章程</w:t>
      </w:r>
      <w:r w:rsidRPr="00DE6865">
        <w:rPr>
          <w:rFonts w:ascii="方正仿宋_GBK" w:eastAsia="方正仿宋_GBK" w:hAnsi="????_GBK" w:cs="宋体" w:hint="eastAsia"/>
          <w:bCs/>
          <w:kern w:val="0"/>
          <w:sz w:val="32"/>
          <w:szCs w:val="32"/>
          <w:lang w:val="zh-CN"/>
        </w:rPr>
        <w:t>，学风端正、治学严谨、公道正派；</w:t>
      </w:r>
    </w:p>
    <w:p w:rsidR="00DE6865" w:rsidRPr="00DE6865" w:rsidRDefault="00DE6865" w:rsidP="00DE6865">
      <w:pPr>
        <w:autoSpaceDE w:val="0"/>
        <w:autoSpaceDN w:val="0"/>
        <w:adjustRightInd w:val="0"/>
        <w:spacing w:line="600" w:lineRule="exact"/>
        <w:ind w:firstLine="555"/>
        <w:rPr>
          <w:rFonts w:ascii="方正仿宋_GBK" w:eastAsia="方正仿宋_GBK" w:hAnsi="????_GBK" w:cs="宋体"/>
          <w:bCs/>
          <w:kern w:val="0"/>
          <w:sz w:val="32"/>
          <w:szCs w:val="32"/>
          <w:lang w:val="zh-CN"/>
        </w:rPr>
      </w:pPr>
      <w:r w:rsidRPr="00DE6865">
        <w:rPr>
          <w:rFonts w:ascii="方正仿宋_GBK" w:eastAsia="方正仿宋_GBK" w:hAnsi="????_GBK" w:cs="宋体" w:hint="eastAsia"/>
          <w:bCs/>
          <w:kern w:val="0"/>
          <w:sz w:val="32"/>
          <w:szCs w:val="32"/>
          <w:lang w:val="zh-CN"/>
        </w:rPr>
        <w:t>（二）熟悉</w:t>
      </w:r>
      <w:r w:rsidRPr="00DE6865">
        <w:rPr>
          <w:rFonts w:ascii="方正仿宋_GBK" w:eastAsia="方正仿宋_GBK" w:hAnsi="????_GBK" w:cs="宋体" w:hint="eastAsia"/>
          <w:kern w:val="0"/>
          <w:sz w:val="32"/>
          <w:szCs w:val="32"/>
          <w:lang w:val="zh-CN"/>
        </w:rPr>
        <w:t>学校及其</w:t>
      </w:r>
      <w:r w:rsidRPr="00DE6865">
        <w:rPr>
          <w:rFonts w:ascii="方正仿宋_GBK" w:eastAsia="方正仿宋_GBK" w:hAnsi="????_GBK" w:cs="宋体" w:hint="eastAsia"/>
          <w:bCs/>
          <w:kern w:val="0"/>
          <w:sz w:val="32"/>
          <w:szCs w:val="32"/>
          <w:lang w:val="zh-CN"/>
        </w:rPr>
        <w:t>所在学科、专业的学术情况</w:t>
      </w:r>
      <w:r w:rsidRPr="00DE6865">
        <w:rPr>
          <w:rFonts w:ascii="方正仿宋_GBK" w:eastAsia="方正仿宋_GBK" w:hAnsi="????_GBK" w:cs="宋体" w:hint="eastAsia"/>
          <w:kern w:val="0"/>
          <w:sz w:val="32"/>
          <w:szCs w:val="32"/>
          <w:lang w:val="zh-CN"/>
        </w:rPr>
        <w:t>，学术造诣高，具有良好的学术声誉</w:t>
      </w:r>
      <w:r w:rsidRPr="00DE6865">
        <w:rPr>
          <w:rFonts w:ascii="方正仿宋_GBK" w:eastAsia="方正仿宋_GBK" w:hAnsi="????_GBK" w:cs="宋体" w:hint="eastAsia"/>
          <w:bCs/>
          <w:kern w:val="0"/>
          <w:sz w:val="32"/>
          <w:szCs w:val="32"/>
          <w:lang w:val="zh-CN"/>
        </w:rPr>
        <w:t>；</w:t>
      </w:r>
    </w:p>
    <w:p w:rsidR="00DE6865" w:rsidRPr="00DE6865" w:rsidRDefault="00DE6865" w:rsidP="00DE6865">
      <w:pPr>
        <w:autoSpaceDE w:val="0"/>
        <w:autoSpaceDN w:val="0"/>
        <w:adjustRightInd w:val="0"/>
        <w:spacing w:line="600" w:lineRule="exact"/>
        <w:ind w:firstLine="555"/>
        <w:rPr>
          <w:rFonts w:ascii="方正仿宋_GBK" w:eastAsia="方正仿宋_GBK" w:hAnsi="????_GBK" w:cs="宋体"/>
          <w:bCs/>
          <w:kern w:val="0"/>
          <w:sz w:val="32"/>
          <w:szCs w:val="32"/>
          <w:lang w:val="zh-CN"/>
        </w:rPr>
      </w:pPr>
      <w:r w:rsidRPr="00DE6865">
        <w:rPr>
          <w:rFonts w:ascii="方正仿宋_GBK" w:eastAsia="方正仿宋_GBK" w:hAnsi="????_GBK" w:cs="宋体" w:hint="eastAsia"/>
          <w:bCs/>
          <w:kern w:val="0"/>
          <w:sz w:val="32"/>
          <w:szCs w:val="32"/>
          <w:lang w:val="zh-CN"/>
        </w:rPr>
        <w:t>（三）关心学校建设和发展，有参与学术议事的热情和能力；</w:t>
      </w:r>
    </w:p>
    <w:p w:rsidR="00DE6865" w:rsidRPr="00DE6865" w:rsidRDefault="00DE6865" w:rsidP="00DE6865">
      <w:pPr>
        <w:autoSpaceDE w:val="0"/>
        <w:autoSpaceDN w:val="0"/>
        <w:adjustRightInd w:val="0"/>
        <w:spacing w:line="600" w:lineRule="exact"/>
        <w:ind w:firstLine="555"/>
        <w:rPr>
          <w:rFonts w:ascii="方正仿宋_GBK" w:eastAsia="方正仿宋_GBK" w:hAnsi="????_GBK" w:cs="宋体"/>
          <w:bCs/>
          <w:kern w:val="0"/>
          <w:sz w:val="32"/>
          <w:szCs w:val="32"/>
          <w:lang w:val="zh-CN"/>
        </w:rPr>
      </w:pPr>
      <w:r w:rsidRPr="00DE6865">
        <w:rPr>
          <w:rFonts w:ascii="方正仿宋_GBK" w:eastAsia="方正仿宋_GBK" w:hAnsi="????_GBK" w:cs="宋体" w:hint="eastAsia"/>
          <w:bCs/>
          <w:kern w:val="0"/>
          <w:sz w:val="32"/>
          <w:szCs w:val="32"/>
          <w:lang w:val="zh-CN"/>
        </w:rPr>
        <w:t>（四）身体健康，能够正常履行学术委员会委员职责。</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经选举产生的学术委员会推选委员候选人名单报送校长办公会议审核批准。学术委员会主任由校长担任，并提名学术委员会副主任委员，经校长办公会议审定后，由校长签署和颁发副主任委员和委员的聘书。</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lastRenderedPageBreak/>
        <w:t>学术委员会每次换届前，由本届学术委员会制定换届选举的具体办法和实施细则。</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学术委员会设立秘书处，挂靠科研处，作为常设办事机构，负责日常事务工作。</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学术委员会委员实行任期制，任期一般为四年，可连选连任。根据工作需要，学术委员会委员可以进行届中调整。学术委员会委员在届中调整，由学术委员会秘书处提出，由学术委员会主任在广泛征求意见的基础上提名，原则上从空缺委员所在学科（或部门）中补选，经学术委员会会议讨论通过，经校长办公会议审定后产生。学术委员会主任在届中出现空缺，由副主任委员代理行使职权。</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学术委员会可根据工作需要组织专门的工作委员会，或临时性的评议组、评审组和专题组，并授权其负责完成相应的工作。</w:t>
      </w:r>
    </w:p>
    <w:p w:rsidR="00DE6865" w:rsidRPr="00DE6865" w:rsidRDefault="00DE6865" w:rsidP="00DE6865">
      <w:pPr>
        <w:tabs>
          <w:tab w:val="left" w:pos="1843"/>
        </w:tabs>
        <w:autoSpaceDE w:val="0"/>
        <w:autoSpaceDN w:val="0"/>
        <w:adjustRightInd w:val="0"/>
        <w:spacing w:line="600" w:lineRule="exact"/>
        <w:rPr>
          <w:rFonts w:ascii="方正仿宋_GBK" w:eastAsia="方正仿宋_GBK" w:hAnsi="????_GBK" w:cs="宋体"/>
          <w:kern w:val="0"/>
          <w:sz w:val="32"/>
          <w:szCs w:val="32"/>
          <w:lang w:val="zh-CN"/>
        </w:rPr>
      </w:pPr>
    </w:p>
    <w:p w:rsidR="00DE6865" w:rsidRPr="00DE6865" w:rsidRDefault="00DE6865" w:rsidP="00DE6865">
      <w:pPr>
        <w:numPr>
          <w:ilvl w:val="0"/>
          <w:numId w:val="3"/>
        </w:numPr>
        <w:autoSpaceDE w:val="0"/>
        <w:autoSpaceDN w:val="0"/>
        <w:adjustRightInd w:val="0"/>
        <w:spacing w:line="600" w:lineRule="exact"/>
        <w:jc w:val="center"/>
        <w:rPr>
          <w:rFonts w:ascii="方正仿宋_GBK" w:eastAsia="方正仿宋_GBK" w:hAnsi="????_GBK" w:cs="????_GBK"/>
          <w:b/>
          <w:kern w:val="0"/>
          <w:sz w:val="32"/>
          <w:szCs w:val="32"/>
        </w:rPr>
      </w:pPr>
      <w:r w:rsidRPr="00DE6865">
        <w:rPr>
          <w:rFonts w:ascii="方正仿宋_GBK" w:eastAsia="方正仿宋_GBK" w:hAnsi="????_GBK" w:cs="????_GBK" w:hint="eastAsia"/>
          <w:b/>
          <w:kern w:val="0"/>
          <w:sz w:val="32"/>
          <w:szCs w:val="32"/>
        </w:rPr>
        <w:t>职责权限</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学术委员会在本章程规定范围内行使职权、承担职责，接受监督。</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学校在下列事务决策前，应当提交学术委员会审议，或者交由学术委员会审议并直接做出决定：</w:t>
      </w:r>
    </w:p>
    <w:p w:rsidR="00DE6865" w:rsidRPr="00DE6865" w:rsidRDefault="00DE6865" w:rsidP="00DE6865">
      <w:pPr>
        <w:autoSpaceDE w:val="0"/>
        <w:autoSpaceDN w:val="0"/>
        <w:adjustRightInd w:val="0"/>
        <w:spacing w:line="600" w:lineRule="exact"/>
        <w:ind w:firstLine="645"/>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（一）审议学校整体发展战略和学科、专业建设规划，以及</w:t>
      </w:r>
      <w:r w:rsidRPr="00DE6865">
        <w:rPr>
          <w:rFonts w:ascii="方正仿宋_GBK" w:eastAsia="方正仿宋_GBK" w:hAnsi="????_GBK" w:cs="????_GBK" w:hint="eastAsia"/>
          <w:kern w:val="0"/>
          <w:sz w:val="32"/>
          <w:szCs w:val="32"/>
        </w:rPr>
        <w:lastRenderedPageBreak/>
        <w:t>科学研究、对外学术交流合作等重大学术研究计划；</w:t>
      </w:r>
    </w:p>
    <w:p w:rsidR="00DE6865" w:rsidRPr="00DE6865" w:rsidRDefault="00DE6865" w:rsidP="00DE6865">
      <w:pPr>
        <w:autoSpaceDE w:val="0"/>
        <w:autoSpaceDN w:val="0"/>
        <w:adjustRightInd w:val="0"/>
        <w:spacing w:line="600" w:lineRule="exact"/>
        <w:ind w:firstLine="645"/>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（二）对院系的设立、合并、撤销及更名以及自主或申请设置或撤销学科专业等事项提供咨询意见；</w:t>
      </w:r>
    </w:p>
    <w:p w:rsidR="00DE6865" w:rsidRPr="00DE6865" w:rsidRDefault="00DE6865" w:rsidP="00DE6865">
      <w:pPr>
        <w:autoSpaceDE w:val="0"/>
        <w:autoSpaceDN w:val="0"/>
        <w:adjustRightInd w:val="0"/>
        <w:spacing w:line="600" w:lineRule="exact"/>
        <w:ind w:firstLine="645"/>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（三）学术机构设置方案，交叉学科、跨学科协同创新机制的建设方案、学科资源的配置方案等提供建议；</w:t>
      </w:r>
    </w:p>
    <w:p w:rsidR="00DE6865" w:rsidRPr="00DE6865" w:rsidRDefault="00DE6865" w:rsidP="00DE6865">
      <w:pPr>
        <w:autoSpaceDE w:val="0"/>
        <w:autoSpaceDN w:val="0"/>
        <w:adjustRightInd w:val="0"/>
        <w:spacing w:line="600" w:lineRule="exact"/>
        <w:ind w:firstLine="645"/>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（四）制定科研成果评价标准及考核办法；</w:t>
      </w:r>
    </w:p>
    <w:p w:rsidR="00DE6865" w:rsidRPr="00DE6865" w:rsidRDefault="00DE6865" w:rsidP="00DE6865">
      <w:pPr>
        <w:autoSpaceDE w:val="0"/>
        <w:autoSpaceDN w:val="0"/>
        <w:adjustRightInd w:val="0"/>
        <w:spacing w:line="600" w:lineRule="exact"/>
        <w:ind w:firstLine="645"/>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（五）制定学校教师职务聘任的学术标准与办法；</w:t>
      </w:r>
    </w:p>
    <w:p w:rsidR="00DE6865" w:rsidRPr="00DE6865" w:rsidRDefault="00DE6865" w:rsidP="00DE6865">
      <w:pPr>
        <w:autoSpaceDE w:val="0"/>
        <w:autoSpaceDN w:val="0"/>
        <w:adjustRightInd w:val="0"/>
        <w:spacing w:line="600" w:lineRule="exact"/>
        <w:ind w:firstLine="645"/>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（六）制定学术评价及争议处理规则，评议学校重要学术成果和科技奖励；</w:t>
      </w:r>
    </w:p>
    <w:p w:rsidR="00DE6865" w:rsidRPr="00DE6865" w:rsidRDefault="00DE6865" w:rsidP="00DE6865">
      <w:pPr>
        <w:autoSpaceDE w:val="0"/>
        <w:autoSpaceDN w:val="0"/>
        <w:adjustRightInd w:val="0"/>
        <w:spacing w:line="600" w:lineRule="exact"/>
        <w:ind w:firstLine="645"/>
        <w:rPr>
          <w:rFonts w:ascii="方正仿宋_GBK" w:eastAsia="方正仿宋_GBK" w:hAnsi="????_GBK" w:cs="????_GBK"/>
          <w:color w:val="FF0000"/>
          <w:kern w:val="0"/>
          <w:sz w:val="32"/>
          <w:szCs w:val="32"/>
        </w:rPr>
      </w:pPr>
      <w:r w:rsidRPr="00DE6865">
        <w:rPr>
          <w:rFonts w:ascii="方正仿宋_GBK" w:eastAsia="方正仿宋_GBK" w:hAnsi="????_GBK" w:cs="????_GBK" w:hint="eastAsia"/>
          <w:kern w:val="0"/>
          <w:sz w:val="32"/>
          <w:szCs w:val="32"/>
        </w:rPr>
        <w:t>（七）指导、组织学术道德教育活动，受理有关学术不端行为的举报并组织调查，评议、裁决学术纠纷和学术失范行为；</w:t>
      </w:r>
    </w:p>
    <w:p w:rsidR="00DE6865" w:rsidRPr="00DE6865" w:rsidRDefault="00DE6865" w:rsidP="00DE6865">
      <w:pPr>
        <w:autoSpaceDE w:val="0"/>
        <w:autoSpaceDN w:val="0"/>
        <w:adjustRightInd w:val="0"/>
        <w:spacing w:line="600" w:lineRule="exact"/>
        <w:ind w:firstLine="645"/>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（八）维护学术尊严以及教师、学生的正当学术权利；</w:t>
      </w:r>
    </w:p>
    <w:p w:rsidR="00DE6865" w:rsidRPr="00DE6865" w:rsidRDefault="00DE6865" w:rsidP="00DE6865">
      <w:pPr>
        <w:autoSpaceDE w:val="0"/>
        <w:autoSpaceDN w:val="0"/>
        <w:adjustRightInd w:val="0"/>
        <w:spacing w:line="600" w:lineRule="exact"/>
        <w:ind w:firstLine="645"/>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（九）对其他未列明的学校学科建设、人才培养、学术研究、教师队伍建设等方面重要事项提供咨询建议。</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学术委员会委员享有以下权利：</w:t>
      </w:r>
    </w:p>
    <w:p w:rsidR="00DE6865" w:rsidRPr="00DE6865" w:rsidRDefault="00DE6865" w:rsidP="00DE6865">
      <w:pPr>
        <w:autoSpaceDE w:val="0"/>
        <w:autoSpaceDN w:val="0"/>
        <w:adjustRightInd w:val="0"/>
        <w:spacing w:line="600" w:lineRule="exact"/>
        <w:ind w:firstLine="555"/>
        <w:rPr>
          <w:rFonts w:ascii="方正仿宋_GBK" w:eastAsia="方正仿宋_GBK" w:hAnsi="????_GBK" w:cs="宋体"/>
          <w:bCs/>
          <w:kern w:val="0"/>
          <w:sz w:val="32"/>
          <w:szCs w:val="32"/>
          <w:lang w:val="zh-CN"/>
        </w:rPr>
      </w:pPr>
      <w:r w:rsidRPr="00DE6865">
        <w:rPr>
          <w:rFonts w:ascii="方正仿宋_GBK" w:eastAsia="方正仿宋_GBK" w:hAnsi="????_GBK" w:cs="宋体" w:hint="eastAsia"/>
          <w:bCs/>
          <w:kern w:val="0"/>
          <w:sz w:val="32"/>
          <w:szCs w:val="32"/>
          <w:lang w:val="zh-CN"/>
        </w:rPr>
        <w:t>（一）知悉与学术事务相关的学校各项管理制度、信息等；</w:t>
      </w:r>
    </w:p>
    <w:p w:rsidR="00DE6865" w:rsidRPr="00DE6865" w:rsidRDefault="00DE6865" w:rsidP="00DE6865">
      <w:pPr>
        <w:autoSpaceDE w:val="0"/>
        <w:autoSpaceDN w:val="0"/>
        <w:adjustRightInd w:val="0"/>
        <w:spacing w:line="600" w:lineRule="exact"/>
        <w:ind w:firstLine="555"/>
        <w:rPr>
          <w:rFonts w:ascii="方正仿宋_GBK" w:eastAsia="方正仿宋_GBK" w:hAnsi="????_GBK" w:cs="宋体"/>
          <w:bCs/>
          <w:kern w:val="0"/>
          <w:sz w:val="32"/>
          <w:szCs w:val="32"/>
          <w:lang w:val="zh-CN"/>
        </w:rPr>
      </w:pPr>
      <w:r w:rsidRPr="00DE6865">
        <w:rPr>
          <w:rFonts w:ascii="方正仿宋_GBK" w:eastAsia="方正仿宋_GBK" w:hAnsi="????_GBK" w:cs="宋体" w:hint="eastAsia"/>
          <w:bCs/>
          <w:kern w:val="0"/>
          <w:sz w:val="32"/>
          <w:szCs w:val="32"/>
          <w:lang w:val="zh-CN"/>
        </w:rPr>
        <w:t>（二）就学术事务向学校相关职能部门提出咨询或质询；</w:t>
      </w:r>
    </w:p>
    <w:p w:rsidR="00DE6865" w:rsidRPr="00DE6865" w:rsidRDefault="00DE6865" w:rsidP="00DE6865">
      <w:pPr>
        <w:autoSpaceDE w:val="0"/>
        <w:autoSpaceDN w:val="0"/>
        <w:adjustRightInd w:val="0"/>
        <w:spacing w:line="600" w:lineRule="exact"/>
        <w:ind w:firstLine="555"/>
        <w:rPr>
          <w:rFonts w:ascii="方正仿宋_GBK" w:eastAsia="方正仿宋_GBK" w:hAnsi="????_GBK" w:cs="宋体"/>
          <w:bCs/>
          <w:kern w:val="0"/>
          <w:sz w:val="32"/>
          <w:szCs w:val="32"/>
          <w:lang w:val="zh-CN"/>
        </w:rPr>
      </w:pPr>
      <w:r w:rsidRPr="00DE6865">
        <w:rPr>
          <w:rFonts w:ascii="方正仿宋_GBK" w:eastAsia="方正仿宋_GBK" w:hAnsi="????_GBK" w:cs="宋体" w:hint="eastAsia"/>
          <w:bCs/>
          <w:kern w:val="0"/>
          <w:sz w:val="32"/>
          <w:szCs w:val="32"/>
          <w:lang w:val="zh-CN"/>
        </w:rPr>
        <w:t>（三）在学术委员会会议中自由、独立地发表意见，讨论、审议和表决各项决议；</w:t>
      </w:r>
    </w:p>
    <w:p w:rsidR="00DE6865" w:rsidRPr="00DE6865" w:rsidRDefault="00DE6865" w:rsidP="00DE6865">
      <w:pPr>
        <w:autoSpaceDE w:val="0"/>
        <w:autoSpaceDN w:val="0"/>
        <w:adjustRightInd w:val="0"/>
        <w:spacing w:line="600" w:lineRule="exact"/>
        <w:ind w:firstLine="555"/>
        <w:rPr>
          <w:rFonts w:ascii="方正仿宋_GBK" w:eastAsia="方正仿宋_GBK" w:hAnsi="????_GBK" w:cs="宋体"/>
          <w:bCs/>
          <w:kern w:val="0"/>
          <w:sz w:val="32"/>
          <w:szCs w:val="32"/>
          <w:lang w:val="zh-CN"/>
        </w:rPr>
      </w:pPr>
      <w:r w:rsidRPr="00DE6865">
        <w:rPr>
          <w:rFonts w:ascii="方正仿宋_GBK" w:eastAsia="方正仿宋_GBK" w:hAnsi="????_GBK" w:cs="宋体" w:hint="eastAsia"/>
          <w:bCs/>
          <w:kern w:val="0"/>
          <w:sz w:val="32"/>
          <w:szCs w:val="32"/>
          <w:lang w:val="zh-CN"/>
        </w:rPr>
        <w:t>（四）对学校学术事务及学术委员会工作提出建议，并实施监督；</w:t>
      </w:r>
    </w:p>
    <w:p w:rsidR="00DE6865" w:rsidRPr="00DE6865" w:rsidRDefault="00DE6865" w:rsidP="00DE6865">
      <w:pPr>
        <w:autoSpaceDE w:val="0"/>
        <w:autoSpaceDN w:val="0"/>
        <w:adjustRightInd w:val="0"/>
        <w:spacing w:line="600" w:lineRule="exact"/>
        <w:ind w:firstLine="555"/>
        <w:rPr>
          <w:rFonts w:ascii="方正仿宋_GBK" w:eastAsia="方正仿宋_GBK" w:hAnsi="????_GBK" w:cs="宋体"/>
          <w:bCs/>
          <w:kern w:val="0"/>
          <w:sz w:val="32"/>
          <w:szCs w:val="32"/>
          <w:lang w:val="zh-CN"/>
        </w:rPr>
      </w:pPr>
      <w:r w:rsidRPr="00DE6865">
        <w:rPr>
          <w:rFonts w:ascii="方正仿宋_GBK" w:eastAsia="方正仿宋_GBK" w:hAnsi="????_GBK" w:cs="宋体" w:hint="eastAsia"/>
          <w:bCs/>
          <w:kern w:val="0"/>
          <w:sz w:val="32"/>
          <w:szCs w:val="32"/>
          <w:lang w:val="zh-CN"/>
        </w:rPr>
        <w:lastRenderedPageBreak/>
        <w:t>（五）学校章程规定的其他权利。</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学术委员会委员须履行以下义务：</w:t>
      </w:r>
    </w:p>
    <w:p w:rsidR="00DE6865" w:rsidRPr="00DE6865" w:rsidRDefault="00DE6865" w:rsidP="00DE6865">
      <w:pPr>
        <w:autoSpaceDE w:val="0"/>
        <w:autoSpaceDN w:val="0"/>
        <w:adjustRightInd w:val="0"/>
        <w:spacing w:line="600" w:lineRule="exact"/>
        <w:ind w:firstLine="555"/>
        <w:rPr>
          <w:rFonts w:ascii="方正仿宋_GBK" w:eastAsia="方正仿宋_GBK" w:hAnsi="????_GBK" w:cs="宋体"/>
          <w:bCs/>
          <w:kern w:val="0"/>
          <w:sz w:val="32"/>
          <w:szCs w:val="32"/>
          <w:lang w:val="zh-CN"/>
        </w:rPr>
      </w:pPr>
      <w:r w:rsidRPr="00DE6865">
        <w:rPr>
          <w:rFonts w:ascii="方正仿宋_GBK" w:eastAsia="方正仿宋_GBK" w:hAnsi="????_GBK" w:cs="宋体" w:hint="eastAsia"/>
          <w:bCs/>
          <w:kern w:val="0"/>
          <w:sz w:val="32"/>
          <w:szCs w:val="32"/>
          <w:lang w:val="zh-CN"/>
        </w:rPr>
        <w:t>（一）遵守国家宪法、法律和法规，遵守学术规范、恪守学术道德；</w:t>
      </w:r>
    </w:p>
    <w:p w:rsidR="00DE6865" w:rsidRPr="00DE6865" w:rsidRDefault="00DE6865" w:rsidP="00DE6865">
      <w:pPr>
        <w:autoSpaceDE w:val="0"/>
        <w:autoSpaceDN w:val="0"/>
        <w:adjustRightInd w:val="0"/>
        <w:spacing w:line="600" w:lineRule="exact"/>
        <w:ind w:firstLine="555"/>
        <w:rPr>
          <w:rFonts w:ascii="方正仿宋_GBK" w:eastAsia="方正仿宋_GBK" w:hAnsi="????_GBK" w:cs="宋体"/>
          <w:bCs/>
          <w:kern w:val="0"/>
          <w:sz w:val="32"/>
          <w:szCs w:val="32"/>
          <w:lang w:val="zh-CN"/>
        </w:rPr>
      </w:pPr>
      <w:r w:rsidRPr="00DE6865">
        <w:rPr>
          <w:rFonts w:ascii="方正仿宋_GBK" w:eastAsia="方正仿宋_GBK" w:hAnsi="????_GBK" w:cs="宋体" w:hint="eastAsia"/>
          <w:bCs/>
          <w:kern w:val="0"/>
          <w:sz w:val="32"/>
          <w:szCs w:val="32"/>
          <w:lang w:val="zh-CN"/>
        </w:rPr>
        <w:t>（二）遵守学术委员会章程，坚守学术专业判断，公正履行职责；</w:t>
      </w:r>
    </w:p>
    <w:p w:rsidR="00DE6865" w:rsidRPr="00DE6865" w:rsidRDefault="00DE6865" w:rsidP="00DE6865">
      <w:pPr>
        <w:autoSpaceDE w:val="0"/>
        <w:autoSpaceDN w:val="0"/>
        <w:adjustRightInd w:val="0"/>
        <w:spacing w:line="600" w:lineRule="exact"/>
        <w:ind w:firstLine="555"/>
        <w:rPr>
          <w:rFonts w:ascii="方正仿宋_GBK" w:eastAsia="方正仿宋_GBK" w:hAnsi="????_GBK" w:cs="宋体"/>
          <w:bCs/>
          <w:kern w:val="0"/>
          <w:sz w:val="32"/>
          <w:szCs w:val="32"/>
          <w:lang w:val="zh-CN"/>
        </w:rPr>
      </w:pPr>
      <w:r w:rsidRPr="00DE6865">
        <w:rPr>
          <w:rFonts w:ascii="方正仿宋_GBK" w:eastAsia="方正仿宋_GBK" w:hAnsi="????_GBK" w:cs="宋体" w:hint="eastAsia"/>
          <w:bCs/>
          <w:kern w:val="0"/>
          <w:sz w:val="32"/>
          <w:szCs w:val="32"/>
          <w:lang w:val="zh-CN"/>
        </w:rPr>
        <w:t>（三）勤勉尽职，认真参加学术委员会会议及有关活动；</w:t>
      </w:r>
    </w:p>
    <w:p w:rsidR="00DE6865" w:rsidRPr="00DE6865" w:rsidRDefault="00DE6865" w:rsidP="00DE6865">
      <w:pPr>
        <w:autoSpaceDE w:val="0"/>
        <w:autoSpaceDN w:val="0"/>
        <w:adjustRightInd w:val="0"/>
        <w:spacing w:line="600" w:lineRule="exact"/>
        <w:ind w:firstLine="555"/>
        <w:rPr>
          <w:rFonts w:ascii="方正仿宋_GBK" w:eastAsia="方正仿宋_GBK" w:hAnsi="????_GBK" w:cs="宋体"/>
          <w:bCs/>
          <w:kern w:val="0"/>
          <w:sz w:val="32"/>
          <w:szCs w:val="32"/>
          <w:lang w:val="zh-CN"/>
        </w:rPr>
      </w:pPr>
      <w:r w:rsidRPr="00DE6865">
        <w:rPr>
          <w:rFonts w:ascii="方正仿宋_GBK" w:eastAsia="方正仿宋_GBK" w:hAnsi="????_GBK" w:cs="宋体" w:hint="eastAsia"/>
          <w:bCs/>
          <w:kern w:val="0"/>
          <w:sz w:val="32"/>
          <w:szCs w:val="32"/>
          <w:lang w:val="zh-CN"/>
        </w:rPr>
        <w:t>（四）就学术委员会的工作议题积极发表意见、建言献策；</w:t>
      </w:r>
    </w:p>
    <w:p w:rsidR="00DE6865" w:rsidRPr="00DE6865" w:rsidRDefault="00DE6865" w:rsidP="00DE6865">
      <w:pPr>
        <w:autoSpaceDE w:val="0"/>
        <w:autoSpaceDN w:val="0"/>
        <w:adjustRightInd w:val="0"/>
        <w:spacing w:line="600" w:lineRule="exact"/>
        <w:ind w:firstLine="555"/>
        <w:rPr>
          <w:rFonts w:ascii="方正仿宋_GBK" w:eastAsia="方正仿宋_GBK" w:hAnsi="????_GBK" w:cs="宋体"/>
          <w:bCs/>
          <w:kern w:val="0"/>
          <w:sz w:val="32"/>
          <w:szCs w:val="32"/>
          <w:lang w:val="zh-CN"/>
        </w:rPr>
      </w:pPr>
      <w:r w:rsidRPr="00DE6865">
        <w:rPr>
          <w:rFonts w:ascii="方正仿宋_GBK" w:eastAsia="方正仿宋_GBK" w:hAnsi="????_GBK" w:cs="宋体" w:hint="eastAsia"/>
          <w:bCs/>
          <w:kern w:val="0"/>
          <w:sz w:val="32"/>
          <w:szCs w:val="32"/>
          <w:lang w:val="zh-CN"/>
        </w:rPr>
        <w:t>（五）对履行职责过程中获知的</w:t>
      </w:r>
      <w:r w:rsidRPr="00DE6865">
        <w:rPr>
          <w:rFonts w:ascii="方正仿宋_GBK" w:eastAsia="方正仿宋_GBK" w:hAnsi="????_GBK" w:cs="????_GBK" w:hint="eastAsia"/>
          <w:kern w:val="0"/>
          <w:sz w:val="32"/>
          <w:szCs w:val="32"/>
        </w:rPr>
        <w:t>涉及个人、学科和单位评价的言论、技术秘密与商业秘密以及其他应当保密的</w:t>
      </w:r>
      <w:r w:rsidRPr="00DE6865">
        <w:rPr>
          <w:rFonts w:ascii="方正仿宋_GBK" w:eastAsia="方正仿宋_GBK" w:hAnsi="????_GBK" w:cs="宋体" w:hint="eastAsia"/>
          <w:bCs/>
          <w:kern w:val="0"/>
          <w:sz w:val="32"/>
          <w:szCs w:val="32"/>
          <w:lang w:val="zh-CN"/>
        </w:rPr>
        <w:t>相关信息负有保密义务。</w:t>
      </w:r>
      <w:r w:rsidRPr="00DE6865">
        <w:rPr>
          <w:rFonts w:ascii="方正仿宋_GBK" w:eastAsia="方正仿宋_GBK" w:hAnsi="????_GBK" w:cs="????_GBK" w:hint="eastAsia"/>
          <w:kern w:val="0"/>
          <w:sz w:val="32"/>
          <w:szCs w:val="32"/>
        </w:rPr>
        <w:t>有违反保密规定的，一经查实即取消委员资格。情节严重的，予以通报批评。</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学术委员会可以邀请职能部门负责人或其授权的有关人员列席与本部门工作相关的学术委员会会议并参与讨论，但不参加投票表决。</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学术委员会委员在任期内有下列情形，可以由委员会以全体会议讨论投票或通讯投票的方式，免除或同意其辞去委员职务：</w:t>
      </w:r>
    </w:p>
    <w:p w:rsidR="00DE6865" w:rsidRPr="00DE6865" w:rsidRDefault="00DE6865" w:rsidP="00DE6865">
      <w:pPr>
        <w:autoSpaceDE w:val="0"/>
        <w:autoSpaceDN w:val="0"/>
        <w:adjustRightInd w:val="0"/>
        <w:spacing w:line="600" w:lineRule="exact"/>
        <w:ind w:firstLine="555"/>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（一）主动申请辞去委员职务的；</w:t>
      </w:r>
    </w:p>
    <w:p w:rsidR="00DE6865" w:rsidRPr="00DE6865" w:rsidRDefault="00DE6865" w:rsidP="00DE6865">
      <w:pPr>
        <w:autoSpaceDE w:val="0"/>
        <w:autoSpaceDN w:val="0"/>
        <w:adjustRightInd w:val="0"/>
        <w:spacing w:line="600" w:lineRule="exact"/>
        <w:ind w:firstLine="555"/>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（二）因身体、年龄及职务变动等原因不能履行职责的；</w:t>
      </w:r>
    </w:p>
    <w:p w:rsidR="00DE6865" w:rsidRPr="00DE6865" w:rsidRDefault="00DE6865" w:rsidP="00DE6865">
      <w:pPr>
        <w:autoSpaceDE w:val="0"/>
        <w:autoSpaceDN w:val="0"/>
        <w:adjustRightInd w:val="0"/>
        <w:spacing w:line="600" w:lineRule="exact"/>
        <w:ind w:firstLine="555"/>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（三）因非工作原因致使一年以上时间不能参加委员会工作</w:t>
      </w:r>
      <w:r w:rsidRPr="00DE6865">
        <w:rPr>
          <w:rFonts w:ascii="方正仿宋_GBK" w:eastAsia="方正仿宋_GBK" w:hAnsi="????_GBK" w:cs="????_GBK" w:hint="eastAsia"/>
          <w:kern w:val="0"/>
          <w:sz w:val="32"/>
          <w:szCs w:val="32"/>
        </w:rPr>
        <w:lastRenderedPageBreak/>
        <w:t>和活动，或</w:t>
      </w:r>
      <w:proofErr w:type="gramStart"/>
      <w:r w:rsidRPr="00DE6865">
        <w:rPr>
          <w:rFonts w:ascii="方正仿宋_GBK" w:eastAsia="方正仿宋_GBK" w:hAnsi="????_GBK" w:cs="????_GBK" w:hint="eastAsia"/>
          <w:kern w:val="0"/>
          <w:sz w:val="32"/>
          <w:szCs w:val="32"/>
        </w:rPr>
        <w:t>怠</w:t>
      </w:r>
      <w:proofErr w:type="gramEnd"/>
      <w:r w:rsidRPr="00DE6865">
        <w:rPr>
          <w:rFonts w:ascii="方正仿宋_GBK" w:eastAsia="方正仿宋_GBK" w:hAnsi="????_GBK" w:cs="????_GBK" w:hint="eastAsia"/>
          <w:kern w:val="0"/>
          <w:sz w:val="32"/>
          <w:szCs w:val="32"/>
        </w:rPr>
        <w:t>于履行职责，或者违反委员义务的；</w:t>
      </w:r>
    </w:p>
    <w:p w:rsidR="00DE6865" w:rsidRPr="00DE6865" w:rsidRDefault="00DE6865" w:rsidP="00DE6865">
      <w:pPr>
        <w:autoSpaceDE w:val="0"/>
        <w:autoSpaceDN w:val="0"/>
        <w:adjustRightInd w:val="0"/>
        <w:spacing w:line="600" w:lineRule="exact"/>
        <w:ind w:firstLine="555"/>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（四）有违法违纪、道德败坏、违反教师职业道德或者学术不端行为的；</w:t>
      </w:r>
    </w:p>
    <w:p w:rsidR="00DE6865" w:rsidRPr="00DE6865" w:rsidRDefault="00DE6865" w:rsidP="00DE6865">
      <w:pPr>
        <w:autoSpaceDE w:val="0"/>
        <w:autoSpaceDN w:val="0"/>
        <w:adjustRightInd w:val="0"/>
        <w:spacing w:line="600" w:lineRule="exact"/>
        <w:ind w:firstLine="555"/>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（五）因其他原因不能或不宜担任委员职务的。</w:t>
      </w:r>
    </w:p>
    <w:p w:rsidR="00DE6865" w:rsidRPr="00DE6865" w:rsidRDefault="00DE6865" w:rsidP="00DE6865">
      <w:pPr>
        <w:autoSpaceDE w:val="0"/>
        <w:autoSpaceDN w:val="0"/>
        <w:adjustRightInd w:val="0"/>
        <w:spacing w:line="600" w:lineRule="exact"/>
        <w:ind w:firstLine="555"/>
        <w:rPr>
          <w:rFonts w:ascii="方正仿宋_GBK" w:eastAsia="方正仿宋_GBK" w:hAnsi="????_GBK" w:cs="????_GBK"/>
          <w:b/>
          <w:kern w:val="0"/>
          <w:sz w:val="32"/>
          <w:szCs w:val="32"/>
        </w:rPr>
      </w:pPr>
    </w:p>
    <w:p w:rsidR="00DE6865" w:rsidRPr="00DE6865" w:rsidRDefault="00DE6865" w:rsidP="00DE6865">
      <w:pPr>
        <w:numPr>
          <w:ilvl w:val="0"/>
          <w:numId w:val="3"/>
        </w:numPr>
        <w:autoSpaceDE w:val="0"/>
        <w:autoSpaceDN w:val="0"/>
        <w:adjustRightInd w:val="0"/>
        <w:spacing w:line="600" w:lineRule="exact"/>
        <w:jc w:val="center"/>
        <w:rPr>
          <w:rFonts w:ascii="方正仿宋_GBK" w:eastAsia="方正仿宋_GBK" w:hAnsi="????_GBK" w:cs="????_GBK"/>
          <w:b/>
          <w:kern w:val="0"/>
          <w:sz w:val="32"/>
          <w:szCs w:val="32"/>
        </w:rPr>
      </w:pPr>
      <w:r w:rsidRPr="00DE6865">
        <w:rPr>
          <w:rFonts w:ascii="方正仿宋_GBK" w:eastAsia="方正仿宋_GBK" w:hAnsi="????_GBK" w:cs="????_GBK" w:hint="eastAsia"/>
          <w:b/>
          <w:kern w:val="0"/>
          <w:sz w:val="32"/>
          <w:szCs w:val="32"/>
        </w:rPr>
        <w:t>运行</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学术委员会</w:t>
      </w:r>
      <w:r w:rsidRPr="00DE6865">
        <w:rPr>
          <w:rFonts w:ascii="方正仿宋_GBK" w:eastAsia="方正仿宋_GBK" w:hAnsi="????_GBK" w:cs="????_GBK" w:hint="eastAsia"/>
          <w:kern w:val="0"/>
          <w:sz w:val="32"/>
          <w:szCs w:val="32"/>
        </w:rPr>
        <w:t>实行例会制，每学年召开两次全体委员会议</w:t>
      </w:r>
      <w:r w:rsidRPr="00DE6865">
        <w:rPr>
          <w:rFonts w:ascii="方正仿宋_GBK" w:eastAsia="方正仿宋_GBK" w:hAnsi="????_GBK" w:cs="宋体" w:hint="eastAsia"/>
          <w:kern w:val="0"/>
          <w:sz w:val="32"/>
          <w:szCs w:val="32"/>
          <w:lang w:val="zh-CN"/>
        </w:rPr>
        <w:t>。通过全体会议履行其职责，也可根据主任要求或二分之一以上学术委员的提议而临时召开全体会议</w:t>
      </w:r>
      <w:r w:rsidRPr="00DE6865">
        <w:rPr>
          <w:rFonts w:ascii="方正仿宋_GBK" w:eastAsia="方正仿宋_GBK" w:hAnsi="????_GBK" w:cs="????_GBK" w:hint="eastAsia"/>
          <w:kern w:val="0"/>
          <w:sz w:val="32"/>
          <w:szCs w:val="32"/>
        </w:rPr>
        <w:t>，商讨、决定相关事项</w:t>
      </w:r>
      <w:r w:rsidRPr="00DE6865">
        <w:rPr>
          <w:rFonts w:ascii="方正仿宋_GBK" w:eastAsia="方正仿宋_GBK" w:hAnsi="????_GBK" w:cs="宋体" w:hint="eastAsia"/>
          <w:kern w:val="0"/>
          <w:sz w:val="32"/>
          <w:szCs w:val="32"/>
          <w:lang w:val="zh-CN"/>
        </w:rPr>
        <w:t>。会议应由委员本人出席，如因故不能参加会议，应事先向主任请假，且不能委托他人代为参加或投票。</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除特殊情况外，学术委员会应当在会议召开前二天，将会议议题或有关材料送达委员。</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学术委员会会议由主任主持，主任因故不能履行职务时，可由副主任代为主持。</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学术委员会会议，应由三分之二</w:t>
      </w:r>
      <w:r w:rsidRPr="00DE6865">
        <w:rPr>
          <w:rFonts w:ascii="方正仿宋_GBK" w:eastAsia="方正仿宋_GBK" w:hAnsi="????_GBK" w:cs="????_GBK" w:hint="eastAsia"/>
          <w:kern w:val="0"/>
          <w:sz w:val="32"/>
          <w:szCs w:val="32"/>
        </w:rPr>
        <w:t>及</w:t>
      </w:r>
      <w:r w:rsidRPr="00DE6865">
        <w:rPr>
          <w:rFonts w:ascii="方正仿宋_GBK" w:eastAsia="方正仿宋_GBK" w:hAnsi="????_GBK" w:cs="宋体" w:hint="eastAsia"/>
          <w:kern w:val="0"/>
          <w:sz w:val="32"/>
          <w:szCs w:val="32"/>
          <w:lang w:val="zh-CN"/>
        </w:rPr>
        <w:t>以上委员出席方可举行；</w:t>
      </w:r>
      <w:r w:rsidRPr="00DE6865">
        <w:rPr>
          <w:rFonts w:ascii="方正仿宋_GBK" w:eastAsia="方正仿宋_GBK" w:hAnsi="????_GBK" w:cs="????_GBK" w:hint="eastAsia"/>
          <w:kern w:val="0"/>
          <w:sz w:val="32"/>
          <w:szCs w:val="32"/>
        </w:rPr>
        <w:t>按照少数服从多数原则决定事项，</w:t>
      </w:r>
      <w:r w:rsidRPr="00DE6865">
        <w:rPr>
          <w:rFonts w:ascii="方正仿宋_GBK" w:eastAsia="方正仿宋_GBK" w:hAnsi="????_GBK" w:cs="宋体" w:hint="eastAsia"/>
          <w:kern w:val="0"/>
          <w:sz w:val="32"/>
          <w:szCs w:val="32"/>
          <w:lang w:val="zh-CN"/>
        </w:rPr>
        <w:t>若须对重大事项</w:t>
      </w:r>
      <w:proofErr w:type="gramStart"/>
      <w:r w:rsidRPr="00DE6865">
        <w:rPr>
          <w:rFonts w:ascii="方正仿宋_GBK" w:eastAsia="方正仿宋_GBK" w:hAnsi="????_GBK" w:cs="宋体" w:hint="eastAsia"/>
          <w:kern w:val="0"/>
          <w:sz w:val="32"/>
          <w:szCs w:val="32"/>
          <w:lang w:val="zh-CN"/>
        </w:rPr>
        <w:t>作出</w:t>
      </w:r>
      <w:proofErr w:type="gramEnd"/>
      <w:r w:rsidRPr="00DE6865">
        <w:rPr>
          <w:rFonts w:ascii="方正仿宋_GBK" w:eastAsia="方正仿宋_GBK" w:hAnsi="????_GBK" w:cs="宋体" w:hint="eastAsia"/>
          <w:kern w:val="0"/>
          <w:sz w:val="32"/>
          <w:szCs w:val="32"/>
          <w:lang w:val="zh-CN"/>
        </w:rPr>
        <w:t>审定或决定时，必须由出席委员的三分之二及以上人数通过或同意方为有效。</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学术委员会会议在</w:t>
      </w:r>
      <w:proofErr w:type="gramStart"/>
      <w:r w:rsidRPr="00DE6865">
        <w:rPr>
          <w:rFonts w:ascii="方正仿宋_GBK" w:eastAsia="方正仿宋_GBK" w:hAnsi="????_GBK" w:cs="宋体" w:hint="eastAsia"/>
          <w:kern w:val="0"/>
          <w:sz w:val="32"/>
          <w:szCs w:val="32"/>
          <w:lang w:val="zh-CN"/>
        </w:rPr>
        <w:t>作出</w:t>
      </w:r>
      <w:proofErr w:type="gramEnd"/>
      <w:r w:rsidRPr="00DE6865">
        <w:rPr>
          <w:rFonts w:ascii="方正仿宋_GBK" w:eastAsia="方正仿宋_GBK" w:hAnsi="????_GBK" w:cs="宋体" w:hint="eastAsia"/>
          <w:kern w:val="0"/>
          <w:sz w:val="32"/>
          <w:szCs w:val="32"/>
          <w:lang w:val="zh-CN"/>
        </w:rPr>
        <w:t>重要决议时应以无记名投票方式进行表决。若会议</w:t>
      </w:r>
      <w:r w:rsidRPr="00DE6865">
        <w:rPr>
          <w:rFonts w:ascii="方正仿宋_GBK" w:eastAsia="方正仿宋_GBK" w:hAnsi="????_GBK" w:cs="????_GBK" w:hint="eastAsia"/>
          <w:kern w:val="0"/>
          <w:sz w:val="32"/>
          <w:szCs w:val="32"/>
        </w:rPr>
        <w:t>审议、决定或者评定的事项与委</w:t>
      </w:r>
      <w:r w:rsidRPr="00DE6865">
        <w:rPr>
          <w:rFonts w:ascii="方正仿宋_GBK" w:eastAsia="方正仿宋_GBK" w:hAnsi="????_GBK" w:cs="????_GBK" w:hint="eastAsia"/>
          <w:kern w:val="0"/>
          <w:sz w:val="32"/>
          <w:szCs w:val="32"/>
        </w:rPr>
        <w:lastRenderedPageBreak/>
        <w:t>员本人及其近亲属有关，或者具有利害关系的，相关委员</w:t>
      </w:r>
      <w:r w:rsidRPr="00DE6865">
        <w:rPr>
          <w:rFonts w:ascii="方正仿宋_GBK" w:eastAsia="方正仿宋_GBK" w:hAnsi="????_GBK" w:cs="宋体" w:hint="eastAsia"/>
          <w:kern w:val="0"/>
          <w:sz w:val="32"/>
          <w:szCs w:val="32"/>
          <w:lang w:val="zh-CN"/>
        </w:rPr>
        <w:t>应回避，并且不参加投票表决。</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学术委员会可根据议题，设立若干旁听席，邀请相关专家学者或者学校职能部门、教师及学生代表列席会议，充分听取意见。</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学术委员会审议的事项涉及具体个人和单位时，最终表决结果应当在五个工作日内告知有关个人和单位。</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同一事项在同一次学术委员会会议中不进行第二次表决。</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对学术委员会认为需表决的事项尚存在待调查的问题，经半数以上出席会议的委员同意，可以决定对该事项暂缓表决。</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学术委员会在召开会议时，如认为有必要，可要求有关当事人或专家到会陈述意见或接受询问。</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_GBK"/>
          <w:kern w:val="0"/>
          <w:sz w:val="32"/>
          <w:szCs w:val="32"/>
        </w:rPr>
      </w:pPr>
      <w:r w:rsidRPr="00DE6865">
        <w:rPr>
          <w:rFonts w:ascii="方正仿宋_GBK" w:eastAsia="方正仿宋_GBK" w:hAnsi="????_GBK" w:cs="????_GBK" w:hint="eastAsia"/>
          <w:kern w:val="0"/>
          <w:sz w:val="32"/>
          <w:szCs w:val="32"/>
        </w:rPr>
        <w:t>遇有紧急事宜需要表决时，学术委员会主任可决定进行通讯投票。</w:t>
      </w:r>
    </w:p>
    <w:p w:rsidR="00DE6865" w:rsidRPr="00DE6865" w:rsidRDefault="00DE6865" w:rsidP="00DE6865">
      <w:pPr>
        <w:tabs>
          <w:tab w:val="left" w:pos="1843"/>
        </w:tabs>
        <w:autoSpaceDE w:val="0"/>
        <w:autoSpaceDN w:val="0"/>
        <w:adjustRightInd w:val="0"/>
        <w:spacing w:line="600" w:lineRule="exact"/>
        <w:rPr>
          <w:rFonts w:ascii="方正仿宋_GBK" w:eastAsia="方正仿宋_GBK" w:hAnsi="????_GBK" w:cs="????_GBK"/>
          <w:b/>
          <w:kern w:val="0"/>
          <w:sz w:val="32"/>
          <w:szCs w:val="32"/>
        </w:rPr>
      </w:pPr>
    </w:p>
    <w:p w:rsidR="00DE6865" w:rsidRPr="00DE6865" w:rsidRDefault="00DE6865" w:rsidP="00DE6865">
      <w:pPr>
        <w:numPr>
          <w:ilvl w:val="0"/>
          <w:numId w:val="3"/>
        </w:numPr>
        <w:autoSpaceDE w:val="0"/>
        <w:autoSpaceDN w:val="0"/>
        <w:adjustRightInd w:val="0"/>
        <w:spacing w:line="600" w:lineRule="exact"/>
        <w:jc w:val="center"/>
        <w:rPr>
          <w:rFonts w:ascii="方正仿宋_GBK" w:eastAsia="方正仿宋_GBK" w:hAnsi="????_GBK" w:cs="宋体"/>
          <w:b/>
          <w:kern w:val="0"/>
          <w:sz w:val="32"/>
          <w:szCs w:val="32"/>
          <w:lang w:val="zh-CN"/>
        </w:rPr>
      </w:pPr>
      <w:r w:rsidRPr="00DE6865">
        <w:rPr>
          <w:rFonts w:ascii="方正仿宋_GBK" w:eastAsia="方正仿宋_GBK" w:hAnsi="????_GBK" w:cs="宋体" w:hint="eastAsia"/>
          <w:b/>
          <w:kern w:val="0"/>
          <w:sz w:val="32"/>
          <w:szCs w:val="32"/>
          <w:lang w:val="zh-CN"/>
        </w:rPr>
        <w:t>附则</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本章程的</w:t>
      </w:r>
      <w:r w:rsidRPr="00DE6865">
        <w:rPr>
          <w:rFonts w:ascii="方正仿宋_GBK" w:eastAsia="方正仿宋_GBK" w:hAnsi="????_GBK" w:cs="????_GBK" w:hint="eastAsia"/>
          <w:kern w:val="0"/>
          <w:sz w:val="32"/>
          <w:szCs w:val="32"/>
        </w:rPr>
        <w:t>修订</w:t>
      </w:r>
      <w:r w:rsidRPr="00DE6865">
        <w:rPr>
          <w:rFonts w:ascii="方正仿宋_GBK" w:eastAsia="方正仿宋_GBK" w:hAnsi="????_GBK" w:cs="宋体" w:hint="eastAsia"/>
          <w:kern w:val="0"/>
          <w:sz w:val="32"/>
          <w:szCs w:val="32"/>
          <w:lang w:val="zh-CN"/>
        </w:rPr>
        <w:t>须由学术委员会审议，校长办公会议审定后颁布施行。</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t>本章程由学术委员会</w:t>
      </w:r>
      <w:r w:rsidRPr="00DE6865">
        <w:rPr>
          <w:rFonts w:ascii="方正仿宋_GBK" w:eastAsia="方正仿宋_GBK" w:hAnsi="????_GBK" w:cs="????_GBK" w:hint="eastAsia"/>
          <w:kern w:val="0"/>
          <w:sz w:val="32"/>
          <w:szCs w:val="32"/>
        </w:rPr>
        <w:t>秘书处</w:t>
      </w:r>
      <w:r w:rsidRPr="00DE6865">
        <w:rPr>
          <w:rFonts w:ascii="方正仿宋_GBK" w:eastAsia="方正仿宋_GBK" w:hAnsi="????_GBK" w:cs="宋体" w:hint="eastAsia"/>
          <w:kern w:val="0"/>
          <w:sz w:val="32"/>
          <w:szCs w:val="32"/>
          <w:lang w:val="zh-CN"/>
        </w:rPr>
        <w:t>负责解释。</w:t>
      </w:r>
    </w:p>
    <w:p w:rsidR="00DE6865" w:rsidRPr="00DE6865" w:rsidRDefault="00DE6865" w:rsidP="00DE6865">
      <w:pPr>
        <w:numPr>
          <w:ilvl w:val="0"/>
          <w:numId w:val="2"/>
        </w:numPr>
        <w:tabs>
          <w:tab w:val="left" w:pos="1843"/>
        </w:tabs>
        <w:autoSpaceDE w:val="0"/>
        <w:autoSpaceDN w:val="0"/>
        <w:adjustRightInd w:val="0"/>
        <w:spacing w:line="600" w:lineRule="exact"/>
        <w:ind w:left="142" w:firstLine="567"/>
        <w:rPr>
          <w:rFonts w:ascii="方正仿宋_GBK" w:eastAsia="方正仿宋_GBK" w:hAnsi="????_GBK" w:cs="宋体"/>
          <w:kern w:val="0"/>
          <w:sz w:val="32"/>
          <w:szCs w:val="32"/>
          <w:lang w:val="zh-CN"/>
        </w:rPr>
      </w:pPr>
      <w:r w:rsidRPr="00DE6865">
        <w:rPr>
          <w:rFonts w:ascii="方正仿宋_GBK" w:eastAsia="方正仿宋_GBK" w:hAnsi="????_GBK" w:cs="宋体" w:hint="eastAsia"/>
          <w:kern w:val="0"/>
          <w:sz w:val="32"/>
          <w:szCs w:val="32"/>
          <w:lang w:val="zh-CN"/>
        </w:rPr>
        <w:lastRenderedPageBreak/>
        <w:t>本章程自颁布之日起实施。</w:t>
      </w:r>
    </w:p>
    <w:p w:rsidR="00DE6865" w:rsidRPr="00DE6865" w:rsidRDefault="00DE6865" w:rsidP="00DE6865">
      <w:pPr>
        <w:tabs>
          <w:tab w:val="left" w:pos="1843"/>
        </w:tabs>
        <w:autoSpaceDE w:val="0"/>
        <w:autoSpaceDN w:val="0"/>
        <w:adjustRightInd w:val="0"/>
        <w:spacing w:line="600" w:lineRule="exact"/>
        <w:rPr>
          <w:rFonts w:ascii="方正仿宋_GBK" w:eastAsia="方正仿宋_GBK" w:hAnsi="????_GBK" w:cs="宋体"/>
          <w:kern w:val="0"/>
          <w:sz w:val="32"/>
          <w:szCs w:val="32"/>
          <w:lang w:val="zh-CN"/>
        </w:rPr>
      </w:pPr>
    </w:p>
    <w:p w:rsidR="00DE6865" w:rsidRPr="00DE6865" w:rsidRDefault="00DE6865" w:rsidP="00DE6865">
      <w:pPr>
        <w:tabs>
          <w:tab w:val="left" w:pos="1843"/>
        </w:tabs>
        <w:autoSpaceDE w:val="0"/>
        <w:autoSpaceDN w:val="0"/>
        <w:adjustRightInd w:val="0"/>
        <w:spacing w:line="600" w:lineRule="exact"/>
        <w:rPr>
          <w:rFonts w:ascii="方正仿宋_GBK" w:eastAsia="方正仿宋_GBK" w:hAnsi="????_GBK" w:cs="宋体"/>
          <w:kern w:val="0"/>
          <w:sz w:val="32"/>
          <w:szCs w:val="32"/>
          <w:lang w:val="zh-CN"/>
        </w:rPr>
      </w:pPr>
    </w:p>
    <w:p w:rsidR="00DE6865" w:rsidRPr="00DE6865" w:rsidRDefault="00DE6865" w:rsidP="00DE6865">
      <w:pPr>
        <w:tabs>
          <w:tab w:val="left" w:pos="1843"/>
        </w:tabs>
        <w:autoSpaceDE w:val="0"/>
        <w:autoSpaceDN w:val="0"/>
        <w:adjustRightInd w:val="0"/>
        <w:spacing w:line="600" w:lineRule="exact"/>
        <w:rPr>
          <w:rFonts w:ascii="方正仿宋_GBK" w:eastAsia="方正仿宋_GBK" w:hAnsi="????_GBK" w:cs="宋体"/>
          <w:kern w:val="0"/>
          <w:sz w:val="32"/>
          <w:szCs w:val="32"/>
          <w:lang w:val="zh-CN"/>
        </w:rPr>
      </w:pPr>
    </w:p>
    <w:p w:rsidR="00DE6865" w:rsidRPr="00DE6865" w:rsidRDefault="00DE6865" w:rsidP="00DE6865">
      <w:pPr>
        <w:tabs>
          <w:tab w:val="left" w:pos="1843"/>
        </w:tabs>
        <w:autoSpaceDE w:val="0"/>
        <w:autoSpaceDN w:val="0"/>
        <w:adjustRightInd w:val="0"/>
        <w:spacing w:line="600" w:lineRule="exact"/>
        <w:rPr>
          <w:rFonts w:ascii="方正仿宋_GBK" w:eastAsia="方正仿宋_GBK" w:hAnsi="????_GBK" w:cs="宋体"/>
          <w:kern w:val="0"/>
          <w:sz w:val="32"/>
          <w:szCs w:val="32"/>
          <w:lang w:val="zh-CN"/>
        </w:rPr>
      </w:pPr>
    </w:p>
    <w:p w:rsidR="00DE6865" w:rsidRPr="00DE6865" w:rsidRDefault="00DE6865" w:rsidP="00DE6865">
      <w:pPr>
        <w:tabs>
          <w:tab w:val="left" w:pos="1843"/>
        </w:tabs>
        <w:autoSpaceDE w:val="0"/>
        <w:autoSpaceDN w:val="0"/>
        <w:adjustRightInd w:val="0"/>
        <w:spacing w:line="600" w:lineRule="exact"/>
        <w:rPr>
          <w:rFonts w:ascii="方正仿宋_GBK" w:eastAsia="方正仿宋_GBK" w:hAnsi="????_GBK" w:cs="宋体"/>
          <w:kern w:val="0"/>
          <w:sz w:val="32"/>
          <w:szCs w:val="32"/>
          <w:lang w:val="zh-CN"/>
        </w:rPr>
      </w:pPr>
    </w:p>
    <w:p w:rsidR="00DE6865" w:rsidRPr="00DE6865" w:rsidRDefault="00DE6865" w:rsidP="00DE6865">
      <w:pPr>
        <w:tabs>
          <w:tab w:val="left" w:pos="1843"/>
        </w:tabs>
        <w:autoSpaceDE w:val="0"/>
        <w:autoSpaceDN w:val="0"/>
        <w:adjustRightInd w:val="0"/>
        <w:spacing w:line="600" w:lineRule="exact"/>
        <w:rPr>
          <w:rFonts w:ascii="方正仿宋_GBK" w:eastAsia="方正仿宋_GBK" w:hAnsi="????_GBK" w:cs="宋体"/>
          <w:kern w:val="0"/>
          <w:sz w:val="32"/>
          <w:szCs w:val="32"/>
          <w:lang w:val="zh-CN"/>
        </w:rPr>
      </w:pPr>
      <w:r w:rsidRPr="00DE6865">
        <w:rPr>
          <w:rFonts w:ascii="方正仿宋_GBK" w:eastAsia="方正仿宋_GBK" w:hAnsi="????_GBK" w:cs="宋体"/>
          <w:kern w:val="0"/>
          <w:sz w:val="32"/>
          <w:szCs w:val="32"/>
          <w:lang w:val="zh-CN"/>
        </w:rPr>
        <w:tab/>
      </w:r>
      <w:r w:rsidRPr="00DE6865">
        <w:rPr>
          <w:rFonts w:ascii="方正仿宋_GBK" w:eastAsia="方正仿宋_GBK" w:hAnsi="????_GBK" w:cs="宋体"/>
          <w:kern w:val="0"/>
          <w:sz w:val="32"/>
          <w:szCs w:val="32"/>
          <w:lang w:val="zh-CN"/>
        </w:rPr>
        <w:tab/>
      </w:r>
      <w:r w:rsidRPr="00DE6865">
        <w:rPr>
          <w:rFonts w:ascii="方正仿宋_GBK" w:eastAsia="方正仿宋_GBK" w:hAnsi="????_GBK" w:cs="宋体"/>
          <w:kern w:val="0"/>
          <w:sz w:val="32"/>
          <w:szCs w:val="32"/>
          <w:lang w:val="zh-CN"/>
        </w:rPr>
        <w:tab/>
      </w:r>
      <w:r w:rsidRPr="00DE6865">
        <w:rPr>
          <w:rFonts w:ascii="方正仿宋_GBK" w:eastAsia="方正仿宋_GBK" w:hAnsi="????_GBK" w:cs="宋体"/>
          <w:kern w:val="0"/>
          <w:sz w:val="32"/>
          <w:szCs w:val="32"/>
          <w:lang w:val="zh-CN"/>
        </w:rPr>
        <w:tab/>
      </w:r>
      <w:r w:rsidRPr="00DE6865">
        <w:rPr>
          <w:rFonts w:ascii="方正仿宋_GBK" w:eastAsia="方正仿宋_GBK" w:hAnsi="????_GBK" w:cs="宋体"/>
          <w:kern w:val="0"/>
          <w:sz w:val="32"/>
          <w:szCs w:val="32"/>
          <w:lang w:val="zh-CN"/>
        </w:rPr>
        <w:tab/>
      </w:r>
      <w:r w:rsidRPr="00DE6865">
        <w:rPr>
          <w:rFonts w:ascii="方正仿宋_GBK" w:eastAsia="方正仿宋_GBK" w:hAnsi="????_GBK" w:cs="宋体"/>
          <w:kern w:val="0"/>
          <w:sz w:val="32"/>
          <w:szCs w:val="32"/>
          <w:lang w:val="zh-CN"/>
        </w:rPr>
        <w:tab/>
      </w:r>
      <w:r w:rsidRPr="00DE6865">
        <w:rPr>
          <w:rFonts w:ascii="方正仿宋_GBK" w:eastAsia="方正仿宋_GBK" w:hAnsi="????_GBK" w:cs="宋体"/>
          <w:kern w:val="0"/>
          <w:sz w:val="32"/>
          <w:szCs w:val="32"/>
          <w:lang w:val="zh-CN"/>
        </w:rPr>
        <w:tab/>
      </w:r>
      <w:r w:rsidRPr="00DE6865">
        <w:rPr>
          <w:rFonts w:ascii="方正仿宋_GBK" w:eastAsia="方正仿宋_GBK" w:hAnsi="????_GBK" w:cs="宋体"/>
          <w:kern w:val="0"/>
          <w:sz w:val="32"/>
          <w:szCs w:val="32"/>
          <w:lang w:val="zh-CN"/>
        </w:rPr>
        <w:tab/>
      </w:r>
      <w:r w:rsidRPr="00DE6865">
        <w:rPr>
          <w:rFonts w:ascii="方正仿宋_GBK" w:eastAsia="方正仿宋_GBK" w:hAnsi="????_GBK" w:cs="宋体"/>
          <w:kern w:val="0"/>
          <w:sz w:val="32"/>
          <w:szCs w:val="32"/>
          <w:lang w:val="zh-CN"/>
        </w:rPr>
        <w:tab/>
      </w:r>
      <w:r w:rsidRPr="00DE6865">
        <w:rPr>
          <w:rFonts w:ascii="方正仿宋_GBK" w:eastAsia="方正仿宋_GBK" w:hAnsi="????_GBK" w:cs="宋体"/>
          <w:kern w:val="0"/>
          <w:sz w:val="32"/>
          <w:szCs w:val="32"/>
          <w:lang w:val="zh-CN"/>
        </w:rPr>
        <w:tab/>
      </w:r>
    </w:p>
    <w:p w:rsidR="0060434E" w:rsidRDefault="0060434E">
      <w:pPr>
        <w:rPr>
          <w:rFonts w:hint="eastAsia"/>
        </w:rPr>
      </w:pPr>
      <w:bookmarkStart w:id="0" w:name="_GoBack"/>
      <w:bookmarkEnd w:id="0"/>
    </w:p>
    <w:sectPr w:rsidR="0060434E" w:rsidSect="008E760C">
      <w:footerReference w:type="default" r:id="rId6"/>
      <w:pgSz w:w="12240" w:h="15840"/>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panose1 w:val="00000000000000000000"/>
    <w:charset w:val="86"/>
    <w:family w:val="script"/>
    <w:notTrueType/>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_GB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0C" w:rsidRDefault="00DE6865">
    <w:pPr>
      <w:pStyle w:val="a3"/>
      <w:jc w:val="center"/>
    </w:pPr>
    <w:r>
      <w:fldChar w:fldCharType="begin"/>
    </w:r>
    <w:r>
      <w:instrText xml:space="preserve"> PAGE   \</w:instrText>
    </w:r>
    <w:r>
      <w:instrText xml:space="preserve">* MERGEFORMAT </w:instrText>
    </w:r>
    <w:r>
      <w:fldChar w:fldCharType="separate"/>
    </w:r>
    <w:r w:rsidRPr="00DE6865">
      <w:rPr>
        <w:noProof/>
        <w:lang w:val="zh-CN" w:eastAsia="zh-CN"/>
      </w:rPr>
      <w:t>8</w:t>
    </w:r>
    <w:r>
      <w:fldChar w:fldCharType="end"/>
    </w:r>
  </w:p>
  <w:p w:rsidR="008E760C" w:rsidRDefault="00DE6865">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6504"/>
    <w:multiLevelType w:val="multilevel"/>
    <w:tmpl w:val="0D6B6504"/>
    <w:lvl w:ilvl="0">
      <w:start w:val="3"/>
      <w:numFmt w:val="japaneseCounting"/>
      <w:lvlText w:val="第%1章"/>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39079ED"/>
    <w:multiLevelType w:val="multilevel"/>
    <w:tmpl w:val="239079ED"/>
    <w:lvl w:ilvl="0">
      <w:start w:val="1"/>
      <w:numFmt w:val="japaneseCounting"/>
      <w:lvlText w:val="第%1章"/>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345024E5"/>
    <w:multiLevelType w:val="multilevel"/>
    <w:tmpl w:val="345024E5"/>
    <w:lvl w:ilvl="0">
      <w:start w:val="1"/>
      <w:numFmt w:val="japaneseCounting"/>
      <w:lvlText w:val="第%1条"/>
      <w:lvlJc w:val="left"/>
      <w:pPr>
        <w:ind w:left="1776" w:hanging="1140"/>
      </w:pPr>
      <w:rPr>
        <w:rFonts w:hAnsi="宋体" w:cs="Times New Roman" w:hint="default"/>
        <w:b/>
      </w:rPr>
    </w:lvl>
    <w:lvl w:ilvl="1">
      <w:start w:val="1"/>
      <w:numFmt w:val="lowerLetter"/>
      <w:lvlText w:val="%2)"/>
      <w:lvlJc w:val="left"/>
      <w:pPr>
        <w:ind w:left="1476" w:hanging="420"/>
      </w:pPr>
      <w:rPr>
        <w:rFonts w:cs="Times New Roman"/>
      </w:rPr>
    </w:lvl>
    <w:lvl w:ilvl="2">
      <w:start w:val="1"/>
      <w:numFmt w:val="lowerRoman"/>
      <w:lvlText w:val="%3."/>
      <w:lvlJc w:val="right"/>
      <w:pPr>
        <w:ind w:left="1896" w:hanging="420"/>
      </w:pPr>
      <w:rPr>
        <w:rFonts w:cs="Times New Roman"/>
      </w:rPr>
    </w:lvl>
    <w:lvl w:ilvl="3">
      <w:start w:val="1"/>
      <w:numFmt w:val="decimal"/>
      <w:lvlText w:val="%4."/>
      <w:lvlJc w:val="left"/>
      <w:pPr>
        <w:ind w:left="2316" w:hanging="420"/>
      </w:pPr>
      <w:rPr>
        <w:rFonts w:cs="Times New Roman"/>
      </w:rPr>
    </w:lvl>
    <w:lvl w:ilvl="4">
      <w:start w:val="1"/>
      <w:numFmt w:val="lowerLetter"/>
      <w:lvlText w:val="%5)"/>
      <w:lvlJc w:val="left"/>
      <w:pPr>
        <w:ind w:left="2736" w:hanging="420"/>
      </w:pPr>
      <w:rPr>
        <w:rFonts w:cs="Times New Roman"/>
      </w:rPr>
    </w:lvl>
    <w:lvl w:ilvl="5">
      <w:start w:val="1"/>
      <w:numFmt w:val="lowerRoman"/>
      <w:lvlText w:val="%6."/>
      <w:lvlJc w:val="right"/>
      <w:pPr>
        <w:ind w:left="3156" w:hanging="420"/>
      </w:pPr>
      <w:rPr>
        <w:rFonts w:cs="Times New Roman"/>
      </w:rPr>
    </w:lvl>
    <w:lvl w:ilvl="6">
      <w:start w:val="1"/>
      <w:numFmt w:val="decimal"/>
      <w:lvlText w:val="%7."/>
      <w:lvlJc w:val="left"/>
      <w:pPr>
        <w:ind w:left="3576" w:hanging="420"/>
      </w:pPr>
      <w:rPr>
        <w:rFonts w:cs="Times New Roman"/>
      </w:rPr>
    </w:lvl>
    <w:lvl w:ilvl="7">
      <w:start w:val="1"/>
      <w:numFmt w:val="lowerLetter"/>
      <w:lvlText w:val="%8)"/>
      <w:lvlJc w:val="left"/>
      <w:pPr>
        <w:ind w:left="3996" w:hanging="420"/>
      </w:pPr>
      <w:rPr>
        <w:rFonts w:cs="Times New Roman"/>
      </w:rPr>
    </w:lvl>
    <w:lvl w:ilvl="8">
      <w:start w:val="1"/>
      <w:numFmt w:val="lowerRoman"/>
      <w:lvlText w:val="%9."/>
      <w:lvlJc w:val="right"/>
      <w:pPr>
        <w:ind w:left="4416"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8D"/>
    <w:rsid w:val="0060434E"/>
    <w:rsid w:val="00DE6865"/>
    <w:rsid w:val="00E96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E686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DE686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E686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DE686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2483</Characters>
  <Application>Microsoft Office Word</Application>
  <DocSecurity>0</DocSecurity>
  <Lines>20</Lines>
  <Paragraphs>5</Paragraphs>
  <ScaleCrop>false</ScaleCrop>
  <Company>Sky123.Org</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2020-05-25T02:06:00Z</dcterms:created>
  <dcterms:modified xsi:type="dcterms:W3CDTF">2020-05-25T02:06:00Z</dcterms:modified>
</cp:coreProperties>
</file>