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55" w:rsidRDefault="006064E4">
      <w:pPr>
        <w:spacing w:line="560" w:lineRule="exact"/>
        <w:jc w:val="center"/>
        <w:rPr>
          <w:rFonts w:ascii="方正小标宋_GBK" w:eastAsia="方正小标宋_GBK"/>
          <w:sz w:val="36"/>
          <w:szCs w:val="36"/>
        </w:rPr>
      </w:pPr>
      <w:r>
        <w:rPr>
          <w:rFonts w:ascii="方正小标宋_GBK" w:eastAsia="方正小标宋_GBK" w:hint="eastAsia"/>
          <w:sz w:val="36"/>
          <w:szCs w:val="36"/>
        </w:rPr>
        <w:t>上</w:t>
      </w:r>
      <w:r>
        <w:rPr>
          <w:rFonts w:ascii="方正小标宋_GBK" w:eastAsia="方正小标宋_GBK"/>
          <w:sz w:val="36"/>
          <w:szCs w:val="36"/>
        </w:rPr>
        <w:t>海海关学院党委召开理论中心组（扩大）会议</w:t>
      </w:r>
    </w:p>
    <w:p w:rsidR="00A93655" w:rsidRDefault="006064E4">
      <w:pPr>
        <w:spacing w:line="560" w:lineRule="exact"/>
        <w:jc w:val="center"/>
        <w:rPr>
          <w:rFonts w:ascii="方正小标宋_GBK" w:eastAsia="方正小标宋_GBK"/>
          <w:sz w:val="36"/>
          <w:szCs w:val="36"/>
        </w:rPr>
      </w:pPr>
      <w:r>
        <w:rPr>
          <w:rFonts w:ascii="方正小标宋_GBK" w:eastAsia="方正小标宋_GBK" w:hint="eastAsia"/>
          <w:sz w:val="36"/>
          <w:szCs w:val="36"/>
        </w:rPr>
        <w:t>专题学习贯彻习近平总书记在省部级主要领导干部</w:t>
      </w:r>
    </w:p>
    <w:p w:rsidR="00A93655" w:rsidRDefault="006064E4">
      <w:pPr>
        <w:spacing w:line="560" w:lineRule="exact"/>
        <w:jc w:val="center"/>
        <w:rPr>
          <w:rFonts w:ascii="方正小标宋_GBK" w:eastAsia="方正小标宋_GBK"/>
          <w:sz w:val="36"/>
          <w:szCs w:val="36"/>
        </w:rPr>
      </w:pPr>
      <w:r>
        <w:rPr>
          <w:rFonts w:ascii="方正小标宋_GBK" w:eastAsia="方正小标宋_GBK" w:hint="eastAsia"/>
          <w:sz w:val="36"/>
          <w:szCs w:val="36"/>
        </w:rPr>
        <w:t>研讨班上的重要讲话精神</w:t>
      </w:r>
    </w:p>
    <w:p w:rsidR="00A93655" w:rsidRDefault="00A93655">
      <w:pPr>
        <w:spacing w:line="560" w:lineRule="exact"/>
        <w:rPr>
          <w:rFonts w:ascii="方正小标宋_GBK" w:eastAsia="方正小标宋_GBK"/>
          <w:sz w:val="36"/>
          <w:szCs w:val="36"/>
        </w:rPr>
      </w:pPr>
    </w:p>
    <w:p w:rsidR="00A93655" w:rsidRDefault="006064E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学校</w:t>
      </w:r>
      <w:r>
        <w:rPr>
          <w:rFonts w:ascii="Times New Roman" w:eastAsia="方正仿宋_GBK" w:hAnsi="Times New Roman" w:cs="Times New Roman"/>
          <w:sz w:val="32"/>
          <w:szCs w:val="32"/>
        </w:rPr>
        <w:t>召开党委理论中心组（扩大）</w:t>
      </w:r>
      <w:r>
        <w:rPr>
          <w:rFonts w:ascii="Times New Roman" w:eastAsia="方正仿宋_GBK" w:hAnsi="Times New Roman" w:cs="Times New Roman" w:hint="eastAsia"/>
          <w:sz w:val="32"/>
          <w:szCs w:val="32"/>
        </w:rPr>
        <w:t>会议，专题学习贯彻</w:t>
      </w:r>
      <w:r>
        <w:rPr>
          <w:rFonts w:ascii="Times New Roman" w:eastAsia="方正仿宋_GBK" w:hAnsi="Times New Roman" w:hint="eastAsia"/>
          <w:sz w:val="32"/>
          <w:szCs w:val="32"/>
        </w:rPr>
        <w:t>习近平总书记在省部级主要领导干部“学习习近平总书记重要讲话精神，迎接党的二十大”专题研讨班上的重要讲话精神和《习近平谈治国理政》第四卷中有关加强党的政治建设和教育工作的重要论述。</w:t>
      </w:r>
      <w:r w:rsidRPr="00E30B04">
        <w:rPr>
          <w:rFonts w:ascii="Times New Roman" w:eastAsia="方正仿宋_GBK" w:hAnsi="Times New Roman" w:hint="eastAsia"/>
          <w:sz w:val="32"/>
          <w:szCs w:val="32"/>
        </w:rPr>
        <w:t>校党委书记施宗伟主持会议并讲话，党委副书记、校长丛玉豪也作了讲话，党委班子全体成员作交流发言。各部门主要负责同志出席会议。</w:t>
      </w:r>
    </w:p>
    <w:p w:rsidR="00A93655" w:rsidRDefault="006064E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会议指出，</w:t>
      </w:r>
      <w:r>
        <w:rPr>
          <w:rFonts w:ascii="Times New Roman" w:eastAsia="方正仿宋_GBK" w:hAnsi="Times New Roman"/>
          <w:sz w:val="32"/>
          <w:szCs w:val="32"/>
        </w:rPr>
        <w:t>习近平总书记</w:t>
      </w:r>
      <w:r>
        <w:rPr>
          <w:rFonts w:ascii="Times New Roman" w:eastAsia="方正仿宋_GBK" w:hAnsi="Times New Roman" w:hint="eastAsia"/>
          <w:sz w:val="32"/>
          <w:szCs w:val="32"/>
        </w:rPr>
        <w:t>系列</w:t>
      </w:r>
      <w:r>
        <w:rPr>
          <w:rFonts w:ascii="Times New Roman" w:eastAsia="方正仿宋_GBK" w:hAnsi="Times New Roman"/>
          <w:sz w:val="32"/>
          <w:szCs w:val="32"/>
        </w:rPr>
        <w:t>重要讲话</w:t>
      </w:r>
      <w:r>
        <w:rPr>
          <w:rFonts w:ascii="Times New Roman" w:eastAsia="方正仿宋_GBK" w:hAnsi="Times New Roman" w:hint="eastAsia"/>
          <w:sz w:val="32"/>
          <w:szCs w:val="32"/>
        </w:rPr>
        <w:t>和重要论述，</w:t>
      </w:r>
      <w:r>
        <w:rPr>
          <w:rFonts w:ascii="Times New Roman" w:eastAsia="方正仿宋_GBK" w:hAnsi="Times New Roman"/>
          <w:sz w:val="32"/>
          <w:szCs w:val="32"/>
        </w:rPr>
        <w:t>高屋建瓴、内涵丰富、思想深邃，具有很强的政治性、理论性、指导性，为开好党的二十大奠定了重要的政治基础、思想基础、理论基础，为</w:t>
      </w:r>
      <w:r>
        <w:rPr>
          <w:rFonts w:ascii="Times New Roman" w:eastAsia="方正仿宋_GBK" w:hAnsi="Times New Roman" w:hint="eastAsia"/>
          <w:sz w:val="32"/>
          <w:szCs w:val="32"/>
        </w:rPr>
        <w:t>学校全面</w:t>
      </w:r>
      <w:r>
        <w:rPr>
          <w:rFonts w:ascii="Times New Roman" w:eastAsia="方正仿宋_GBK" w:hAnsi="Times New Roman"/>
          <w:sz w:val="32"/>
          <w:szCs w:val="32"/>
        </w:rPr>
        <w:t>落实立德树人根本任务</w:t>
      </w:r>
      <w:r>
        <w:rPr>
          <w:rFonts w:ascii="Times New Roman" w:eastAsia="方正仿宋_GBK" w:hAnsi="Times New Roman" w:hint="eastAsia"/>
          <w:sz w:val="32"/>
          <w:szCs w:val="32"/>
        </w:rPr>
        <w:t>、高质量发展</w:t>
      </w:r>
      <w:r>
        <w:rPr>
          <w:rFonts w:ascii="Times New Roman" w:eastAsia="方正仿宋_GBK" w:hAnsi="Times New Roman"/>
          <w:sz w:val="32"/>
          <w:szCs w:val="32"/>
        </w:rPr>
        <w:t>指明了前进方向、注入了强大动力。</w:t>
      </w:r>
    </w:p>
    <w:p w:rsidR="00A93655" w:rsidRDefault="006064E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会议要求，</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把学好用好习近平总书记系列重要讲话和《习近平谈治国理政》第四卷</w:t>
      </w:r>
      <w:r>
        <w:rPr>
          <w:rFonts w:ascii="Times New Roman" w:eastAsia="方正仿宋_GBK" w:hAnsi="Times New Roman"/>
          <w:sz w:val="32"/>
          <w:szCs w:val="32"/>
        </w:rPr>
        <w:t>作为当前和今后一个时期的重要政治任务，</w:t>
      </w:r>
      <w:r>
        <w:rPr>
          <w:rFonts w:ascii="Times New Roman" w:eastAsia="方正仿宋_GBK" w:hAnsi="Times New Roman" w:hint="eastAsia"/>
          <w:sz w:val="32"/>
          <w:szCs w:val="32"/>
        </w:rPr>
        <w:t>精心组织安排，全力抓好落实；</w:t>
      </w:r>
      <w:r>
        <w:rPr>
          <w:rFonts w:ascii="Times New Roman" w:eastAsia="方正仿宋_GBK" w:hAnsi="Times New Roman"/>
          <w:b/>
          <w:sz w:val="32"/>
          <w:szCs w:val="32"/>
        </w:rPr>
        <w:t>要</w:t>
      </w:r>
      <w:r>
        <w:rPr>
          <w:rFonts w:ascii="Times New Roman" w:eastAsia="方正仿宋_GBK" w:hAnsi="Times New Roman"/>
          <w:sz w:val="32"/>
          <w:szCs w:val="32"/>
        </w:rPr>
        <w:t>把</w:t>
      </w:r>
      <w:r>
        <w:rPr>
          <w:rFonts w:ascii="Times New Roman" w:eastAsia="方正仿宋_GBK" w:hAnsi="Times New Roman" w:hint="eastAsia"/>
          <w:sz w:val="32"/>
          <w:szCs w:val="32"/>
        </w:rPr>
        <w:t>习近平总书记重要讲话精神和重要论述作为党校各类教育培训和大学生思政课的核心内容，体现到学科建设、人才培养、党校教育、科学研究、社会服务等学校各项工作中；</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广泛开展宣讲，迅速掀起学习热潮，把习近平总书记重要讲话的核心要义传播到广大师生心中；</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把学习成果切实转化为工作动</w:t>
      </w:r>
      <w:r>
        <w:rPr>
          <w:rFonts w:ascii="Times New Roman" w:eastAsia="方正仿宋_GBK" w:hAnsi="Times New Roman" w:hint="eastAsia"/>
          <w:sz w:val="32"/>
          <w:szCs w:val="32"/>
        </w:rPr>
        <w:lastRenderedPageBreak/>
        <w:t>力和工作方法，扎实做好迎接和学习宣传贯彻党的二十大各项工作，为二十大胜利召开营造良好氛围。</w:t>
      </w:r>
    </w:p>
    <w:p w:rsidR="00A93655" w:rsidRDefault="006064E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会议强调，</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进一步加强理论武装，通过广泛宣讲、融入教学、加强培训，做到学深悟透、指导实践，全面准确把握总书记重要讲话精神的丰富内涵和重大意义；</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进一步增强政治自觉，始终牢记做到“两个维护”是首要任务</w:t>
      </w:r>
      <w:r>
        <w:rPr>
          <w:rFonts w:ascii="Times New Roman" w:eastAsia="方正仿宋_GBK" w:hAnsi="Times New Roman" w:hint="eastAsia"/>
          <w:sz w:val="32"/>
          <w:szCs w:val="32"/>
        </w:rPr>
        <w:t> </w:t>
      </w:r>
      <w:r>
        <w:rPr>
          <w:rFonts w:ascii="Times New Roman" w:eastAsia="方正仿宋_GBK" w:hAnsi="Times New Roman" w:hint="eastAsia"/>
          <w:sz w:val="32"/>
          <w:szCs w:val="32"/>
        </w:rPr>
        <w:t>，始终牢记海关学院的政治属性，始终牢记绷紧意识形态工作之弦，坚决走好“两个维护”第一方阵；</w:t>
      </w:r>
      <w:r>
        <w:rPr>
          <w:rFonts w:ascii="Times New Roman" w:eastAsia="方正仿宋_GBK" w:hAnsi="Times New Roman" w:hint="eastAsia"/>
          <w:b/>
          <w:sz w:val="32"/>
          <w:szCs w:val="32"/>
        </w:rPr>
        <w:t>要</w:t>
      </w:r>
      <w:r>
        <w:rPr>
          <w:rFonts w:ascii="Times New Roman" w:eastAsia="方正仿宋_GBK" w:hAnsi="Times New Roman" w:hint="eastAsia"/>
          <w:sz w:val="32"/>
          <w:szCs w:val="32"/>
        </w:rPr>
        <w:t>进一步加强政治建设，不断</w:t>
      </w:r>
      <w:r>
        <w:rPr>
          <w:rFonts w:ascii="Times New Roman" w:eastAsia="方正仿宋_GBK" w:hAnsi="Times New Roman"/>
          <w:sz w:val="32"/>
          <w:szCs w:val="32"/>
        </w:rPr>
        <w:t>在应对挑战中提升政治判断力</w:t>
      </w:r>
      <w:r w:rsidRPr="00E30B04">
        <w:rPr>
          <w:rFonts w:ascii="Times New Roman" w:eastAsia="方正仿宋_GBK" w:hAnsi="Times New Roman" w:hint="eastAsia"/>
          <w:sz w:val="32"/>
          <w:szCs w:val="32"/>
        </w:rPr>
        <w:t>，</w:t>
      </w:r>
      <w:r w:rsidRPr="00E30B04">
        <w:rPr>
          <w:rFonts w:ascii="Times New Roman" w:eastAsia="方正仿宋_GBK" w:hAnsi="Times New Roman"/>
          <w:sz w:val="32"/>
          <w:szCs w:val="32"/>
        </w:rPr>
        <w:t>在学懂弄通中提升政治领悟力</w:t>
      </w:r>
      <w:r w:rsidRPr="00E30B04">
        <w:rPr>
          <w:rFonts w:ascii="Times New Roman" w:eastAsia="方正仿宋_GBK" w:hAnsi="Times New Roman" w:hint="eastAsia"/>
          <w:sz w:val="32"/>
          <w:szCs w:val="32"/>
        </w:rPr>
        <w:t>，</w:t>
      </w:r>
      <w:r w:rsidRPr="00E30B04">
        <w:rPr>
          <w:rFonts w:ascii="Times New Roman" w:eastAsia="方正仿宋_GBK" w:hAnsi="Times New Roman"/>
          <w:sz w:val="32"/>
          <w:szCs w:val="32"/>
        </w:rPr>
        <w:t>在</w:t>
      </w:r>
      <w:r w:rsidRPr="00E30B04">
        <w:rPr>
          <w:rFonts w:ascii="Times New Roman" w:eastAsia="方正仿宋_GBK" w:hAnsi="Times New Roman" w:hint="eastAsia"/>
          <w:sz w:val="32"/>
          <w:szCs w:val="32"/>
        </w:rPr>
        <w:t>办学治校</w:t>
      </w:r>
      <w:r w:rsidRPr="00E30B04">
        <w:rPr>
          <w:rFonts w:ascii="Times New Roman" w:eastAsia="方正仿宋_GBK" w:hAnsi="Times New Roman"/>
          <w:sz w:val="32"/>
          <w:szCs w:val="32"/>
        </w:rPr>
        <w:t>中提升政治执行力</w:t>
      </w:r>
      <w:r w:rsidRPr="00E30B04">
        <w:rPr>
          <w:rFonts w:ascii="Times New Roman" w:eastAsia="方正仿宋_GBK" w:hAnsi="Times New Roman" w:hint="eastAsia"/>
          <w:sz w:val="32"/>
          <w:szCs w:val="32"/>
        </w:rPr>
        <w:t>；</w:t>
      </w:r>
      <w:r w:rsidRPr="00E30B04">
        <w:rPr>
          <w:rFonts w:ascii="Times New Roman" w:eastAsia="方正仿宋_GBK" w:hAnsi="Times New Roman" w:hint="eastAsia"/>
          <w:b/>
          <w:sz w:val="32"/>
          <w:szCs w:val="32"/>
        </w:rPr>
        <w:t>要</w:t>
      </w:r>
      <w:r w:rsidRPr="00E30B04">
        <w:rPr>
          <w:rFonts w:ascii="Times New Roman" w:eastAsia="方正仿宋_GBK" w:hAnsi="Times New Roman" w:hint="eastAsia"/>
          <w:sz w:val="32"/>
          <w:szCs w:val="32"/>
        </w:rPr>
        <w:t>进一步加强党对学校的全面领导，把正确政治方向贯穿办学治校全过程，把组织优势转化为学校事业发展效能，把服务海关使命融入立德树人生动实践，从转变思想观念、加强队伍建设、推进改革创新和提升办学质量，推动学</w:t>
      </w:r>
      <w:bookmarkStart w:id="0" w:name="_GoBack"/>
      <w:bookmarkEnd w:id="0"/>
      <w:r w:rsidRPr="00E30B04">
        <w:rPr>
          <w:rFonts w:ascii="Times New Roman" w:eastAsia="方正仿宋_GBK" w:hAnsi="Times New Roman" w:hint="eastAsia"/>
          <w:sz w:val="32"/>
          <w:szCs w:val="32"/>
        </w:rPr>
        <w:t>校事业高质量发展。</w:t>
      </w:r>
    </w:p>
    <w:sectPr w:rsidR="00A93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09" w:rsidRDefault="00A33A09" w:rsidP="00547F11">
      <w:r>
        <w:separator/>
      </w:r>
    </w:p>
  </w:endnote>
  <w:endnote w:type="continuationSeparator" w:id="0">
    <w:p w:rsidR="00A33A09" w:rsidRDefault="00A33A09" w:rsidP="0054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09" w:rsidRDefault="00A33A09" w:rsidP="00547F11">
      <w:r>
        <w:separator/>
      </w:r>
    </w:p>
  </w:footnote>
  <w:footnote w:type="continuationSeparator" w:id="0">
    <w:p w:rsidR="00A33A09" w:rsidRDefault="00A33A09" w:rsidP="00547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455"/>
    <w:multiLevelType w:val="multilevel"/>
    <w:tmpl w:val="3C973455"/>
    <w:lvl w:ilvl="0">
      <w:start w:val="1"/>
      <w:numFmt w:val="decimal"/>
      <w:pStyle w:val="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NDZmYWVlZGY1NTkwY2VhZjkwNjE1M2M4NGI3MTUifQ=="/>
  </w:docVars>
  <w:rsids>
    <w:rsidRoot w:val="00250A41"/>
    <w:rsid w:val="00007965"/>
    <w:rsid w:val="00010608"/>
    <w:rsid w:val="000260E1"/>
    <w:rsid w:val="000320A9"/>
    <w:rsid w:val="00032435"/>
    <w:rsid w:val="00034CAF"/>
    <w:rsid w:val="00035A92"/>
    <w:rsid w:val="00045991"/>
    <w:rsid w:val="000604C6"/>
    <w:rsid w:val="0006124A"/>
    <w:rsid w:val="000B03C6"/>
    <w:rsid w:val="000B3319"/>
    <w:rsid w:val="000C2EBC"/>
    <w:rsid w:val="000D6CB1"/>
    <w:rsid w:val="000E1D43"/>
    <w:rsid w:val="000F0601"/>
    <w:rsid w:val="000F3318"/>
    <w:rsid w:val="000F381C"/>
    <w:rsid w:val="000F5B1D"/>
    <w:rsid w:val="000F5B20"/>
    <w:rsid w:val="00115A18"/>
    <w:rsid w:val="00123C31"/>
    <w:rsid w:val="001278A4"/>
    <w:rsid w:val="00127C03"/>
    <w:rsid w:val="00136A74"/>
    <w:rsid w:val="00145DBA"/>
    <w:rsid w:val="00147823"/>
    <w:rsid w:val="00155C97"/>
    <w:rsid w:val="00163686"/>
    <w:rsid w:val="00167B09"/>
    <w:rsid w:val="001874A7"/>
    <w:rsid w:val="00192868"/>
    <w:rsid w:val="001A4189"/>
    <w:rsid w:val="001E5329"/>
    <w:rsid w:val="001F2F8C"/>
    <w:rsid w:val="00205260"/>
    <w:rsid w:val="00206352"/>
    <w:rsid w:val="0021473F"/>
    <w:rsid w:val="00216451"/>
    <w:rsid w:val="00217BA7"/>
    <w:rsid w:val="00231A28"/>
    <w:rsid w:val="00232ABD"/>
    <w:rsid w:val="00232B83"/>
    <w:rsid w:val="00247DAC"/>
    <w:rsid w:val="00250A41"/>
    <w:rsid w:val="0026118D"/>
    <w:rsid w:val="0026411B"/>
    <w:rsid w:val="00272774"/>
    <w:rsid w:val="00273275"/>
    <w:rsid w:val="002865E1"/>
    <w:rsid w:val="002A74FB"/>
    <w:rsid w:val="002B2B35"/>
    <w:rsid w:val="002C165B"/>
    <w:rsid w:val="002E46F2"/>
    <w:rsid w:val="00304011"/>
    <w:rsid w:val="00313AE4"/>
    <w:rsid w:val="00326037"/>
    <w:rsid w:val="003273EC"/>
    <w:rsid w:val="00352FE9"/>
    <w:rsid w:val="0035737F"/>
    <w:rsid w:val="00362934"/>
    <w:rsid w:val="00387CFA"/>
    <w:rsid w:val="00391303"/>
    <w:rsid w:val="003A0806"/>
    <w:rsid w:val="003A38E8"/>
    <w:rsid w:val="003A3E8F"/>
    <w:rsid w:val="003A7F87"/>
    <w:rsid w:val="003C3A7F"/>
    <w:rsid w:val="003D4D04"/>
    <w:rsid w:val="003D4DB8"/>
    <w:rsid w:val="003D5093"/>
    <w:rsid w:val="003F0061"/>
    <w:rsid w:val="003F09C8"/>
    <w:rsid w:val="003F269B"/>
    <w:rsid w:val="00405085"/>
    <w:rsid w:val="0041771E"/>
    <w:rsid w:val="00423DF2"/>
    <w:rsid w:val="004324D4"/>
    <w:rsid w:val="00432698"/>
    <w:rsid w:val="00440632"/>
    <w:rsid w:val="0045108C"/>
    <w:rsid w:val="004522F6"/>
    <w:rsid w:val="00462E9C"/>
    <w:rsid w:val="004722AE"/>
    <w:rsid w:val="00484731"/>
    <w:rsid w:val="004908FE"/>
    <w:rsid w:val="004A762E"/>
    <w:rsid w:val="004A7991"/>
    <w:rsid w:val="004B0AB2"/>
    <w:rsid w:val="004B2C40"/>
    <w:rsid w:val="004C7789"/>
    <w:rsid w:val="004D4338"/>
    <w:rsid w:val="004D7E7A"/>
    <w:rsid w:val="004E09F0"/>
    <w:rsid w:val="004F4CD5"/>
    <w:rsid w:val="00515E51"/>
    <w:rsid w:val="0052121E"/>
    <w:rsid w:val="00527864"/>
    <w:rsid w:val="00531663"/>
    <w:rsid w:val="00540456"/>
    <w:rsid w:val="005470F3"/>
    <w:rsid w:val="00547F11"/>
    <w:rsid w:val="005503D2"/>
    <w:rsid w:val="0055375D"/>
    <w:rsid w:val="0056278E"/>
    <w:rsid w:val="0059231F"/>
    <w:rsid w:val="005952B4"/>
    <w:rsid w:val="005B655A"/>
    <w:rsid w:val="005D7D89"/>
    <w:rsid w:val="005D7FB5"/>
    <w:rsid w:val="005E71C1"/>
    <w:rsid w:val="005F552B"/>
    <w:rsid w:val="005F5FBD"/>
    <w:rsid w:val="006009FC"/>
    <w:rsid w:val="00601B72"/>
    <w:rsid w:val="00602B1D"/>
    <w:rsid w:val="00605475"/>
    <w:rsid w:val="006064E4"/>
    <w:rsid w:val="0061020A"/>
    <w:rsid w:val="00614E6E"/>
    <w:rsid w:val="006150C0"/>
    <w:rsid w:val="00615A82"/>
    <w:rsid w:val="006208E3"/>
    <w:rsid w:val="00644DA6"/>
    <w:rsid w:val="00651D8F"/>
    <w:rsid w:val="0065394A"/>
    <w:rsid w:val="006553D7"/>
    <w:rsid w:val="00655A8C"/>
    <w:rsid w:val="00656625"/>
    <w:rsid w:val="00662A00"/>
    <w:rsid w:val="00664584"/>
    <w:rsid w:val="00667738"/>
    <w:rsid w:val="0067215B"/>
    <w:rsid w:val="00675B96"/>
    <w:rsid w:val="00681A6D"/>
    <w:rsid w:val="006A6BE2"/>
    <w:rsid w:val="006C0F16"/>
    <w:rsid w:val="00704380"/>
    <w:rsid w:val="007124DE"/>
    <w:rsid w:val="007228F8"/>
    <w:rsid w:val="00731F32"/>
    <w:rsid w:val="007409FB"/>
    <w:rsid w:val="00742AF6"/>
    <w:rsid w:val="00751FB5"/>
    <w:rsid w:val="00761C79"/>
    <w:rsid w:val="00766EC0"/>
    <w:rsid w:val="0077091F"/>
    <w:rsid w:val="007715D7"/>
    <w:rsid w:val="007724F1"/>
    <w:rsid w:val="007725BA"/>
    <w:rsid w:val="00792561"/>
    <w:rsid w:val="007C2EAD"/>
    <w:rsid w:val="007D3399"/>
    <w:rsid w:val="007D7A99"/>
    <w:rsid w:val="007F4852"/>
    <w:rsid w:val="00803FDC"/>
    <w:rsid w:val="00805BCC"/>
    <w:rsid w:val="008076DA"/>
    <w:rsid w:val="00810990"/>
    <w:rsid w:val="00811364"/>
    <w:rsid w:val="0081522A"/>
    <w:rsid w:val="00820B2A"/>
    <w:rsid w:val="00826AFA"/>
    <w:rsid w:val="00831693"/>
    <w:rsid w:val="008365CC"/>
    <w:rsid w:val="00840589"/>
    <w:rsid w:val="008448E8"/>
    <w:rsid w:val="00850D66"/>
    <w:rsid w:val="00853B77"/>
    <w:rsid w:val="00860DFB"/>
    <w:rsid w:val="00886334"/>
    <w:rsid w:val="008A0642"/>
    <w:rsid w:val="008B0719"/>
    <w:rsid w:val="008C17E5"/>
    <w:rsid w:val="008F2E45"/>
    <w:rsid w:val="008F5297"/>
    <w:rsid w:val="00913ECE"/>
    <w:rsid w:val="00914026"/>
    <w:rsid w:val="00914F5B"/>
    <w:rsid w:val="00925BB1"/>
    <w:rsid w:val="00940FC8"/>
    <w:rsid w:val="009834C4"/>
    <w:rsid w:val="0098457C"/>
    <w:rsid w:val="00984649"/>
    <w:rsid w:val="00984C50"/>
    <w:rsid w:val="0098633D"/>
    <w:rsid w:val="0098719D"/>
    <w:rsid w:val="00996DE4"/>
    <w:rsid w:val="009A2B6B"/>
    <w:rsid w:val="009B702A"/>
    <w:rsid w:val="009C241D"/>
    <w:rsid w:val="009C7026"/>
    <w:rsid w:val="009C72B8"/>
    <w:rsid w:val="009D238D"/>
    <w:rsid w:val="009F67BD"/>
    <w:rsid w:val="009F7E80"/>
    <w:rsid w:val="00A0062C"/>
    <w:rsid w:val="00A22E44"/>
    <w:rsid w:val="00A238D1"/>
    <w:rsid w:val="00A30C07"/>
    <w:rsid w:val="00A30E05"/>
    <w:rsid w:val="00A33A09"/>
    <w:rsid w:val="00A33B9E"/>
    <w:rsid w:val="00A33CDD"/>
    <w:rsid w:val="00A37B90"/>
    <w:rsid w:val="00A45BF9"/>
    <w:rsid w:val="00A53070"/>
    <w:rsid w:val="00A61917"/>
    <w:rsid w:val="00A658F4"/>
    <w:rsid w:val="00A673C7"/>
    <w:rsid w:val="00A81106"/>
    <w:rsid w:val="00A90F81"/>
    <w:rsid w:val="00A93655"/>
    <w:rsid w:val="00AC04CA"/>
    <w:rsid w:val="00AC2155"/>
    <w:rsid w:val="00AC4CCE"/>
    <w:rsid w:val="00AC7669"/>
    <w:rsid w:val="00AE583A"/>
    <w:rsid w:val="00AE683B"/>
    <w:rsid w:val="00AF5382"/>
    <w:rsid w:val="00B242F9"/>
    <w:rsid w:val="00B26E09"/>
    <w:rsid w:val="00B52B93"/>
    <w:rsid w:val="00B54983"/>
    <w:rsid w:val="00B65D19"/>
    <w:rsid w:val="00B74B9B"/>
    <w:rsid w:val="00B81F52"/>
    <w:rsid w:val="00BA4539"/>
    <w:rsid w:val="00BA4A09"/>
    <w:rsid w:val="00BA7590"/>
    <w:rsid w:val="00BC3EF9"/>
    <w:rsid w:val="00BC6899"/>
    <w:rsid w:val="00BD23F4"/>
    <w:rsid w:val="00BD54D7"/>
    <w:rsid w:val="00BD6E62"/>
    <w:rsid w:val="00BF0F86"/>
    <w:rsid w:val="00C12E6F"/>
    <w:rsid w:val="00C15DCB"/>
    <w:rsid w:val="00C22BA9"/>
    <w:rsid w:val="00C30A1A"/>
    <w:rsid w:val="00C332E4"/>
    <w:rsid w:val="00C465B0"/>
    <w:rsid w:val="00C530ED"/>
    <w:rsid w:val="00C55C35"/>
    <w:rsid w:val="00C5618F"/>
    <w:rsid w:val="00C9197A"/>
    <w:rsid w:val="00C971A7"/>
    <w:rsid w:val="00CA26D4"/>
    <w:rsid w:val="00CB3AD0"/>
    <w:rsid w:val="00CB5108"/>
    <w:rsid w:val="00CD7B04"/>
    <w:rsid w:val="00CE73A5"/>
    <w:rsid w:val="00CF467E"/>
    <w:rsid w:val="00D075EE"/>
    <w:rsid w:val="00D14FE5"/>
    <w:rsid w:val="00D51179"/>
    <w:rsid w:val="00D551D3"/>
    <w:rsid w:val="00D56E98"/>
    <w:rsid w:val="00D66E1E"/>
    <w:rsid w:val="00D87D56"/>
    <w:rsid w:val="00D92E45"/>
    <w:rsid w:val="00DA598B"/>
    <w:rsid w:val="00DB1509"/>
    <w:rsid w:val="00DC6518"/>
    <w:rsid w:val="00DD09B9"/>
    <w:rsid w:val="00DD3DDD"/>
    <w:rsid w:val="00E04D70"/>
    <w:rsid w:val="00E05DC8"/>
    <w:rsid w:val="00E2011B"/>
    <w:rsid w:val="00E21259"/>
    <w:rsid w:val="00E221DA"/>
    <w:rsid w:val="00E30B04"/>
    <w:rsid w:val="00E319B8"/>
    <w:rsid w:val="00E42B4A"/>
    <w:rsid w:val="00E45521"/>
    <w:rsid w:val="00E531CE"/>
    <w:rsid w:val="00E60CBA"/>
    <w:rsid w:val="00E66AA5"/>
    <w:rsid w:val="00E66CB0"/>
    <w:rsid w:val="00E722BD"/>
    <w:rsid w:val="00E74AE3"/>
    <w:rsid w:val="00E80384"/>
    <w:rsid w:val="00E807CF"/>
    <w:rsid w:val="00E907B8"/>
    <w:rsid w:val="00E94515"/>
    <w:rsid w:val="00EA518C"/>
    <w:rsid w:val="00EA61BF"/>
    <w:rsid w:val="00EB04C2"/>
    <w:rsid w:val="00EB3BD9"/>
    <w:rsid w:val="00EB5A0D"/>
    <w:rsid w:val="00EC3B57"/>
    <w:rsid w:val="00EC5B35"/>
    <w:rsid w:val="00ED5476"/>
    <w:rsid w:val="00EF189C"/>
    <w:rsid w:val="00EF51D9"/>
    <w:rsid w:val="00F0143F"/>
    <w:rsid w:val="00F02383"/>
    <w:rsid w:val="00F05F9A"/>
    <w:rsid w:val="00F1390B"/>
    <w:rsid w:val="00F41ABE"/>
    <w:rsid w:val="00F460EF"/>
    <w:rsid w:val="00F51CD5"/>
    <w:rsid w:val="00F524EC"/>
    <w:rsid w:val="00F529F5"/>
    <w:rsid w:val="00F56D15"/>
    <w:rsid w:val="00F64F71"/>
    <w:rsid w:val="00F66903"/>
    <w:rsid w:val="00F740EC"/>
    <w:rsid w:val="00F844D7"/>
    <w:rsid w:val="00F87260"/>
    <w:rsid w:val="00FA4D26"/>
    <w:rsid w:val="00FB7C28"/>
    <w:rsid w:val="00FF19D6"/>
    <w:rsid w:val="6ED3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505E3-94AE-4223-BE84-0CC87CB0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semiHidden/>
    <w:unhideWhenUsed/>
    <w:qFormat/>
    <w:pPr>
      <w:numPr>
        <w:numId w:val="1"/>
      </w:numPr>
      <w:tabs>
        <w:tab w:val="left" w:pos="780"/>
      </w:tabs>
      <w:ind w:leftChars="200" w:left="780" w:hangingChars="200" w:hanging="360"/>
      <w:contextualSpacing/>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7">
    <w:name w:val="样式 7 小四"/>
    <w:next w:val="2"/>
    <w:pPr>
      <w:widowControl w:val="0"/>
    </w:pPr>
    <w:rPr>
      <w:rFonts w:ascii="宋体" w:eastAsia="宋体" w:hAnsi="Times New Roman" w:cs="Times New Roman"/>
      <w:kern w:val="2"/>
      <w:sz w:val="24"/>
      <w:szCs w:val="21"/>
    </w:rPr>
  </w:style>
  <w:style w:type="paragraph" w:customStyle="1" w:styleId="31">
    <w:name w:val="样式 31 小四"/>
    <w:qFormat/>
    <w:pPr>
      <w:widowControl w:val="0"/>
    </w:pPr>
    <w:rPr>
      <w:rFonts w:ascii="宋体" w:eastAsia="宋体" w:hAnsi="Times New Roman" w:cs="Times New Roman"/>
      <w:kern w:val="2"/>
      <w:sz w:val="24"/>
      <w:szCs w:val="21"/>
    </w:rPr>
  </w:style>
  <w:style w:type="paragraph" w:styleId="a8">
    <w:name w:val="Balloon Text"/>
    <w:basedOn w:val="a"/>
    <w:link w:val="a9"/>
    <w:uiPriority w:val="99"/>
    <w:semiHidden/>
    <w:unhideWhenUsed/>
    <w:rsid w:val="00E30B04"/>
    <w:rPr>
      <w:sz w:val="18"/>
      <w:szCs w:val="18"/>
    </w:rPr>
  </w:style>
  <w:style w:type="character" w:customStyle="1" w:styleId="a9">
    <w:name w:val="批注框文本 字符"/>
    <w:basedOn w:val="a0"/>
    <w:link w:val="a8"/>
    <w:uiPriority w:val="99"/>
    <w:semiHidden/>
    <w:rsid w:val="00E30B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137</Words>
  <Characters>784</Characters>
  <Application>Microsoft Office Word</Application>
  <DocSecurity>0</DocSecurity>
  <Lines>6</Lines>
  <Paragraphs>1</Paragraphs>
  <ScaleCrop>false</ScaleCrop>
  <Company>P R C</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Windows User</cp:lastModifiedBy>
  <cp:revision>24</cp:revision>
  <cp:lastPrinted>2022-08-10T06:53:00Z</cp:lastPrinted>
  <dcterms:created xsi:type="dcterms:W3CDTF">2022-05-03T10:33:00Z</dcterms:created>
  <dcterms:modified xsi:type="dcterms:W3CDTF">2022-08-10T06:53:00Z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42FBC94B955F46FF860BCF12CA672143</vt:lpwstr>
  </property>
</Properties>
</file>