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F1B" w:rsidRDefault="00781FEB" w:rsidP="00C40DD0">
      <w:pPr>
        <w:spacing w:line="560" w:lineRule="exact"/>
        <w:jc w:val="center"/>
        <w:rPr>
          <w:rFonts w:ascii="方正小标宋_GBK" w:eastAsia="方正小标宋_GBK"/>
          <w:sz w:val="44"/>
          <w:szCs w:val="44"/>
        </w:rPr>
      </w:pPr>
      <w:bookmarkStart w:id="0" w:name="_GoBack"/>
      <w:r w:rsidRPr="00A93F1B">
        <w:rPr>
          <w:rFonts w:ascii="方正小标宋_GBK" w:eastAsia="方正小标宋_GBK" w:hint="eastAsia"/>
          <w:sz w:val="44"/>
          <w:szCs w:val="44"/>
        </w:rPr>
        <w:t>上海海关学院党委理论学习中心组</w:t>
      </w:r>
    </w:p>
    <w:p w:rsidR="00414AE6" w:rsidRPr="00A93F1B" w:rsidRDefault="00781FEB" w:rsidP="00C40DD0">
      <w:pPr>
        <w:spacing w:line="560" w:lineRule="exact"/>
        <w:jc w:val="center"/>
        <w:rPr>
          <w:rFonts w:ascii="方正小标宋_GBK" w:eastAsia="方正小标宋_GBK"/>
          <w:sz w:val="44"/>
          <w:szCs w:val="44"/>
        </w:rPr>
      </w:pPr>
      <w:r w:rsidRPr="00A93F1B">
        <w:rPr>
          <w:rFonts w:ascii="方正小标宋_GBK" w:eastAsia="方正小标宋_GBK" w:hint="eastAsia"/>
          <w:sz w:val="44"/>
          <w:szCs w:val="44"/>
        </w:rPr>
        <w:t>2021年工作总结</w:t>
      </w:r>
    </w:p>
    <w:p w:rsidR="002E4D59" w:rsidRDefault="002E4D59" w:rsidP="00C40DD0">
      <w:pPr>
        <w:spacing w:line="560" w:lineRule="exact"/>
      </w:pPr>
    </w:p>
    <w:p w:rsidR="005262D1" w:rsidRPr="005B38DC" w:rsidRDefault="005262D1" w:rsidP="00613756">
      <w:pPr>
        <w:adjustRightInd w:val="0"/>
        <w:snapToGrid w:val="0"/>
        <w:spacing w:line="560" w:lineRule="exact"/>
        <w:ind w:firstLineChars="200" w:firstLine="640"/>
        <w:textAlignment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年，上海海关学院</w:t>
      </w:r>
      <w:r w:rsidRPr="00E62683">
        <w:rPr>
          <w:rFonts w:ascii="Times New Roman" w:eastAsia="方正仿宋_GBK" w:hAnsi="Times New Roman" w:cs="Times New Roman" w:hint="eastAsia"/>
          <w:sz w:val="32"/>
          <w:szCs w:val="32"/>
        </w:rPr>
        <w:t>党委始终坚持以习近平新时代中国特色社会主义思想为指导，</w:t>
      </w:r>
      <w:r w:rsidRPr="005B38DC">
        <w:rPr>
          <w:rFonts w:ascii="Times New Roman" w:eastAsia="方正仿宋_GBK" w:hAnsi="Times New Roman" w:cs="Times New Roman" w:hint="eastAsia"/>
          <w:sz w:val="32"/>
          <w:szCs w:val="32"/>
        </w:rPr>
        <w:t>严格按照《中国共产党党委（党组）理论学习中心</w:t>
      </w:r>
      <w:r>
        <w:rPr>
          <w:rFonts w:ascii="Times New Roman" w:eastAsia="方正仿宋_GBK" w:hAnsi="Times New Roman" w:cs="Times New Roman" w:hint="eastAsia"/>
          <w:sz w:val="32"/>
          <w:szCs w:val="32"/>
        </w:rPr>
        <w:t>组学习规则》《海关系统党组（党委）理论学习中心组学习细则》</w:t>
      </w:r>
      <w:r w:rsidR="006829D7" w:rsidRPr="00056E2F">
        <w:rPr>
          <w:rFonts w:ascii="Times New Roman" w:eastAsia="方正仿宋_GBK" w:hAnsi="Times New Roman" w:cs="方正仿宋_GBK" w:hint="eastAsia"/>
          <w:sz w:val="32"/>
          <w:szCs w:val="32"/>
        </w:rPr>
        <w:t>《中共上海市教育卫生工作委员会理论学习中心组学习实施细则》</w:t>
      </w:r>
      <w:r>
        <w:rPr>
          <w:rFonts w:ascii="Times New Roman" w:eastAsia="方正仿宋_GBK" w:hAnsi="Times New Roman" w:cs="Times New Roman" w:hint="eastAsia"/>
          <w:sz w:val="32"/>
          <w:szCs w:val="32"/>
        </w:rPr>
        <w:t>要求</w:t>
      </w:r>
      <w:r w:rsidRPr="005B38DC">
        <w:rPr>
          <w:rFonts w:ascii="Times New Roman" w:eastAsia="方正仿宋_GBK" w:hAnsi="Times New Roman" w:cs="Times New Roman" w:hint="eastAsia"/>
          <w:bCs/>
          <w:sz w:val="32"/>
          <w:szCs w:val="32"/>
        </w:rPr>
        <w:t>，</w:t>
      </w:r>
      <w:r>
        <w:rPr>
          <w:rFonts w:ascii="Times New Roman" w:eastAsia="方正仿宋_GBK" w:hAnsi="Times New Roman" w:cs="Times New Roman" w:hint="eastAsia"/>
          <w:sz w:val="32"/>
          <w:szCs w:val="32"/>
        </w:rPr>
        <w:t>扎实做好全年</w:t>
      </w:r>
      <w:r w:rsidRPr="005B38DC">
        <w:rPr>
          <w:rFonts w:ascii="Times New Roman" w:eastAsia="方正仿宋_GBK" w:hAnsi="Times New Roman" w:cs="Times New Roman" w:hint="eastAsia"/>
          <w:sz w:val="32"/>
          <w:szCs w:val="32"/>
        </w:rPr>
        <w:t>学习工作，不断提高政治判断力、政治领悟力、政治执行力，</w:t>
      </w:r>
      <w:r w:rsidR="006829D7">
        <w:rPr>
          <w:rFonts w:ascii="Times New Roman" w:eastAsia="方正仿宋_GBK" w:hAnsi="Times New Roman" w:cs="Times New Roman" w:hint="eastAsia"/>
          <w:sz w:val="32"/>
          <w:szCs w:val="32"/>
        </w:rPr>
        <w:t>切实将</w:t>
      </w:r>
      <w:r w:rsidRPr="005B38DC">
        <w:rPr>
          <w:rFonts w:ascii="Times New Roman" w:eastAsia="方正仿宋_GBK" w:hAnsi="Times New Roman" w:cs="Times New Roman" w:hint="eastAsia"/>
          <w:sz w:val="32"/>
          <w:szCs w:val="32"/>
        </w:rPr>
        <w:t>“两个确立</w:t>
      </w:r>
      <w:r>
        <w:rPr>
          <w:rFonts w:ascii="Times New Roman" w:eastAsia="方正仿宋_GBK" w:hAnsi="Times New Roman" w:cs="Times New Roman" w:hint="eastAsia"/>
          <w:sz w:val="32"/>
          <w:szCs w:val="32"/>
        </w:rPr>
        <w:t>”转化为坚决做到“两个维护”的思想自觉、政治自觉、行动自觉。现就</w:t>
      </w:r>
      <w:r w:rsidRPr="005B38DC">
        <w:rPr>
          <w:rFonts w:ascii="Times New Roman" w:eastAsia="方正仿宋_GBK" w:hAnsi="Times New Roman" w:cs="Times New Roman" w:hint="eastAsia"/>
          <w:sz w:val="32"/>
          <w:szCs w:val="32"/>
        </w:rPr>
        <w:t>学习情况报告如下：</w:t>
      </w:r>
    </w:p>
    <w:p w:rsidR="002E4D59" w:rsidRDefault="002E4D59" w:rsidP="00613756">
      <w:pPr>
        <w:spacing w:line="560" w:lineRule="exact"/>
        <w:ind w:firstLineChars="200" w:firstLine="640"/>
        <w:rPr>
          <w:rFonts w:ascii="方正黑体_GBK" w:eastAsia="方正黑体_GBK"/>
          <w:sz w:val="32"/>
          <w:szCs w:val="32"/>
        </w:rPr>
      </w:pPr>
      <w:r w:rsidRPr="00A93F1B">
        <w:rPr>
          <w:rFonts w:ascii="方正黑体_GBK" w:eastAsia="方正黑体_GBK" w:hint="eastAsia"/>
          <w:sz w:val="32"/>
          <w:szCs w:val="32"/>
        </w:rPr>
        <w:t>一、整体情况</w:t>
      </w:r>
    </w:p>
    <w:p w:rsidR="002D013D" w:rsidRDefault="002D013D" w:rsidP="0061375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上海海关学院党委始终把</w:t>
      </w:r>
      <w:r w:rsidRPr="005B38DC">
        <w:rPr>
          <w:rFonts w:ascii="Times New Roman" w:eastAsia="方正仿宋_GBK" w:hAnsi="Times New Roman" w:cs="Times New Roman" w:hint="eastAsia"/>
          <w:sz w:val="32"/>
          <w:szCs w:val="32"/>
        </w:rPr>
        <w:t>党委理论学习中心组学习作为强化理论武装、加强班子自身建设的重要抓手</w:t>
      </w:r>
      <w:r w:rsidR="0028361F">
        <w:rPr>
          <w:rFonts w:ascii="Times New Roman" w:eastAsia="方正仿宋_GBK" w:hAnsi="Times New Roman" w:cs="Times New Roman" w:hint="eastAsia"/>
          <w:sz w:val="32"/>
          <w:szCs w:val="32"/>
        </w:rPr>
        <w:t>，研究制定《上海海关学院党委理论学习中心组学习实施办法》</w:t>
      </w:r>
      <w:r w:rsidR="004A5C84">
        <w:rPr>
          <w:rFonts w:ascii="Times New Roman" w:eastAsia="方正仿宋_GBK" w:hAnsi="Times New Roman" w:cs="Times New Roman" w:hint="eastAsia"/>
          <w:sz w:val="32"/>
          <w:szCs w:val="32"/>
        </w:rPr>
        <w:t>，</w:t>
      </w:r>
      <w:r w:rsidR="0028361F">
        <w:rPr>
          <w:rFonts w:ascii="Times New Roman" w:eastAsia="方正仿宋_GBK" w:hAnsi="Times New Roman" w:cs="Times New Roman" w:hint="eastAsia"/>
          <w:sz w:val="32"/>
          <w:szCs w:val="32"/>
        </w:rPr>
        <w:t>全年</w:t>
      </w:r>
      <w:r w:rsidRPr="007100B7">
        <w:rPr>
          <w:rFonts w:ascii="Times New Roman" w:eastAsia="方正仿宋_GBK" w:hAnsi="Times New Roman" w:cs="方正仿宋_GBK" w:hint="eastAsia"/>
          <w:sz w:val="32"/>
          <w:szCs w:val="32"/>
        </w:rPr>
        <w:t>组织召开</w:t>
      </w:r>
      <w:r w:rsidRPr="007100B7">
        <w:rPr>
          <w:rFonts w:ascii="Times New Roman" w:eastAsia="方正仿宋_GBK" w:hAnsi="Times New Roman" w:cs="方正仿宋_GBK"/>
          <w:sz w:val="32"/>
          <w:szCs w:val="32"/>
        </w:rPr>
        <w:t>中心组学习</w:t>
      </w:r>
      <w:r w:rsidR="008A1345">
        <w:rPr>
          <w:rFonts w:ascii="Times New Roman" w:eastAsia="方正仿宋_GBK" w:hAnsi="Times New Roman" w:cs="方正仿宋_GBK"/>
          <w:sz w:val="32"/>
          <w:szCs w:val="32"/>
        </w:rPr>
        <w:t>34</w:t>
      </w:r>
      <w:r w:rsidR="001100C5" w:rsidRPr="007100B7">
        <w:rPr>
          <w:rFonts w:ascii="Times New Roman" w:eastAsia="方正仿宋_GBK" w:hAnsi="Times New Roman" w:cs="方正仿宋_GBK" w:hint="eastAsia"/>
          <w:sz w:val="32"/>
          <w:szCs w:val="32"/>
        </w:rPr>
        <w:t>次</w:t>
      </w:r>
      <w:r w:rsidR="001100C5">
        <w:rPr>
          <w:rFonts w:ascii="Times New Roman" w:eastAsia="方正仿宋_GBK" w:hAnsi="Times New Roman" w:cs="Times New Roman" w:hint="eastAsia"/>
          <w:sz w:val="32"/>
          <w:szCs w:val="36"/>
        </w:rPr>
        <w:t>。</w:t>
      </w:r>
      <w:r w:rsidR="0028361F">
        <w:rPr>
          <w:rFonts w:ascii="Times New Roman" w:eastAsia="方正仿宋_GBK" w:hAnsi="Times New Roman" w:cs="Times New Roman" w:hint="eastAsia"/>
          <w:sz w:val="32"/>
          <w:szCs w:val="36"/>
        </w:rPr>
        <w:t>聚焦建党百年、习近平总书记</w:t>
      </w:r>
      <w:r w:rsidR="0028361F" w:rsidRPr="005B38DC">
        <w:rPr>
          <w:rFonts w:ascii="Times New Roman" w:eastAsia="方正仿宋_GBK" w:hAnsi="Times New Roman" w:cs="Times New Roman" w:hint="eastAsia"/>
          <w:bCs/>
          <w:sz w:val="32"/>
          <w:szCs w:val="32"/>
        </w:rPr>
        <w:t>“七一”重要讲话和党的十九届六中全会精神，</w:t>
      </w:r>
      <w:r w:rsidR="001100C5">
        <w:rPr>
          <w:rFonts w:ascii="Times New Roman" w:eastAsia="方正仿宋_GBK" w:hAnsi="Times New Roman" w:cs="Times New Roman" w:hint="eastAsia"/>
          <w:bCs/>
          <w:sz w:val="32"/>
          <w:szCs w:val="32"/>
        </w:rPr>
        <w:t>班子全体成员为党员讲授专题党课</w:t>
      </w:r>
      <w:r w:rsidR="001100C5">
        <w:rPr>
          <w:rFonts w:ascii="Times New Roman" w:eastAsia="方正仿宋_GBK" w:hAnsi="Times New Roman" w:cs="Times New Roman" w:hint="eastAsia"/>
          <w:bCs/>
          <w:sz w:val="32"/>
          <w:szCs w:val="32"/>
        </w:rPr>
        <w:t>10</w:t>
      </w:r>
      <w:r w:rsidR="001100C5">
        <w:rPr>
          <w:rFonts w:ascii="Times New Roman" w:eastAsia="方正仿宋_GBK" w:hAnsi="Times New Roman" w:cs="Times New Roman" w:hint="eastAsia"/>
          <w:bCs/>
          <w:sz w:val="32"/>
          <w:szCs w:val="32"/>
        </w:rPr>
        <w:t>次，举办</w:t>
      </w:r>
      <w:r w:rsidR="001100C5">
        <w:rPr>
          <w:rFonts w:ascii="Times New Roman" w:eastAsia="方正仿宋_GBK" w:hAnsi="Times New Roman" w:cs="Times New Roman" w:hint="eastAsia"/>
          <w:bCs/>
          <w:sz w:val="32"/>
          <w:szCs w:val="32"/>
        </w:rPr>
        <w:t>2</w:t>
      </w:r>
      <w:r w:rsidR="001100C5">
        <w:rPr>
          <w:rFonts w:ascii="Times New Roman" w:eastAsia="方正仿宋_GBK" w:hAnsi="Times New Roman" w:cs="Times New Roman" w:hint="eastAsia"/>
          <w:bCs/>
          <w:sz w:val="32"/>
          <w:szCs w:val="32"/>
        </w:rPr>
        <w:t>次专题读书班，撰写学习心得</w:t>
      </w:r>
      <w:r w:rsidR="001100C5">
        <w:rPr>
          <w:rFonts w:ascii="Times New Roman" w:eastAsia="方正仿宋_GBK" w:hAnsi="Times New Roman" w:cs="Times New Roman" w:hint="eastAsia"/>
          <w:bCs/>
          <w:sz w:val="32"/>
          <w:szCs w:val="32"/>
        </w:rPr>
        <w:t>1</w:t>
      </w:r>
      <w:r w:rsidR="001100C5">
        <w:rPr>
          <w:rFonts w:ascii="Times New Roman" w:eastAsia="方正仿宋_GBK" w:hAnsi="Times New Roman" w:cs="Times New Roman"/>
          <w:bCs/>
          <w:sz w:val="32"/>
          <w:szCs w:val="32"/>
        </w:rPr>
        <w:t>4</w:t>
      </w:r>
      <w:r w:rsidR="001100C5">
        <w:rPr>
          <w:rFonts w:ascii="Times New Roman" w:eastAsia="方正仿宋_GBK" w:hAnsi="Times New Roman" w:cs="Times New Roman" w:hint="eastAsia"/>
          <w:bCs/>
          <w:sz w:val="32"/>
          <w:szCs w:val="32"/>
        </w:rPr>
        <w:t>篇，推进理论学习全覆盖出实效</w:t>
      </w:r>
      <w:r w:rsidR="004C7F0E">
        <w:rPr>
          <w:rFonts w:ascii="Times New Roman" w:eastAsia="方正仿宋_GBK" w:hAnsi="Times New Roman" w:cs="Times New Roman" w:hint="eastAsia"/>
          <w:bCs/>
          <w:sz w:val="32"/>
          <w:szCs w:val="32"/>
        </w:rPr>
        <w:t>。</w:t>
      </w:r>
    </w:p>
    <w:p w:rsidR="002E4D59" w:rsidRPr="00A93F1B" w:rsidRDefault="002E4D59" w:rsidP="00613756">
      <w:pPr>
        <w:spacing w:line="560" w:lineRule="exact"/>
        <w:ind w:firstLineChars="200" w:firstLine="640"/>
        <w:rPr>
          <w:rFonts w:ascii="方正黑体_GBK" w:eastAsia="方正黑体_GBK"/>
          <w:sz w:val="32"/>
          <w:szCs w:val="32"/>
        </w:rPr>
      </w:pPr>
      <w:r w:rsidRPr="00A93F1B">
        <w:rPr>
          <w:rFonts w:ascii="方正黑体_GBK" w:eastAsia="方正黑体_GBK" w:hint="eastAsia"/>
          <w:sz w:val="32"/>
          <w:szCs w:val="32"/>
        </w:rPr>
        <w:t>二、主要做法</w:t>
      </w:r>
    </w:p>
    <w:p w:rsidR="002E4D59" w:rsidRPr="00736505" w:rsidRDefault="002E4D59" w:rsidP="00613756">
      <w:pPr>
        <w:spacing w:line="560" w:lineRule="exact"/>
        <w:ind w:firstLineChars="200" w:firstLine="640"/>
        <w:rPr>
          <w:rFonts w:ascii="方正楷体_GBK" w:eastAsia="方正楷体_GBK"/>
          <w:sz w:val="32"/>
          <w:szCs w:val="32"/>
        </w:rPr>
      </w:pPr>
      <w:r w:rsidRPr="00736505">
        <w:rPr>
          <w:rFonts w:ascii="方正楷体_GBK" w:eastAsia="方正楷体_GBK" w:hint="eastAsia"/>
          <w:sz w:val="32"/>
          <w:szCs w:val="32"/>
        </w:rPr>
        <w:t>（一）</w:t>
      </w:r>
      <w:r w:rsidR="00910A86" w:rsidRPr="00736505">
        <w:rPr>
          <w:rFonts w:ascii="方正楷体_GBK" w:eastAsia="方正楷体_GBK" w:hint="eastAsia"/>
          <w:sz w:val="32"/>
          <w:szCs w:val="32"/>
        </w:rPr>
        <w:t>坚持示范带动</w:t>
      </w:r>
      <w:r w:rsidR="00C17367" w:rsidRPr="00736505">
        <w:rPr>
          <w:rFonts w:ascii="方正楷体_GBK" w:eastAsia="方正楷体_GBK" w:hint="eastAsia"/>
          <w:sz w:val="32"/>
          <w:szCs w:val="32"/>
        </w:rPr>
        <w:t>，大兴学习之风</w:t>
      </w:r>
    </w:p>
    <w:p w:rsidR="008A1345" w:rsidRDefault="0081794B" w:rsidP="00613756">
      <w:pPr>
        <w:spacing w:line="560" w:lineRule="exact"/>
        <w:ind w:firstLineChars="200" w:firstLine="643"/>
        <w:rPr>
          <w:rFonts w:ascii="Times New Roman" w:eastAsia="方正仿宋_GBK" w:hAnsi="Times New Roman" w:cs="Times New Roman"/>
          <w:sz w:val="32"/>
          <w:szCs w:val="32"/>
        </w:rPr>
      </w:pPr>
      <w:r w:rsidRPr="006A55FF">
        <w:rPr>
          <w:rFonts w:ascii="Times New Roman" w:eastAsia="方正仿宋_GBK" w:hAnsi="Times New Roman" w:cs="Times New Roman" w:hint="eastAsia"/>
          <w:b/>
          <w:bCs/>
          <w:sz w:val="32"/>
          <w:szCs w:val="32"/>
        </w:rPr>
        <w:t>一是党委带头示范学</w:t>
      </w:r>
      <w:r w:rsidR="007A63D5" w:rsidRPr="006A55FF">
        <w:rPr>
          <w:rFonts w:ascii="Times New Roman" w:eastAsia="方正仿宋_GBK" w:hAnsi="Times New Roman" w:cs="Times New Roman" w:hint="eastAsia"/>
          <w:b/>
          <w:bCs/>
          <w:sz w:val="32"/>
          <w:szCs w:val="32"/>
        </w:rPr>
        <w:t>。</w:t>
      </w:r>
      <w:r w:rsidR="00DA66FB" w:rsidRPr="00DA66FB">
        <w:rPr>
          <w:rFonts w:ascii="Times New Roman" w:eastAsia="方正仿宋_GBK" w:hAnsi="Times New Roman" w:cs="Times New Roman" w:hint="eastAsia"/>
          <w:sz w:val="32"/>
          <w:szCs w:val="32"/>
        </w:rPr>
        <w:t>充分发挥“关键少数”的示范和表率作用，</w:t>
      </w:r>
      <w:r w:rsidR="008A1345" w:rsidRPr="005B38DC">
        <w:rPr>
          <w:rFonts w:ascii="Times New Roman" w:eastAsia="方正仿宋_GBK" w:hAnsi="Times New Roman" w:cs="Times New Roman" w:hint="eastAsia"/>
          <w:sz w:val="32"/>
          <w:szCs w:val="32"/>
        </w:rPr>
        <w:t>坚持先学一步、学深一层、学</w:t>
      </w:r>
      <w:r w:rsidR="00DA66FB">
        <w:rPr>
          <w:rFonts w:ascii="Times New Roman" w:eastAsia="方正仿宋_GBK" w:hAnsi="Times New Roman" w:cs="Times New Roman" w:hint="eastAsia"/>
          <w:sz w:val="32"/>
          <w:szCs w:val="32"/>
        </w:rPr>
        <w:t>透一些，第一时间自学习近平总书记最新重要讲话和重要指示批示精神；</w:t>
      </w:r>
      <w:r w:rsidR="008A1345">
        <w:rPr>
          <w:rFonts w:ascii="Times New Roman" w:eastAsia="方正仿宋_GBK" w:hAnsi="Times New Roman" w:cs="Times New Roman" w:hint="eastAsia"/>
          <w:sz w:val="32"/>
          <w:szCs w:val="32"/>
        </w:rPr>
        <w:t>紧密</w:t>
      </w:r>
      <w:r w:rsidR="008A1345">
        <w:rPr>
          <w:rFonts w:ascii="Times New Roman" w:eastAsia="方正仿宋_GBK" w:hAnsi="Times New Roman" w:cs="Times New Roman" w:hint="eastAsia"/>
          <w:sz w:val="32"/>
          <w:szCs w:val="32"/>
        </w:rPr>
        <w:lastRenderedPageBreak/>
        <w:t>结合学校</w:t>
      </w:r>
      <w:r w:rsidR="008276AE">
        <w:rPr>
          <w:rFonts w:ascii="Times New Roman" w:eastAsia="方正仿宋_GBK" w:hAnsi="Times New Roman" w:cs="Times New Roman" w:hint="eastAsia"/>
          <w:sz w:val="32"/>
          <w:szCs w:val="32"/>
        </w:rPr>
        <w:t>事业改革发展</w:t>
      </w:r>
      <w:r w:rsidR="008A1345">
        <w:rPr>
          <w:rFonts w:ascii="Times New Roman" w:eastAsia="方正仿宋_GBK" w:hAnsi="Times New Roman" w:cs="Times New Roman" w:hint="eastAsia"/>
          <w:sz w:val="32"/>
          <w:szCs w:val="32"/>
        </w:rPr>
        <w:t>实际，</w:t>
      </w:r>
      <w:r w:rsidR="00DA66FB">
        <w:rPr>
          <w:rFonts w:ascii="Times New Roman" w:eastAsia="方正仿宋_GBK" w:hAnsi="Times New Roman" w:cs="Times New Roman" w:hint="eastAsia"/>
          <w:sz w:val="32"/>
          <w:szCs w:val="32"/>
        </w:rPr>
        <w:t>将习近平总书记关于海关和教育工作的重要论述作为</w:t>
      </w:r>
      <w:r w:rsidR="008A1345" w:rsidRPr="005B38DC">
        <w:rPr>
          <w:rFonts w:ascii="Times New Roman" w:eastAsia="方正仿宋_GBK" w:hAnsi="Times New Roman" w:cs="Times New Roman" w:hint="eastAsia"/>
          <w:sz w:val="32"/>
          <w:szCs w:val="32"/>
        </w:rPr>
        <w:t>重点内容开展专题交流研讨</w:t>
      </w:r>
      <w:r w:rsidR="00DA66FB">
        <w:rPr>
          <w:rFonts w:ascii="Times New Roman" w:eastAsia="方正仿宋_GBK" w:hAnsi="Times New Roman" w:cs="Times New Roman" w:hint="eastAsia"/>
          <w:sz w:val="32"/>
          <w:szCs w:val="32"/>
        </w:rPr>
        <w:t>，召开中心组扩大学习</w:t>
      </w:r>
      <w:r w:rsidR="00DA66FB">
        <w:rPr>
          <w:rFonts w:ascii="Times New Roman" w:eastAsia="方正仿宋_GBK" w:hAnsi="Times New Roman" w:cs="Times New Roman"/>
          <w:sz w:val="32"/>
          <w:szCs w:val="32"/>
        </w:rPr>
        <w:t>7</w:t>
      </w:r>
      <w:r w:rsidR="00DA66FB">
        <w:rPr>
          <w:rFonts w:ascii="Times New Roman" w:eastAsia="方正仿宋_GBK" w:hAnsi="Times New Roman" w:cs="Times New Roman" w:hint="eastAsia"/>
          <w:sz w:val="32"/>
          <w:szCs w:val="32"/>
        </w:rPr>
        <w:t>次，现场教学</w:t>
      </w:r>
      <w:r w:rsidR="00DA66FB">
        <w:rPr>
          <w:rFonts w:ascii="Times New Roman" w:eastAsia="方正仿宋_GBK" w:hAnsi="Times New Roman" w:cs="Times New Roman" w:hint="eastAsia"/>
          <w:sz w:val="32"/>
          <w:szCs w:val="32"/>
        </w:rPr>
        <w:t>1</w:t>
      </w:r>
      <w:r w:rsidR="00DA66FB">
        <w:rPr>
          <w:rFonts w:ascii="Times New Roman" w:eastAsia="方正仿宋_GBK" w:hAnsi="Times New Roman" w:cs="Times New Roman" w:hint="eastAsia"/>
          <w:sz w:val="32"/>
          <w:szCs w:val="32"/>
        </w:rPr>
        <w:t>次。</w:t>
      </w:r>
    </w:p>
    <w:p w:rsidR="00DA66FB" w:rsidRPr="006A55FF" w:rsidRDefault="00DA66FB" w:rsidP="00613756">
      <w:pPr>
        <w:adjustRightInd w:val="0"/>
        <w:snapToGrid w:val="0"/>
        <w:spacing w:line="560" w:lineRule="exact"/>
        <w:ind w:firstLineChars="200" w:firstLine="643"/>
        <w:textAlignment w:val="center"/>
        <w:rPr>
          <w:rFonts w:ascii="Times New Roman" w:eastAsia="方正仿宋_GBK" w:hAnsi="Times New Roman" w:cs="Times New Roman"/>
          <w:b/>
          <w:bCs/>
          <w:sz w:val="32"/>
          <w:szCs w:val="32"/>
        </w:rPr>
      </w:pPr>
      <w:r w:rsidRPr="006A55FF">
        <w:rPr>
          <w:rFonts w:ascii="Times New Roman" w:eastAsia="方正仿宋_GBK" w:hAnsi="Times New Roman" w:cs="Times New Roman" w:hint="eastAsia"/>
          <w:b/>
          <w:bCs/>
          <w:sz w:val="32"/>
          <w:szCs w:val="32"/>
        </w:rPr>
        <w:t>二是深入基层督导学。</w:t>
      </w:r>
      <w:r w:rsidR="00EB2669">
        <w:rPr>
          <w:rFonts w:ascii="Times New Roman" w:eastAsia="方正仿宋_GBK" w:hAnsi="Times New Roman" w:cs="Times New Roman" w:hint="eastAsia"/>
          <w:b/>
          <w:bCs/>
          <w:sz w:val="32"/>
          <w:szCs w:val="32"/>
        </w:rPr>
        <w:t>认真落实</w:t>
      </w:r>
      <w:r w:rsidR="00C40DD0">
        <w:rPr>
          <w:rFonts w:ascii="Times New Roman" w:eastAsia="方正仿宋_GBK" w:hAnsi="Times New Roman" w:cs="Times New Roman" w:hint="eastAsia"/>
          <w:sz w:val="32"/>
          <w:szCs w:val="32"/>
        </w:rPr>
        <w:t>学校</w:t>
      </w:r>
      <w:r>
        <w:rPr>
          <w:rFonts w:ascii="Times New Roman" w:eastAsia="方正仿宋_GBK" w:hAnsi="Times New Roman" w:cs="Times New Roman" w:hint="eastAsia"/>
          <w:sz w:val="32"/>
          <w:szCs w:val="32"/>
        </w:rPr>
        <w:t>“</w:t>
      </w:r>
      <w:r w:rsidRPr="00DA66FB">
        <w:rPr>
          <w:rFonts w:ascii="Times New Roman" w:eastAsia="方正仿宋_GBK" w:hAnsi="Times New Roman" w:cs="Times New Roman" w:hint="eastAsia"/>
          <w:sz w:val="32"/>
          <w:szCs w:val="32"/>
        </w:rPr>
        <w:t>领导干部联系基层</w:t>
      </w:r>
      <w:r>
        <w:rPr>
          <w:rFonts w:ascii="Times New Roman" w:eastAsia="方正仿宋_GBK" w:hAnsi="Times New Roman" w:cs="Times New Roman" w:hint="eastAsia"/>
          <w:sz w:val="32"/>
          <w:szCs w:val="32"/>
        </w:rPr>
        <w:t>”</w:t>
      </w:r>
      <w:r w:rsidR="00EB2669">
        <w:rPr>
          <w:rFonts w:ascii="Times New Roman" w:eastAsia="方正仿宋_GBK" w:hAnsi="Times New Roman" w:cs="Times New Roman" w:hint="eastAsia"/>
          <w:sz w:val="32"/>
          <w:szCs w:val="32"/>
        </w:rPr>
        <w:t>要求</w:t>
      </w:r>
      <w:r>
        <w:rPr>
          <w:rFonts w:ascii="Times New Roman" w:eastAsia="方正仿宋_GBK" w:hAnsi="Times New Roman" w:cs="Times New Roman" w:hint="eastAsia"/>
          <w:sz w:val="32"/>
          <w:szCs w:val="32"/>
        </w:rPr>
        <w:t>，</w:t>
      </w:r>
      <w:r w:rsidRPr="00E62683">
        <w:rPr>
          <w:rFonts w:ascii="Times New Roman" w:eastAsia="方正仿宋_GBK" w:hAnsi="Times New Roman" w:cs="Times New Roman" w:hint="eastAsia"/>
          <w:sz w:val="32"/>
          <w:szCs w:val="32"/>
        </w:rPr>
        <w:t>深入开展督学导学验学，</w:t>
      </w:r>
      <w:r>
        <w:rPr>
          <w:rFonts w:ascii="Times New Roman" w:eastAsia="方正仿宋_GBK" w:hAnsi="Times New Roman" w:cs="Times New Roman" w:hint="eastAsia"/>
          <w:bCs/>
          <w:sz w:val="32"/>
          <w:szCs w:val="32"/>
        </w:rPr>
        <w:t>在学习态度、内容、效果等方面始终走在前列。</w:t>
      </w:r>
      <w:r w:rsidR="00EB2669">
        <w:rPr>
          <w:rFonts w:ascii="Times New Roman" w:eastAsia="方正仿宋_GBK" w:hAnsi="Times New Roman" w:cs="Times New Roman" w:hint="eastAsia"/>
          <w:bCs/>
          <w:sz w:val="32"/>
          <w:szCs w:val="32"/>
        </w:rPr>
        <w:t>党委班子成员</w:t>
      </w:r>
      <w:r w:rsidRPr="00E62683">
        <w:rPr>
          <w:rFonts w:ascii="Times New Roman" w:eastAsia="方正仿宋_GBK" w:hAnsi="Times New Roman" w:cs="Times New Roman" w:hint="eastAsia"/>
          <w:bCs/>
          <w:sz w:val="32"/>
          <w:szCs w:val="32"/>
        </w:rPr>
        <w:t>以普通党员身份积极主动参加所在支部组织生活，做到学习讨论到支部、党</w:t>
      </w:r>
      <w:r>
        <w:rPr>
          <w:rFonts w:ascii="Times New Roman" w:eastAsia="方正仿宋_GBK" w:hAnsi="Times New Roman" w:cs="Times New Roman" w:hint="eastAsia"/>
          <w:bCs/>
          <w:sz w:val="32"/>
          <w:szCs w:val="32"/>
        </w:rPr>
        <w:t>课讲到支部、组织生活到支部、工作指导到支部、示范作用发挥到支部。</w:t>
      </w:r>
    </w:p>
    <w:p w:rsidR="0081794B" w:rsidRPr="000E1DF4" w:rsidRDefault="00DA66FB" w:rsidP="00613756">
      <w:pPr>
        <w:spacing w:line="560" w:lineRule="exact"/>
        <w:ind w:firstLineChars="200" w:firstLine="643"/>
        <w:rPr>
          <w:rFonts w:ascii="Times New Roman" w:eastAsia="方正仿宋_GBK" w:hAnsi="Times New Roman" w:cs="Times New Roman"/>
          <w:sz w:val="32"/>
          <w:szCs w:val="32"/>
        </w:rPr>
      </w:pPr>
      <w:r w:rsidRPr="006A55FF">
        <w:rPr>
          <w:rFonts w:ascii="Times New Roman" w:eastAsia="方正仿宋_GBK" w:hAnsi="Times New Roman" w:cs="Times New Roman" w:hint="eastAsia"/>
          <w:b/>
          <w:bCs/>
          <w:sz w:val="32"/>
          <w:szCs w:val="32"/>
        </w:rPr>
        <w:t>三是</w:t>
      </w:r>
      <w:r w:rsidR="00EB2669">
        <w:rPr>
          <w:rFonts w:ascii="Times New Roman" w:eastAsia="方正仿宋_GBK" w:hAnsi="Times New Roman" w:cs="Times New Roman" w:hint="eastAsia"/>
          <w:b/>
          <w:bCs/>
          <w:sz w:val="32"/>
          <w:szCs w:val="32"/>
        </w:rPr>
        <w:t>指导帮助</w:t>
      </w:r>
      <w:r w:rsidRPr="006A55FF">
        <w:rPr>
          <w:rFonts w:ascii="Times New Roman" w:eastAsia="方正仿宋_GBK" w:hAnsi="Times New Roman" w:cs="Times New Roman" w:hint="eastAsia"/>
          <w:b/>
          <w:bCs/>
          <w:sz w:val="32"/>
          <w:szCs w:val="32"/>
        </w:rPr>
        <w:t>学生朋辈互助学。</w:t>
      </w:r>
      <w:r w:rsidRPr="008A1345">
        <w:rPr>
          <w:rFonts w:ascii="Times New Roman" w:eastAsia="方正仿宋_GBK" w:hAnsi="Times New Roman" w:cs="Times New Roman" w:hint="eastAsia"/>
          <w:bCs/>
          <w:sz w:val="32"/>
          <w:szCs w:val="32"/>
        </w:rPr>
        <w:t>充分发挥学生党员先锋模范作用，加强“海思”“青马”等理论型学生社团建设，推动成立师生党史学习宣讲团，</w:t>
      </w:r>
      <w:r w:rsidRPr="008A1345">
        <w:rPr>
          <w:rFonts w:ascii="Times New Roman" w:eastAsia="方正仿宋_GBK" w:hAnsi="Times New Roman" w:cs="Times New Roman"/>
          <w:bCs/>
          <w:sz w:val="32"/>
          <w:szCs w:val="32"/>
        </w:rPr>
        <w:t>打造《插入敌人心脏的革命利刃</w:t>
      </w:r>
      <w:r w:rsidRPr="008A1345">
        <w:rPr>
          <w:rFonts w:ascii="Times New Roman" w:eastAsia="方正仿宋_GBK" w:hAnsi="Times New Roman" w:cs="Times New Roman"/>
          <w:bCs/>
          <w:sz w:val="32"/>
          <w:szCs w:val="32"/>
        </w:rPr>
        <w:t>——</w:t>
      </w:r>
      <w:r w:rsidRPr="008A1345">
        <w:rPr>
          <w:rFonts w:ascii="Times New Roman" w:eastAsia="方正仿宋_GBK" w:hAnsi="Times New Roman" w:cs="Times New Roman"/>
          <w:bCs/>
          <w:sz w:val="32"/>
          <w:szCs w:val="32"/>
        </w:rPr>
        <w:t>中央特科在沪斗争史》</w:t>
      </w:r>
      <w:r w:rsidRPr="008A1345">
        <w:rPr>
          <w:rFonts w:ascii="Times New Roman" w:eastAsia="方正仿宋_GBK" w:hAnsi="Times New Roman" w:cs="Times New Roman" w:hint="eastAsia"/>
          <w:bCs/>
          <w:sz w:val="32"/>
          <w:szCs w:val="32"/>
        </w:rPr>
        <w:t>等</w:t>
      </w:r>
      <w:r w:rsidRPr="008A1345">
        <w:rPr>
          <w:rFonts w:ascii="Times New Roman" w:eastAsia="方正仿宋_GBK" w:hAnsi="Times New Roman" w:cs="Times New Roman"/>
          <w:bCs/>
          <w:sz w:val="32"/>
          <w:szCs w:val="32"/>
        </w:rPr>
        <w:t>4</w:t>
      </w:r>
      <w:r w:rsidRPr="008A1345">
        <w:rPr>
          <w:rFonts w:ascii="Times New Roman" w:eastAsia="方正仿宋_GBK" w:hAnsi="Times New Roman" w:cs="Times New Roman"/>
          <w:bCs/>
          <w:sz w:val="32"/>
          <w:szCs w:val="32"/>
        </w:rPr>
        <w:t>门</w:t>
      </w:r>
      <w:r w:rsidRPr="008A1345">
        <w:rPr>
          <w:rFonts w:ascii="Times New Roman" w:eastAsia="方正仿宋_GBK" w:hAnsi="Times New Roman" w:cs="Times New Roman" w:hint="eastAsia"/>
          <w:bCs/>
          <w:sz w:val="32"/>
          <w:szCs w:val="32"/>
        </w:rPr>
        <w:t>全</w:t>
      </w:r>
      <w:r>
        <w:rPr>
          <w:rFonts w:ascii="Times New Roman" w:eastAsia="方正仿宋_GBK" w:hAnsi="Times New Roman" w:cs="方正仿宋_GBK" w:hint="eastAsia"/>
          <w:sz w:val="32"/>
          <w:szCs w:val="32"/>
        </w:rPr>
        <w:t>新</w:t>
      </w:r>
      <w:r w:rsidRPr="007100B7">
        <w:rPr>
          <w:rFonts w:ascii="Times New Roman" w:eastAsia="方正仿宋_GBK" w:hAnsi="Times New Roman" w:cs="方正仿宋_GBK" w:hint="eastAsia"/>
          <w:sz w:val="32"/>
          <w:szCs w:val="32"/>
        </w:rPr>
        <w:t>党史</w:t>
      </w:r>
      <w:r w:rsidRPr="007100B7">
        <w:rPr>
          <w:rFonts w:ascii="Times New Roman" w:eastAsia="方正仿宋_GBK" w:hAnsi="Times New Roman" w:cs="方正仿宋_GBK"/>
          <w:sz w:val="32"/>
          <w:szCs w:val="32"/>
        </w:rPr>
        <w:t>课程，</w:t>
      </w:r>
      <w:r w:rsidRPr="007100B7">
        <w:rPr>
          <w:rFonts w:ascii="Times New Roman" w:eastAsia="方正仿宋_GBK" w:hAnsi="Times New Roman" w:cs="方正仿宋_GBK" w:hint="eastAsia"/>
          <w:sz w:val="32"/>
          <w:szCs w:val="32"/>
        </w:rPr>
        <w:t>面向</w:t>
      </w:r>
      <w:r>
        <w:rPr>
          <w:rFonts w:ascii="Times New Roman" w:eastAsia="方正仿宋_GBK" w:hAnsi="Times New Roman" w:cs="方正仿宋_GBK" w:hint="eastAsia"/>
          <w:sz w:val="32"/>
          <w:szCs w:val="32"/>
        </w:rPr>
        <w:t>全校师生和周边社区</w:t>
      </w:r>
      <w:r w:rsidRPr="007100B7">
        <w:rPr>
          <w:rFonts w:ascii="Times New Roman" w:eastAsia="方正仿宋_GBK" w:hAnsi="Times New Roman" w:cs="方正仿宋_GBK" w:hint="eastAsia"/>
          <w:sz w:val="32"/>
          <w:szCs w:val="32"/>
        </w:rPr>
        <w:t>宣讲</w:t>
      </w:r>
      <w:r>
        <w:rPr>
          <w:rFonts w:ascii="Times New Roman" w:eastAsia="方正仿宋_GBK" w:hAnsi="Times New Roman" w:cs="Times New Roman" w:hint="eastAsia"/>
          <w:sz w:val="32"/>
          <w:szCs w:val="32"/>
        </w:rPr>
        <w:t>，持续营造学的氛围，</w:t>
      </w:r>
      <w:r w:rsidR="000A4C5A">
        <w:rPr>
          <w:rFonts w:ascii="Times New Roman" w:eastAsia="方正仿宋_GBK" w:hAnsi="Times New Roman" w:cs="Times New Roman" w:hint="eastAsia"/>
          <w:sz w:val="32"/>
          <w:szCs w:val="32"/>
        </w:rPr>
        <w:t>推动理论学习在学校蔚然成风，让党的精神旗帜在校园高高飘扬。</w:t>
      </w:r>
    </w:p>
    <w:p w:rsidR="002E4D59" w:rsidRPr="00736505" w:rsidRDefault="002E4D59" w:rsidP="00613756">
      <w:pPr>
        <w:spacing w:line="560" w:lineRule="exact"/>
        <w:ind w:firstLineChars="200" w:firstLine="640"/>
        <w:rPr>
          <w:rFonts w:ascii="方正楷体_GBK" w:eastAsia="方正楷体_GBK"/>
          <w:sz w:val="32"/>
          <w:szCs w:val="32"/>
        </w:rPr>
      </w:pPr>
      <w:r w:rsidRPr="00736505">
        <w:rPr>
          <w:rFonts w:ascii="方正楷体_GBK" w:eastAsia="方正楷体_GBK" w:hint="eastAsia"/>
          <w:sz w:val="32"/>
          <w:szCs w:val="32"/>
        </w:rPr>
        <w:t>（二）</w:t>
      </w:r>
      <w:r w:rsidR="00CE27BE" w:rsidRPr="00736505">
        <w:rPr>
          <w:rFonts w:ascii="方正楷体_GBK" w:eastAsia="方正楷体_GBK" w:hint="eastAsia"/>
          <w:sz w:val="32"/>
          <w:szCs w:val="32"/>
        </w:rPr>
        <w:t>坚持</w:t>
      </w:r>
      <w:r w:rsidR="00910A86" w:rsidRPr="00736505">
        <w:rPr>
          <w:rFonts w:ascii="方正楷体_GBK" w:eastAsia="方正楷体_GBK" w:hint="eastAsia"/>
          <w:sz w:val="32"/>
          <w:szCs w:val="32"/>
        </w:rPr>
        <w:t>从严治学</w:t>
      </w:r>
      <w:r w:rsidR="00CE27BE" w:rsidRPr="00736505">
        <w:rPr>
          <w:rFonts w:ascii="方正楷体_GBK" w:eastAsia="方正楷体_GBK" w:hint="eastAsia"/>
          <w:sz w:val="32"/>
          <w:szCs w:val="32"/>
        </w:rPr>
        <w:t>，</w:t>
      </w:r>
      <w:r w:rsidR="007A63D5" w:rsidRPr="00736505">
        <w:rPr>
          <w:rFonts w:ascii="方正楷体_GBK" w:eastAsia="方正楷体_GBK" w:hint="eastAsia"/>
          <w:sz w:val="32"/>
          <w:szCs w:val="32"/>
        </w:rPr>
        <w:t>务求学习实效</w:t>
      </w:r>
    </w:p>
    <w:p w:rsidR="00D907CC" w:rsidRPr="00CD1F1A" w:rsidRDefault="00041BFA" w:rsidP="00613756">
      <w:pPr>
        <w:adjustRightInd w:val="0"/>
        <w:snapToGrid w:val="0"/>
        <w:spacing w:line="560" w:lineRule="exact"/>
        <w:ind w:firstLineChars="200" w:firstLine="643"/>
        <w:textAlignment w:val="center"/>
        <w:rPr>
          <w:rFonts w:ascii="Times New Roman" w:eastAsia="方正仿宋_GBK" w:hAnsi="Times New Roman" w:cs="方正仿宋_GBK"/>
          <w:sz w:val="32"/>
          <w:szCs w:val="32"/>
        </w:rPr>
      </w:pPr>
      <w:r w:rsidRPr="006A55FF">
        <w:rPr>
          <w:rFonts w:ascii="Times New Roman" w:eastAsia="方正仿宋_GBK" w:hAnsi="Times New Roman" w:cs="Times New Roman" w:hint="eastAsia"/>
          <w:b/>
          <w:bCs/>
          <w:sz w:val="32"/>
          <w:szCs w:val="32"/>
        </w:rPr>
        <w:t>一是</w:t>
      </w:r>
      <w:r w:rsidR="007A63D5" w:rsidRPr="006A55FF">
        <w:rPr>
          <w:rFonts w:ascii="Times New Roman" w:eastAsia="方正仿宋_GBK" w:hAnsi="Times New Roman" w:cs="Times New Roman" w:hint="eastAsia"/>
          <w:b/>
          <w:bCs/>
          <w:sz w:val="32"/>
          <w:szCs w:val="32"/>
        </w:rPr>
        <w:t>强化理论学习责任。</w:t>
      </w:r>
      <w:r w:rsidR="00517BAC" w:rsidRPr="00056E2F">
        <w:rPr>
          <w:rFonts w:ascii="Times New Roman" w:eastAsia="方正仿宋_GBK" w:hAnsi="Times New Roman" w:cs="方正仿宋_GBK" w:hint="eastAsia"/>
          <w:sz w:val="32"/>
          <w:szCs w:val="32"/>
        </w:rPr>
        <w:t>把抓好理论学习中心组学习作为重要政治任务，列入本单位重要议事日程，纳入党建工作责任制和意识形态工作责任制，将抓好学习作为政治责任</w:t>
      </w:r>
      <w:r w:rsidR="00CD1F1A">
        <w:rPr>
          <w:rFonts w:ascii="Times New Roman" w:eastAsia="方正仿宋_GBK" w:hAnsi="Times New Roman" w:cs="方正仿宋_GBK" w:hint="eastAsia"/>
          <w:sz w:val="32"/>
          <w:szCs w:val="32"/>
        </w:rPr>
        <w:t>。</w:t>
      </w:r>
      <w:r w:rsidR="00D907CC">
        <w:rPr>
          <w:rFonts w:ascii="Times New Roman" w:eastAsia="方正仿宋_GBK" w:hAnsi="Times New Roman" w:cs="宋体" w:hint="eastAsia"/>
          <w:snapToGrid w:val="0"/>
          <w:kern w:val="0"/>
          <w:sz w:val="32"/>
          <w:szCs w:val="32"/>
        </w:rPr>
        <w:t>党委</w:t>
      </w:r>
      <w:r w:rsidR="00D907CC" w:rsidRPr="005F427B">
        <w:rPr>
          <w:rFonts w:ascii="Times New Roman" w:eastAsia="方正仿宋_GBK" w:hAnsi="Times New Roman" w:cs="宋体" w:hint="eastAsia"/>
          <w:snapToGrid w:val="0"/>
          <w:kern w:val="0"/>
          <w:sz w:val="32"/>
          <w:szCs w:val="32"/>
        </w:rPr>
        <w:t>书记切实履行中心组学习第一责任人职责，</w:t>
      </w:r>
      <w:r w:rsidR="00D907CC" w:rsidRPr="00056E2F">
        <w:rPr>
          <w:rFonts w:ascii="Times New Roman" w:eastAsia="方正仿宋_GBK" w:hAnsi="Times New Roman" w:cs="方正仿宋_GBK" w:hint="eastAsia"/>
          <w:sz w:val="32"/>
          <w:szCs w:val="32"/>
        </w:rPr>
        <w:t>研究制定学习计划，</w:t>
      </w:r>
      <w:r w:rsidR="00D907CC">
        <w:rPr>
          <w:rFonts w:ascii="Times New Roman" w:eastAsia="方正仿宋_GBK" w:hAnsi="Times New Roman" w:cs="宋体" w:hint="eastAsia"/>
          <w:snapToGrid w:val="0"/>
          <w:kern w:val="0"/>
          <w:sz w:val="32"/>
          <w:szCs w:val="32"/>
        </w:rPr>
        <w:t>明确</w:t>
      </w:r>
      <w:r w:rsidR="00D907CC" w:rsidRPr="005F427B">
        <w:rPr>
          <w:rFonts w:ascii="Times New Roman" w:eastAsia="方正仿宋_GBK" w:hAnsi="Times New Roman" w:cs="宋体" w:hint="eastAsia"/>
          <w:snapToGrid w:val="0"/>
          <w:kern w:val="0"/>
          <w:sz w:val="32"/>
          <w:szCs w:val="32"/>
        </w:rPr>
        <w:t>研讨主题，审定学习内容，带头发言，</w:t>
      </w:r>
      <w:r w:rsidR="00D907CC" w:rsidRPr="00056E2F">
        <w:rPr>
          <w:rFonts w:ascii="Times New Roman" w:eastAsia="方正仿宋_GBK" w:hAnsi="Times New Roman" w:cs="方正仿宋_GBK" w:hint="eastAsia"/>
          <w:sz w:val="32"/>
          <w:szCs w:val="32"/>
        </w:rPr>
        <w:t>部署推动学习开展</w:t>
      </w:r>
      <w:r w:rsidR="00D907CC">
        <w:rPr>
          <w:rFonts w:ascii="Times New Roman" w:eastAsia="方正仿宋_GBK" w:hAnsi="Times New Roman" w:cs="宋体" w:hint="eastAsia"/>
          <w:snapToGrid w:val="0"/>
          <w:kern w:val="0"/>
          <w:sz w:val="32"/>
          <w:szCs w:val="32"/>
        </w:rPr>
        <w:t>，</w:t>
      </w:r>
      <w:r w:rsidR="00C42A46">
        <w:rPr>
          <w:rFonts w:ascii="Times New Roman" w:eastAsia="方正仿宋_GBK" w:hAnsi="Times New Roman" w:cs="宋体" w:hint="eastAsia"/>
          <w:snapToGrid w:val="0"/>
          <w:kern w:val="0"/>
          <w:sz w:val="32"/>
          <w:szCs w:val="32"/>
        </w:rPr>
        <w:t>督促中心组成员学习，确保</w:t>
      </w:r>
      <w:r w:rsidR="00D907CC" w:rsidRPr="005F427B">
        <w:rPr>
          <w:rFonts w:ascii="Times New Roman" w:eastAsia="方正仿宋_GBK" w:hAnsi="Times New Roman" w:cs="宋体" w:hint="eastAsia"/>
          <w:snapToGrid w:val="0"/>
          <w:kern w:val="0"/>
          <w:sz w:val="32"/>
          <w:szCs w:val="32"/>
        </w:rPr>
        <w:t>学习效果。</w:t>
      </w:r>
    </w:p>
    <w:p w:rsidR="00041BFA" w:rsidRPr="00454FEA" w:rsidRDefault="00041BFA" w:rsidP="00613756">
      <w:pPr>
        <w:adjustRightInd w:val="0"/>
        <w:snapToGrid w:val="0"/>
        <w:spacing w:line="560" w:lineRule="exact"/>
        <w:ind w:firstLineChars="200" w:firstLine="643"/>
        <w:textAlignment w:val="center"/>
        <w:rPr>
          <w:rFonts w:ascii="Times New Roman" w:eastAsia="方正仿宋_GBK" w:hAnsi="Times New Roman" w:cs="方正仿宋_GBK"/>
          <w:sz w:val="32"/>
          <w:szCs w:val="32"/>
        </w:rPr>
      </w:pPr>
      <w:r w:rsidRPr="006A55FF">
        <w:rPr>
          <w:rFonts w:ascii="Times New Roman" w:eastAsia="方正仿宋_GBK" w:hAnsi="Times New Roman" w:cs="Times New Roman" w:hint="eastAsia"/>
          <w:b/>
          <w:bCs/>
          <w:sz w:val="32"/>
          <w:szCs w:val="32"/>
        </w:rPr>
        <w:t>二是</w:t>
      </w:r>
      <w:r w:rsidR="007A63D5" w:rsidRPr="006A55FF">
        <w:rPr>
          <w:rFonts w:ascii="Times New Roman" w:eastAsia="方正仿宋_GBK" w:hAnsi="Times New Roman" w:cs="Times New Roman" w:hint="eastAsia"/>
          <w:b/>
          <w:bCs/>
          <w:sz w:val="32"/>
          <w:szCs w:val="32"/>
        </w:rPr>
        <w:t>建立健全学习机制。</w:t>
      </w:r>
      <w:r w:rsidR="00DB15FA" w:rsidRPr="00056E2F">
        <w:rPr>
          <w:rFonts w:ascii="Times New Roman" w:eastAsia="方正仿宋_GBK" w:hAnsi="Times New Roman" w:cs="方正仿宋_GBK" w:hint="eastAsia"/>
          <w:sz w:val="32"/>
          <w:szCs w:val="32"/>
        </w:rPr>
        <w:t>按照</w:t>
      </w:r>
      <w:r w:rsidR="008276AE">
        <w:rPr>
          <w:rFonts w:ascii="Times New Roman" w:eastAsia="方正仿宋_GBK" w:hAnsi="Times New Roman" w:cs="方正仿宋_GBK" w:hint="eastAsia"/>
          <w:sz w:val="32"/>
          <w:szCs w:val="32"/>
        </w:rPr>
        <w:t>中央关于中心组学习的文件精神，</w:t>
      </w:r>
      <w:r w:rsidR="00DB15FA" w:rsidRPr="00056E2F">
        <w:rPr>
          <w:rFonts w:ascii="Times New Roman" w:eastAsia="方正仿宋_GBK" w:hAnsi="Times New Roman" w:cs="方正仿宋_GBK" w:hint="eastAsia"/>
          <w:sz w:val="32"/>
          <w:szCs w:val="32"/>
        </w:rPr>
        <w:t>海关总署党委</w:t>
      </w:r>
      <w:r w:rsidR="008276AE">
        <w:rPr>
          <w:rFonts w:ascii="Times New Roman" w:eastAsia="方正仿宋_GBK" w:hAnsi="Times New Roman" w:cs="方正仿宋_GBK" w:hint="eastAsia"/>
          <w:sz w:val="32"/>
          <w:szCs w:val="32"/>
        </w:rPr>
        <w:t>及</w:t>
      </w:r>
      <w:r w:rsidR="00DB15FA" w:rsidRPr="00056E2F">
        <w:rPr>
          <w:rFonts w:ascii="Times New Roman" w:eastAsia="方正仿宋_GBK" w:hAnsi="Times New Roman" w:cs="方正仿宋_GBK" w:hint="eastAsia"/>
          <w:sz w:val="32"/>
          <w:szCs w:val="32"/>
        </w:rPr>
        <w:t>市教卫工委</w:t>
      </w:r>
      <w:r w:rsidR="008276AE">
        <w:rPr>
          <w:rFonts w:ascii="Times New Roman" w:eastAsia="方正仿宋_GBK" w:hAnsi="Times New Roman" w:cs="方正仿宋_GBK" w:hint="eastAsia"/>
          <w:sz w:val="32"/>
          <w:szCs w:val="32"/>
        </w:rPr>
        <w:t>相关</w:t>
      </w:r>
      <w:r w:rsidR="00DB15FA" w:rsidRPr="00056E2F">
        <w:rPr>
          <w:rFonts w:ascii="Times New Roman" w:eastAsia="方正仿宋_GBK" w:hAnsi="Times New Roman" w:cs="方正仿宋_GBK" w:hint="eastAsia"/>
          <w:sz w:val="32"/>
          <w:szCs w:val="32"/>
        </w:rPr>
        <w:t>部署，</w:t>
      </w:r>
      <w:r w:rsidR="008276AE">
        <w:rPr>
          <w:rFonts w:ascii="Times New Roman" w:eastAsia="方正仿宋_GBK" w:hAnsi="Times New Roman" w:cs="方正仿宋_GBK" w:hint="eastAsia"/>
          <w:sz w:val="32"/>
          <w:szCs w:val="32"/>
        </w:rPr>
        <w:t>出台《上海</w:t>
      </w:r>
      <w:r w:rsidR="008276AE">
        <w:rPr>
          <w:rFonts w:ascii="Times New Roman" w:eastAsia="方正仿宋_GBK" w:hAnsi="Times New Roman" w:cs="方正仿宋_GBK" w:hint="eastAsia"/>
          <w:sz w:val="32"/>
          <w:szCs w:val="32"/>
        </w:rPr>
        <w:lastRenderedPageBreak/>
        <w:t>海关学院党委理论学习中心组学习实施办法》，</w:t>
      </w:r>
      <w:r w:rsidR="008276AE">
        <w:rPr>
          <w:rFonts w:ascii="Times New Roman" w:eastAsia="方正仿宋_GBK" w:hAnsi="Times New Roman" w:cs="Times New Roman" w:hint="eastAsia"/>
          <w:bCs/>
          <w:kern w:val="0"/>
          <w:sz w:val="32"/>
          <w:szCs w:val="32"/>
        </w:rPr>
        <w:t>明确学习内容与要求；</w:t>
      </w:r>
      <w:r w:rsidR="008276AE">
        <w:rPr>
          <w:rFonts w:ascii="Times New Roman" w:eastAsia="方正仿宋_GBK" w:hAnsi="Times New Roman" w:cs="方正仿宋_GBK" w:hint="eastAsia"/>
          <w:sz w:val="32"/>
          <w:szCs w:val="32"/>
        </w:rPr>
        <w:t>研究制定《上海海关学院</w:t>
      </w:r>
      <w:r w:rsidR="008276AE" w:rsidRPr="00E62683">
        <w:rPr>
          <w:rFonts w:ascii="Times New Roman" w:eastAsia="方正仿宋_GBK" w:hAnsi="Times New Roman" w:cs="Times New Roman" w:hint="eastAsia"/>
          <w:bCs/>
          <w:kern w:val="0"/>
          <w:sz w:val="32"/>
          <w:szCs w:val="32"/>
        </w:rPr>
        <w:t>党委理论学习中心组</w:t>
      </w:r>
      <w:r w:rsidR="008276AE" w:rsidRPr="00E62683">
        <w:rPr>
          <w:rFonts w:ascii="Times New Roman" w:eastAsia="方正仿宋_GBK" w:hAnsi="Times New Roman" w:cs="Times New Roman"/>
          <w:bCs/>
          <w:kern w:val="0"/>
          <w:sz w:val="32"/>
          <w:szCs w:val="32"/>
        </w:rPr>
        <w:t>202</w:t>
      </w:r>
      <w:r w:rsidR="008276AE">
        <w:rPr>
          <w:rFonts w:ascii="Times New Roman" w:eastAsia="方正仿宋_GBK" w:hAnsi="Times New Roman" w:cs="Times New Roman"/>
          <w:bCs/>
          <w:kern w:val="0"/>
          <w:sz w:val="32"/>
          <w:szCs w:val="32"/>
        </w:rPr>
        <w:t>1</w:t>
      </w:r>
      <w:r w:rsidR="008276AE" w:rsidRPr="00E62683">
        <w:rPr>
          <w:rFonts w:ascii="Times New Roman" w:eastAsia="方正仿宋_GBK" w:hAnsi="Times New Roman" w:cs="Times New Roman" w:hint="eastAsia"/>
          <w:bCs/>
          <w:kern w:val="0"/>
          <w:sz w:val="32"/>
          <w:szCs w:val="32"/>
        </w:rPr>
        <w:t>年度学习计划</w:t>
      </w:r>
      <w:r w:rsidR="008276AE">
        <w:rPr>
          <w:rFonts w:ascii="Times New Roman" w:eastAsia="方正仿宋_GBK" w:hAnsi="Times New Roman" w:cs="方正仿宋_GBK" w:hint="eastAsia"/>
          <w:sz w:val="32"/>
          <w:szCs w:val="32"/>
        </w:rPr>
        <w:t>》，并根据新的形势任务及时调整完善；</w:t>
      </w:r>
      <w:r w:rsidR="00454FEA" w:rsidRPr="00056E2F">
        <w:rPr>
          <w:rFonts w:ascii="Times New Roman" w:eastAsia="方正仿宋_GBK" w:hAnsi="Times New Roman" w:cs="方正仿宋_GBK" w:hint="eastAsia"/>
          <w:sz w:val="32"/>
          <w:szCs w:val="32"/>
        </w:rPr>
        <w:t>严格学习考勤记录，</w:t>
      </w:r>
      <w:r w:rsidR="00454FEA">
        <w:rPr>
          <w:rFonts w:ascii="Times New Roman" w:eastAsia="方正仿宋_GBK" w:hAnsi="Times New Roman" w:cs="方正仿宋_GBK" w:hint="eastAsia"/>
          <w:sz w:val="32"/>
          <w:szCs w:val="32"/>
        </w:rPr>
        <w:t>缺席人员向党委</w:t>
      </w:r>
      <w:r w:rsidR="00454FEA" w:rsidRPr="00056E2F">
        <w:rPr>
          <w:rFonts w:ascii="Times New Roman" w:eastAsia="方正仿宋_GBK" w:hAnsi="Times New Roman" w:cs="方正仿宋_GBK" w:hint="eastAsia"/>
          <w:sz w:val="32"/>
          <w:szCs w:val="32"/>
        </w:rPr>
        <w:t>书记请假，并及时进行补学</w:t>
      </w:r>
      <w:r w:rsidR="00454FEA">
        <w:rPr>
          <w:rFonts w:ascii="Times New Roman" w:eastAsia="方正仿宋_GBK" w:hAnsi="Times New Roman" w:cs="方正仿宋_GBK" w:hint="eastAsia"/>
          <w:sz w:val="32"/>
          <w:szCs w:val="32"/>
        </w:rPr>
        <w:t>；</w:t>
      </w:r>
      <w:r w:rsidR="008276AE" w:rsidRPr="00E62683">
        <w:rPr>
          <w:rFonts w:ascii="Times New Roman" w:eastAsia="方正仿宋_GBK" w:hAnsi="Times New Roman" w:cs="Times New Roman" w:hint="eastAsia"/>
          <w:bCs/>
          <w:kern w:val="0"/>
          <w:sz w:val="32"/>
          <w:szCs w:val="32"/>
        </w:rPr>
        <w:t>配备中心组学习秘书</w:t>
      </w:r>
      <w:r w:rsidR="008276AE">
        <w:rPr>
          <w:rFonts w:ascii="Times New Roman" w:eastAsia="方正仿宋_GBK" w:hAnsi="Times New Roman" w:cs="Times New Roman" w:hint="eastAsia"/>
          <w:bCs/>
          <w:kern w:val="0"/>
          <w:sz w:val="32"/>
          <w:szCs w:val="32"/>
        </w:rPr>
        <w:t>，将中心组成员理论学习情况、研讨交流情况等内容归类建档</w:t>
      </w:r>
      <w:r w:rsidR="00454FEA" w:rsidRPr="00056E2F">
        <w:rPr>
          <w:rFonts w:ascii="Times New Roman" w:eastAsia="方正仿宋_GBK" w:hAnsi="Times New Roman" w:cs="方正仿宋_GBK" w:hint="eastAsia"/>
          <w:sz w:val="32"/>
          <w:szCs w:val="32"/>
        </w:rPr>
        <w:t>。</w:t>
      </w:r>
    </w:p>
    <w:p w:rsidR="00041BFA" w:rsidRPr="00CD1F1A" w:rsidRDefault="00041BFA" w:rsidP="00613756">
      <w:pPr>
        <w:adjustRightInd w:val="0"/>
        <w:snapToGrid w:val="0"/>
        <w:spacing w:line="560" w:lineRule="exact"/>
        <w:ind w:firstLineChars="200" w:firstLine="643"/>
        <w:textAlignment w:val="center"/>
        <w:rPr>
          <w:rFonts w:ascii="Times New Roman" w:eastAsia="方正仿宋_GBK" w:hAnsi="Times New Roman" w:cs="方正仿宋_GBK"/>
          <w:sz w:val="32"/>
          <w:szCs w:val="32"/>
        </w:rPr>
      </w:pPr>
      <w:r w:rsidRPr="006A55FF">
        <w:rPr>
          <w:rFonts w:ascii="Times New Roman" w:eastAsia="方正仿宋_GBK" w:hAnsi="Times New Roman" w:cs="Times New Roman" w:hint="eastAsia"/>
          <w:b/>
          <w:bCs/>
          <w:sz w:val="32"/>
          <w:szCs w:val="32"/>
        </w:rPr>
        <w:t>三是</w:t>
      </w:r>
      <w:r w:rsidR="00D907CC">
        <w:rPr>
          <w:rFonts w:ascii="Times New Roman" w:eastAsia="方正仿宋_GBK" w:hAnsi="Times New Roman" w:cs="Times New Roman" w:hint="eastAsia"/>
          <w:b/>
          <w:bCs/>
          <w:sz w:val="32"/>
          <w:szCs w:val="32"/>
        </w:rPr>
        <w:t>不断丰富学习方式</w:t>
      </w:r>
      <w:r w:rsidR="007A63D5" w:rsidRPr="006A55FF">
        <w:rPr>
          <w:rFonts w:ascii="Times New Roman" w:eastAsia="方正仿宋_GBK" w:hAnsi="Times New Roman" w:cs="Times New Roman" w:hint="eastAsia"/>
          <w:b/>
          <w:bCs/>
          <w:sz w:val="32"/>
          <w:szCs w:val="32"/>
        </w:rPr>
        <w:t>。</w:t>
      </w:r>
      <w:r w:rsidR="00CD1F1A" w:rsidRPr="005B38DC">
        <w:rPr>
          <w:rFonts w:ascii="方正仿宋_GBK" w:eastAsia="方正仿宋_GBK" w:hAnsi="Times New Roman" w:cs="Times New Roman" w:hint="eastAsia"/>
          <w:sz w:val="32"/>
          <w:szCs w:val="32"/>
        </w:rPr>
        <w:t>坚持个人学和集体学</w:t>
      </w:r>
      <w:r w:rsidR="00CD1F1A">
        <w:rPr>
          <w:rFonts w:ascii="方正仿宋_GBK" w:eastAsia="方正仿宋_GBK" w:hAnsi="Times New Roman" w:cs="Times New Roman" w:hint="eastAsia"/>
          <w:sz w:val="32"/>
          <w:szCs w:val="32"/>
        </w:rPr>
        <w:t>、</w:t>
      </w:r>
      <w:r w:rsidR="00EB2669">
        <w:rPr>
          <w:rFonts w:ascii="方正仿宋_GBK" w:eastAsia="方正仿宋_GBK" w:hAnsi="Times New Roman" w:cs="Times New Roman" w:hint="eastAsia"/>
          <w:sz w:val="32"/>
          <w:szCs w:val="32"/>
        </w:rPr>
        <w:t>线上学</w:t>
      </w:r>
      <w:r w:rsidR="00CD1F1A" w:rsidRPr="005B38DC">
        <w:rPr>
          <w:rFonts w:ascii="方正仿宋_GBK" w:eastAsia="方正仿宋_GBK" w:hAnsi="Times New Roman" w:cs="Times New Roman" w:hint="eastAsia"/>
          <w:sz w:val="32"/>
          <w:szCs w:val="32"/>
        </w:rPr>
        <w:t>和线下学</w:t>
      </w:r>
      <w:r w:rsidR="00CD1F1A">
        <w:rPr>
          <w:rFonts w:ascii="方正仿宋_GBK" w:eastAsia="方正仿宋_GBK" w:hAnsi="Times New Roman" w:cs="Times New Roman" w:hint="eastAsia"/>
          <w:sz w:val="32"/>
          <w:szCs w:val="32"/>
        </w:rPr>
        <w:t>、</w:t>
      </w:r>
      <w:r w:rsidR="00CD1F1A" w:rsidRPr="005B38DC">
        <w:rPr>
          <w:rFonts w:ascii="方正仿宋_GBK" w:eastAsia="方正仿宋_GBK" w:hAnsi="Times New Roman" w:cs="Times New Roman" w:hint="eastAsia"/>
          <w:sz w:val="32"/>
          <w:szCs w:val="32"/>
        </w:rPr>
        <w:t>专家</w:t>
      </w:r>
      <w:r w:rsidR="00CD1F1A">
        <w:rPr>
          <w:rFonts w:ascii="方正仿宋_GBK" w:eastAsia="方正仿宋_GBK" w:hAnsi="Times New Roman" w:cs="Times New Roman" w:hint="eastAsia"/>
          <w:sz w:val="32"/>
          <w:szCs w:val="32"/>
        </w:rPr>
        <w:t>讲</w:t>
      </w:r>
      <w:r w:rsidR="00CD1F1A" w:rsidRPr="005B38DC">
        <w:rPr>
          <w:rFonts w:ascii="方正仿宋_GBK" w:eastAsia="方正仿宋_GBK" w:hAnsi="Times New Roman" w:cs="Times New Roman" w:hint="eastAsia"/>
          <w:sz w:val="32"/>
          <w:szCs w:val="32"/>
        </w:rPr>
        <w:t>和</w:t>
      </w:r>
      <w:r w:rsidR="00CD1F1A">
        <w:rPr>
          <w:rFonts w:ascii="方正仿宋_GBK" w:eastAsia="方正仿宋_GBK" w:hAnsi="Times New Roman" w:cs="Times New Roman" w:hint="eastAsia"/>
          <w:sz w:val="32"/>
          <w:szCs w:val="32"/>
        </w:rPr>
        <w:t>实地走</w:t>
      </w:r>
      <w:r w:rsidR="00CD1F1A" w:rsidRPr="005B38DC">
        <w:rPr>
          <w:rFonts w:ascii="方正仿宋_GBK" w:eastAsia="方正仿宋_GBK" w:hAnsi="Times New Roman" w:cs="Times New Roman" w:hint="eastAsia"/>
          <w:sz w:val="32"/>
          <w:szCs w:val="32"/>
        </w:rPr>
        <w:t>相结合，</w:t>
      </w:r>
      <w:r w:rsidR="00C40DD0">
        <w:rPr>
          <w:rFonts w:ascii="Times New Roman" w:eastAsia="方正仿宋_GBK" w:hAnsi="Times New Roman" w:cs="方正仿宋_GBK" w:hint="eastAsia"/>
          <w:sz w:val="32"/>
          <w:szCs w:val="32"/>
        </w:rPr>
        <w:t>充分发挥学校</w:t>
      </w:r>
      <w:r w:rsidR="00D907CC" w:rsidRPr="00D907CC">
        <w:rPr>
          <w:rFonts w:ascii="Times New Roman" w:eastAsia="方正仿宋_GBK" w:hAnsi="Times New Roman" w:cs="方正仿宋_GBK" w:hint="eastAsia"/>
          <w:sz w:val="32"/>
          <w:szCs w:val="32"/>
        </w:rPr>
        <w:t>师资</w:t>
      </w:r>
      <w:r w:rsidR="00C40DD0">
        <w:rPr>
          <w:rFonts w:ascii="Times New Roman" w:eastAsia="方正仿宋_GBK" w:hAnsi="Times New Roman" w:cs="方正仿宋_GBK" w:hint="eastAsia"/>
          <w:sz w:val="32"/>
          <w:szCs w:val="32"/>
        </w:rPr>
        <w:t>库</w:t>
      </w:r>
      <w:r w:rsidR="00CD1F1A">
        <w:rPr>
          <w:rFonts w:ascii="Times New Roman" w:eastAsia="方正仿宋_GBK" w:hAnsi="Times New Roman" w:cs="方正仿宋_GBK" w:hint="eastAsia"/>
          <w:sz w:val="32"/>
          <w:szCs w:val="32"/>
        </w:rPr>
        <w:t>和上海作为党的发源地的</w:t>
      </w:r>
      <w:r w:rsidR="00C40DD0">
        <w:rPr>
          <w:rFonts w:ascii="Times New Roman" w:eastAsia="方正仿宋_GBK" w:hAnsi="Times New Roman" w:cs="方正仿宋_GBK" w:hint="eastAsia"/>
          <w:sz w:val="32"/>
          <w:szCs w:val="32"/>
        </w:rPr>
        <w:t>特有</w:t>
      </w:r>
      <w:r w:rsidR="00D907CC" w:rsidRPr="00D907CC">
        <w:rPr>
          <w:rFonts w:ascii="Times New Roman" w:eastAsia="方正仿宋_GBK" w:hAnsi="Times New Roman" w:cs="方正仿宋_GBK" w:hint="eastAsia"/>
          <w:sz w:val="32"/>
          <w:szCs w:val="32"/>
        </w:rPr>
        <w:t>优势</w:t>
      </w:r>
      <w:r w:rsidR="00CD1F1A">
        <w:rPr>
          <w:rFonts w:ascii="Times New Roman" w:eastAsia="方正仿宋_GBK" w:hAnsi="Times New Roman" w:cs="方正仿宋_GBK" w:hint="eastAsia"/>
          <w:sz w:val="32"/>
          <w:szCs w:val="32"/>
        </w:rPr>
        <w:t>以及</w:t>
      </w:r>
      <w:r w:rsidR="00D907CC" w:rsidRPr="00D907CC">
        <w:rPr>
          <w:rFonts w:ascii="Times New Roman" w:eastAsia="方正仿宋_GBK" w:hAnsi="Times New Roman" w:cs="方正仿宋_GBK"/>
          <w:sz w:val="32"/>
          <w:szCs w:val="32"/>
        </w:rPr>
        <w:t>“</w:t>
      </w:r>
      <w:r w:rsidR="00D907CC" w:rsidRPr="00E62683">
        <w:rPr>
          <w:rFonts w:ascii="Times New Roman" w:eastAsia="方正仿宋_GBK" w:hAnsi="Times New Roman" w:cs="Times New Roman" w:hint="eastAsia"/>
          <w:bCs/>
          <w:kern w:val="0"/>
          <w:sz w:val="32"/>
          <w:szCs w:val="32"/>
        </w:rPr>
        <w:t>学习强国</w:t>
      </w:r>
      <w:r w:rsidR="00D907CC" w:rsidRPr="00E62683">
        <w:rPr>
          <w:rFonts w:ascii="Times New Roman" w:eastAsia="方正仿宋_GBK" w:hAnsi="Times New Roman" w:cs="Times New Roman"/>
          <w:bCs/>
          <w:kern w:val="0"/>
          <w:sz w:val="32"/>
          <w:szCs w:val="32"/>
        </w:rPr>
        <w:t>”“</w:t>
      </w:r>
      <w:r w:rsidR="00D907CC" w:rsidRPr="00E62683">
        <w:rPr>
          <w:rFonts w:ascii="Times New Roman" w:eastAsia="方正仿宋_GBK" w:hAnsi="Times New Roman" w:cs="Times New Roman" w:hint="eastAsia"/>
          <w:bCs/>
          <w:kern w:val="0"/>
          <w:sz w:val="32"/>
          <w:szCs w:val="32"/>
        </w:rPr>
        <w:t>钉钉</w:t>
      </w:r>
      <w:r w:rsidR="00D907CC" w:rsidRPr="00E62683">
        <w:rPr>
          <w:rFonts w:ascii="Times New Roman" w:eastAsia="方正仿宋_GBK" w:hAnsi="Times New Roman" w:cs="Times New Roman"/>
          <w:bCs/>
          <w:kern w:val="0"/>
          <w:sz w:val="32"/>
          <w:szCs w:val="32"/>
        </w:rPr>
        <w:t>”“</w:t>
      </w:r>
      <w:r w:rsidR="00D907CC" w:rsidRPr="00E62683">
        <w:rPr>
          <w:rFonts w:ascii="Times New Roman" w:eastAsia="方正仿宋_GBK" w:hAnsi="Times New Roman" w:cs="Times New Roman" w:hint="eastAsia"/>
          <w:bCs/>
          <w:kern w:val="0"/>
          <w:sz w:val="32"/>
          <w:szCs w:val="32"/>
        </w:rPr>
        <w:t>党建云</w:t>
      </w:r>
      <w:r w:rsidR="00D907CC" w:rsidRPr="00E62683">
        <w:rPr>
          <w:rFonts w:ascii="Times New Roman" w:eastAsia="方正仿宋_GBK" w:hAnsi="Times New Roman" w:cs="Times New Roman"/>
          <w:bCs/>
          <w:kern w:val="0"/>
          <w:sz w:val="32"/>
          <w:szCs w:val="32"/>
        </w:rPr>
        <w:t>”“</w:t>
      </w:r>
      <w:r w:rsidR="00D907CC" w:rsidRPr="00E62683">
        <w:rPr>
          <w:rFonts w:ascii="Times New Roman" w:eastAsia="方正仿宋_GBK" w:hAnsi="Times New Roman" w:cs="Times New Roman" w:hint="eastAsia"/>
          <w:bCs/>
          <w:kern w:val="0"/>
          <w:sz w:val="32"/>
          <w:szCs w:val="32"/>
        </w:rPr>
        <w:t>海关</w:t>
      </w:r>
      <w:r w:rsidR="00D907CC" w:rsidRPr="00E62683">
        <w:rPr>
          <w:rFonts w:ascii="Times New Roman" w:eastAsia="方正仿宋_GBK" w:hAnsi="Times New Roman" w:cs="Times New Roman"/>
          <w:bCs/>
          <w:kern w:val="0"/>
          <w:sz w:val="32"/>
          <w:szCs w:val="32"/>
        </w:rPr>
        <w:t>e</w:t>
      </w:r>
      <w:r w:rsidR="00D907CC" w:rsidRPr="00E62683">
        <w:rPr>
          <w:rFonts w:ascii="Times New Roman" w:eastAsia="方正仿宋_GBK" w:hAnsi="Times New Roman" w:cs="Times New Roman" w:hint="eastAsia"/>
          <w:bCs/>
          <w:kern w:val="0"/>
          <w:sz w:val="32"/>
          <w:szCs w:val="32"/>
        </w:rPr>
        <w:t>课堂</w:t>
      </w:r>
      <w:r w:rsidR="00D907CC" w:rsidRPr="00E62683">
        <w:rPr>
          <w:rFonts w:ascii="Times New Roman" w:eastAsia="方正仿宋_GBK" w:hAnsi="Times New Roman" w:cs="Times New Roman"/>
          <w:bCs/>
          <w:kern w:val="0"/>
          <w:sz w:val="32"/>
          <w:szCs w:val="32"/>
        </w:rPr>
        <w:t>”</w:t>
      </w:r>
      <w:r w:rsidR="00D907CC" w:rsidRPr="00E62683">
        <w:rPr>
          <w:rFonts w:ascii="Times New Roman" w:eastAsia="方正仿宋_GBK" w:hAnsi="Times New Roman" w:cs="Times New Roman" w:hint="eastAsia"/>
          <w:bCs/>
          <w:kern w:val="0"/>
          <w:sz w:val="32"/>
          <w:szCs w:val="32"/>
        </w:rPr>
        <w:t>等平台</w:t>
      </w:r>
      <w:r w:rsidR="00C40DD0">
        <w:rPr>
          <w:rFonts w:ascii="Times New Roman" w:eastAsia="方正仿宋_GBK" w:hAnsi="Times New Roman" w:cs="Times New Roman" w:hint="eastAsia"/>
          <w:bCs/>
          <w:kern w:val="0"/>
          <w:sz w:val="32"/>
          <w:szCs w:val="32"/>
        </w:rPr>
        <w:t>资源</w:t>
      </w:r>
      <w:r w:rsidR="00D907CC" w:rsidRPr="00E62683">
        <w:rPr>
          <w:rFonts w:ascii="Times New Roman" w:eastAsia="方正仿宋_GBK" w:hAnsi="Times New Roman" w:cs="Times New Roman" w:hint="eastAsia"/>
          <w:bCs/>
          <w:kern w:val="0"/>
          <w:sz w:val="32"/>
          <w:szCs w:val="32"/>
        </w:rPr>
        <w:t>，系统学习</w:t>
      </w:r>
      <w:r w:rsidR="00CD1F1A">
        <w:rPr>
          <w:rFonts w:ascii="Times New Roman" w:eastAsia="方正仿宋_GBK" w:hAnsi="Times New Roman" w:cs="Times New Roman" w:hint="eastAsia"/>
          <w:bCs/>
          <w:kern w:val="0"/>
          <w:sz w:val="32"/>
          <w:szCs w:val="32"/>
        </w:rPr>
        <w:t>党的创新理论</w:t>
      </w:r>
      <w:r w:rsidR="00D907CC" w:rsidRPr="00E62683">
        <w:rPr>
          <w:rFonts w:ascii="Times New Roman" w:eastAsia="方正仿宋_GBK" w:hAnsi="Times New Roman" w:cs="Times New Roman" w:hint="eastAsia"/>
          <w:bCs/>
          <w:kern w:val="0"/>
          <w:sz w:val="32"/>
          <w:szCs w:val="32"/>
        </w:rPr>
        <w:t>，积极参加总署</w:t>
      </w:r>
      <w:r w:rsidR="00CD1F1A">
        <w:rPr>
          <w:rFonts w:ascii="Times New Roman" w:eastAsia="方正仿宋_GBK" w:hAnsi="Times New Roman" w:cs="Times New Roman" w:hint="eastAsia"/>
          <w:bCs/>
          <w:kern w:val="0"/>
          <w:sz w:val="32"/>
          <w:szCs w:val="32"/>
        </w:rPr>
        <w:t>党委</w:t>
      </w:r>
      <w:r w:rsidR="00D907CC">
        <w:rPr>
          <w:rFonts w:ascii="Times New Roman" w:eastAsia="方正仿宋_GBK" w:hAnsi="Times New Roman" w:cs="Times New Roman" w:hint="eastAsia"/>
          <w:bCs/>
          <w:kern w:val="0"/>
          <w:sz w:val="32"/>
          <w:szCs w:val="32"/>
        </w:rPr>
        <w:t>、市教卫工委</w:t>
      </w:r>
      <w:r w:rsidR="00D907CC" w:rsidRPr="00E62683">
        <w:rPr>
          <w:rFonts w:ascii="Times New Roman" w:eastAsia="方正仿宋_GBK" w:hAnsi="Times New Roman" w:cs="Times New Roman" w:hint="eastAsia"/>
          <w:bCs/>
          <w:kern w:val="0"/>
          <w:sz w:val="32"/>
          <w:szCs w:val="32"/>
        </w:rPr>
        <w:t>组织的各类</w:t>
      </w:r>
      <w:r w:rsidR="00CD1F1A">
        <w:rPr>
          <w:rFonts w:ascii="Times New Roman" w:eastAsia="方正仿宋_GBK" w:hAnsi="Times New Roman" w:cs="Times New Roman" w:hint="eastAsia"/>
          <w:bCs/>
          <w:kern w:val="0"/>
          <w:sz w:val="32"/>
          <w:szCs w:val="32"/>
        </w:rPr>
        <w:t>理论、业务</w:t>
      </w:r>
      <w:r w:rsidR="00D907CC" w:rsidRPr="00E62683">
        <w:rPr>
          <w:rFonts w:ascii="Times New Roman" w:eastAsia="方正仿宋_GBK" w:hAnsi="Times New Roman" w:cs="Times New Roman" w:hint="eastAsia"/>
          <w:bCs/>
          <w:kern w:val="0"/>
          <w:sz w:val="32"/>
          <w:szCs w:val="32"/>
        </w:rPr>
        <w:t>培训，</w:t>
      </w:r>
      <w:r w:rsidR="00C42A46" w:rsidRPr="00056E2F">
        <w:rPr>
          <w:rFonts w:ascii="Times New Roman" w:eastAsia="方正仿宋_GBK" w:hAnsi="Times New Roman" w:cs="方正仿宋_GBK" w:hint="eastAsia"/>
          <w:sz w:val="32"/>
          <w:szCs w:val="32"/>
        </w:rPr>
        <w:t>聆听“伟大工程”示范党课，</w:t>
      </w:r>
      <w:r w:rsidR="00D907CC" w:rsidRPr="00E62683">
        <w:rPr>
          <w:rFonts w:ascii="Times New Roman" w:eastAsia="方正仿宋_GBK" w:hAnsi="Times New Roman" w:cs="Times New Roman" w:hint="eastAsia"/>
          <w:bCs/>
          <w:kern w:val="0"/>
          <w:sz w:val="32"/>
          <w:szCs w:val="32"/>
        </w:rPr>
        <w:t>全面深化学习成效</w:t>
      </w:r>
      <w:r w:rsidR="00D907CC" w:rsidRPr="00E62683">
        <w:rPr>
          <w:rFonts w:ascii="Times New Roman" w:eastAsia="方正仿宋_GBK" w:hAnsi="Times New Roman" w:cs="Times New Roman" w:hint="eastAsia"/>
          <w:b/>
          <w:bCs/>
          <w:kern w:val="0"/>
          <w:sz w:val="32"/>
          <w:szCs w:val="32"/>
        </w:rPr>
        <w:t>。</w:t>
      </w:r>
    </w:p>
    <w:p w:rsidR="002E4D59" w:rsidRPr="00736505" w:rsidRDefault="002E4D59" w:rsidP="00613756">
      <w:pPr>
        <w:spacing w:line="560" w:lineRule="exact"/>
        <w:ind w:firstLineChars="200" w:firstLine="640"/>
        <w:rPr>
          <w:rFonts w:ascii="方正楷体_GBK" w:eastAsia="方正楷体_GBK"/>
          <w:sz w:val="32"/>
          <w:szCs w:val="32"/>
        </w:rPr>
      </w:pPr>
      <w:r w:rsidRPr="00736505">
        <w:rPr>
          <w:rFonts w:ascii="方正楷体_GBK" w:eastAsia="方正楷体_GBK" w:hint="eastAsia"/>
          <w:sz w:val="32"/>
          <w:szCs w:val="32"/>
        </w:rPr>
        <w:t>（三）</w:t>
      </w:r>
      <w:r w:rsidR="00041BFA" w:rsidRPr="00736505">
        <w:rPr>
          <w:rFonts w:ascii="方正楷体_GBK" w:eastAsia="方正楷体_GBK" w:hint="eastAsia"/>
          <w:sz w:val="32"/>
          <w:szCs w:val="32"/>
        </w:rPr>
        <w:t>坚持知行合一，推动</w:t>
      </w:r>
      <w:r w:rsidRPr="00736505">
        <w:rPr>
          <w:rFonts w:ascii="方正楷体_GBK" w:eastAsia="方正楷体_GBK" w:hint="eastAsia"/>
          <w:sz w:val="32"/>
          <w:szCs w:val="32"/>
        </w:rPr>
        <w:t>成果转化</w:t>
      </w:r>
    </w:p>
    <w:p w:rsidR="008A0ED1" w:rsidRDefault="00C86155" w:rsidP="00613756">
      <w:pPr>
        <w:adjustRightInd w:val="0"/>
        <w:snapToGrid w:val="0"/>
        <w:spacing w:line="560" w:lineRule="exact"/>
        <w:ind w:firstLineChars="200" w:firstLine="643"/>
        <w:textAlignment w:val="center"/>
        <w:rPr>
          <w:rFonts w:ascii="宋体" w:eastAsia="方正仿宋_GBK" w:hAnsi="宋体" w:cs="Times New Roman"/>
          <w:bCs/>
          <w:sz w:val="32"/>
          <w:szCs w:val="32"/>
        </w:rPr>
      </w:pPr>
      <w:r w:rsidRPr="006A55FF">
        <w:rPr>
          <w:rFonts w:ascii="Times New Roman" w:eastAsia="方正仿宋_GBK" w:hAnsi="Times New Roman" w:cs="Times New Roman" w:hint="eastAsia"/>
          <w:b/>
          <w:bCs/>
          <w:sz w:val="32"/>
          <w:szCs w:val="32"/>
        </w:rPr>
        <w:t>一是</w:t>
      </w:r>
      <w:r w:rsidR="00BA63A3" w:rsidRPr="006A55FF">
        <w:rPr>
          <w:rFonts w:ascii="Times New Roman" w:eastAsia="方正仿宋_GBK" w:hAnsi="Times New Roman" w:cs="Times New Roman" w:hint="eastAsia"/>
          <w:b/>
          <w:bCs/>
          <w:sz w:val="32"/>
          <w:szCs w:val="32"/>
        </w:rPr>
        <w:t>转化为</w:t>
      </w:r>
      <w:r w:rsidRPr="006A55FF">
        <w:rPr>
          <w:rFonts w:ascii="Times New Roman" w:eastAsia="方正仿宋_GBK" w:hAnsi="Times New Roman" w:cs="Times New Roman" w:hint="eastAsia"/>
          <w:b/>
          <w:bCs/>
          <w:sz w:val="32"/>
          <w:szCs w:val="32"/>
        </w:rPr>
        <w:t>践行伟大建党精神</w:t>
      </w:r>
      <w:r w:rsidR="00BA63A3" w:rsidRPr="006A55FF">
        <w:rPr>
          <w:rFonts w:ascii="Times New Roman" w:eastAsia="方正仿宋_GBK" w:hAnsi="Times New Roman" w:cs="Times New Roman" w:hint="eastAsia"/>
          <w:b/>
          <w:bCs/>
          <w:sz w:val="32"/>
          <w:szCs w:val="32"/>
        </w:rPr>
        <w:t>的生动实践</w:t>
      </w:r>
      <w:r w:rsidRPr="006A55FF">
        <w:rPr>
          <w:rFonts w:ascii="Times New Roman" w:eastAsia="方正仿宋_GBK" w:hAnsi="Times New Roman" w:cs="Times New Roman" w:hint="eastAsia"/>
          <w:b/>
          <w:bCs/>
          <w:sz w:val="32"/>
          <w:szCs w:val="32"/>
        </w:rPr>
        <w:t>。</w:t>
      </w:r>
      <w:r w:rsidR="004C7F0E" w:rsidRPr="004C7F0E">
        <w:rPr>
          <w:rFonts w:ascii="Times New Roman" w:eastAsia="方正仿宋_GBK" w:hAnsi="Times New Roman" w:cs="方正仿宋_GBK" w:hint="eastAsia"/>
          <w:sz w:val="32"/>
          <w:szCs w:val="32"/>
        </w:rPr>
        <w:t>坚决贯彻落实</w:t>
      </w:r>
      <w:r w:rsidR="000A7DC5">
        <w:rPr>
          <w:rFonts w:ascii="Times New Roman" w:eastAsia="方正仿宋_GBK" w:hAnsi="Times New Roman" w:cs="方正仿宋_GBK" w:hint="eastAsia"/>
          <w:sz w:val="32"/>
          <w:szCs w:val="32"/>
        </w:rPr>
        <w:t>习近平总书记</w:t>
      </w:r>
      <w:r w:rsidR="008A0ED1">
        <w:rPr>
          <w:rFonts w:ascii="Times New Roman" w:eastAsia="方正仿宋_GBK" w:hAnsi="Times New Roman" w:cs="方正仿宋_GBK" w:hint="eastAsia"/>
          <w:sz w:val="32"/>
          <w:szCs w:val="32"/>
        </w:rPr>
        <w:t>“七一”</w:t>
      </w:r>
      <w:r w:rsidR="000A7DC5" w:rsidRPr="000A7DC5">
        <w:rPr>
          <w:rFonts w:ascii="Times New Roman" w:eastAsia="方正仿宋_GBK" w:hAnsi="Times New Roman" w:cs="方正仿宋_GBK" w:hint="eastAsia"/>
          <w:sz w:val="32"/>
          <w:szCs w:val="32"/>
        </w:rPr>
        <w:t>重要讲话</w:t>
      </w:r>
      <w:r w:rsidR="008A0ED1">
        <w:rPr>
          <w:rFonts w:ascii="Times New Roman" w:eastAsia="方正仿宋_GBK" w:hAnsi="Times New Roman" w:cs="方正仿宋_GBK" w:hint="eastAsia"/>
          <w:sz w:val="32"/>
          <w:szCs w:val="32"/>
        </w:rPr>
        <w:t>精神和</w:t>
      </w:r>
      <w:r w:rsidR="00EB2669">
        <w:rPr>
          <w:rFonts w:ascii="Times New Roman" w:eastAsia="方正仿宋_GBK" w:hAnsi="Times New Roman" w:cs="方正仿宋_GBK" w:hint="eastAsia"/>
          <w:sz w:val="32"/>
          <w:szCs w:val="32"/>
        </w:rPr>
        <w:t>十九届</w:t>
      </w:r>
      <w:r w:rsidR="001E6C7D" w:rsidRPr="000A7DC5">
        <w:rPr>
          <w:rFonts w:ascii="Times New Roman" w:eastAsia="方正仿宋_GBK" w:hAnsi="Times New Roman" w:cs="方正仿宋_GBK" w:hint="eastAsia"/>
          <w:sz w:val="32"/>
          <w:szCs w:val="32"/>
        </w:rPr>
        <w:t>六中全会精神</w:t>
      </w:r>
      <w:r w:rsidR="001E6C7D">
        <w:rPr>
          <w:rFonts w:ascii="Times New Roman" w:eastAsia="方正仿宋_GBK" w:hAnsi="Times New Roman" w:cs="方正仿宋_GBK" w:hint="eastAsia"/>
          <w:sz w:val="32"/>
          <w:szCs w:val="32"/>
        </w:rPr>
        <w:t>，</w:t>
      </w:r>
      <w:r w:rsidR="001015E8">
        <w:rPr>
          <w:rFonts w:ascii="Times New Roman" w:eastAsia="方正仿宋_GBK" w:hAnsi="Times New Roman" w:cs="方正仿宋_GBK" w:hint="eastAsia"/>
          <w:sz w:val="32"/>
          <w:szCs w:val="32"/>
        </w:rPr>
        <w:t>深入开展“我为群众办实事”实践活动</w:t>
      </w:r>
      <w:r w:rsidR="001015E8" w:rsidRPr="007100B7">
        <w:rPr>
          <w:rFonts w:ascii="Times New Roman" w:eastAsia="方正仿宋_GBK" w:hAnsi="Times New Roman" w:cs="方正仿宋_GBK"/>
          <w:sz w:val="32"/>
          <w:szCs w:val="32"/>
        </w:rPr>
        <w:t>，</w:t>
      </w:r>
      <w:r w:rsidR="008A0ED1">
        <w:rPr>
          <w:rFonts w:ascii="Times New Roman" w:eastAsia="方正仿宋_GBK" w:hAnsi="Times New Roman" w:cs="方正仿宋_GBK" w:hint="eastAsia"/>
          <w:sz w:val="32"/>
          <w:szCs w:val="32"/>
        </w:rPr>
        <w:t>1</w:t>
      </w:r>
      <w:r w:rsidR="008A0ED1">
        <w:rPr>
          <w:rFonts w:ascii="Times New Roman" w:eastAsia="方正仿宋_GBK" w:hAnsi="Times New Roman" w:cs="方正仿宋_GBK" w:hint="eastAsia"/>
          <w:sz w:val="32"/>
          <w:szCs w:val="32"/>
        </w:rPr>
        <w:t>项</w:t>
      </w:r>
      <w:r w:rsidR="008A0ED1">
        <w:rPr>
          <w:rFonts w:ascii="Times New Roman" w:eastAsia="方正仿宋_GBK" w:hAnsi="Times New Roman" w:cs="Times New Roman" w:hint="eastAsia"/>
          <w:sz w:val="32"/>
          <w:szCs w:val="32"/>
        </w:rPr>
        <w:t>获评全国海关“百佳项目”</w:t>
      </w:r>
      <w:r w:rsidR="001015E8">
        <w:rPr>
          <w:rFonts w:ascii="Times New Roman" w:eastAsia="方正仿宋_GBK" w:hAnsi="Times New Roman" w:cs="Times New Roman" w:hint="eastAsia"/>
          <w:sz w:val="32"/>
          <w:szCs w:val="32"/>
        </w:rPr>
        <w:t>，</w:t>
      </w:r>
      <w:r w:rsidR="001015E8">
        <w:rPr>
          <w:rFonts w:ascii="Times New Roman" w:eastAsia="方正仿宋_GBK" w:hAnsi="Times New Roman" w:cs="Times New Roman" w:hint="eastAsia"/>
          <w:sz w:val="32"/>
          <w:szCs w:val="32"/>
        </w:rPr>
        <w:t>2</w:t>
      </w:r>
      <w:r w:rsidR="001015E8">
        <w:rPr>
          <w:rFonts w:ascii="Times New Roman" w:eastAsia="方正仿宋_GBK" w:hAnsi="Times New Roman" w:cs="Times New Roman" w:hint="eastAsia"/>
          <w:sz w:val="32"/>
          <w:szCs w:val="32"/>
        </w:rPr>
        <w:t>项</w:t>
      </w:r>
      <w:r w:rsidR="001015E8">
        <w:rPr>
          <w:rFonts w:ascii="Times New Roman" w:eastAsia="方正仿宋_GBK" w:hAnsi="Times New Roman" w:cs="Times New Roman"/>
          <w:sz w:val="32"/>
          <w:szCs w:val="32"/>
        </w:rPr>
        <w:t>被市教卫工委列</w:t>
      </w:r>
      <w:r w:rsidR="001015E8">
        <w:rPr>
          <w:rFonts w:ascii="Times New Roman" w:eastAsia="方正仿宋_GBK" w:hAnsi="Times New Roman" w:cs="Times New Roman" w:hint="eastAsia"/>
          <w:sz w:val="32"/>
          <w:szCs w:val="32"/>
        </w:rPr>
        <w:t>入</w:t>
      </w:r>
      <w:r w:rsidR="001015E8">
        <w:rPr>
          <w:rFonts w:ascii="Times New Roman" w:eastAsia="方正仿宋_GBK" w:hAnsi="Times New Roman" w:cs="Times New Roman"/>
          <w:sz w:val="32"/>
          <w:szCs w:val="32"/>
        </w:rPr>
        <w:t>重点项目</w:t>
      </w:r>
      <w:r w:rsidR="00603CCF">
        <w:rPr>
          <w:rFonts w:ascii="Times New Roman" w:eastAsia="方正仿宋_GBK" w:hAnsi="Times New Roman" w:cs="Times New Roman" w:hint="eastAsia"/>
          <w:sz w:val="32"/>
          <w:szCs w:val="32"/>
        </w:rPr>
        <w:t>。</w:t>
      </w:r>
      <w:r w:rsidR="008A0ED1" w:rsidRPr="006D4EC0">
        <w:rPr>
          <w:rFonts w:ascii="Times New Roman" w:eastAsia="方正仿宋_GBK" w:hAnsi="Times New Roman" w:cs="Times New Roman" w:hint="eastAsia"/>
          <w:sz w:val="32"/>
          <w:szCs w:val="32"/>
        </w:rPr>
        <w:t>开展</w:t>
      </w:r>
      <w:r w:rsidR="008A0ED1">
        <w:rPr>
          <w:rFonts w:ascii="Times New Roman" w:eastAsia="方正仿宋_GBK" w:hAnsi="Times New Roman" w:cs="Times New Roman" w:hint="eastAsia"/>
          <w:sz w:val="32"/>
          <w:szCs w:val="32"/>
        </w:rPr>
        <w:t>党领导下的</w:t>
      </w:r>
      <w:r w:rsidR="008A0ED1" w:rsidRPr="006D4EC0">
        <w:rPr>
          <w:rFonts w:ascii="Times New Roman" w:eastAsia="方正仿宋_GBK" w:hAnsi="Times New Roman" w:cs="Times New Roman" w:hint="eastAsia"/>
          <w:sz w:val="32"/>
          <w:szCs w:val="32"/>
        </w:rPr>
        <w:t>红色海关研究，完成</w:t>
      </w:r>
      <w:r w:rsidR="008A0ED1" w:rsidRPr="006D4EC0">
        <w:rPr>
          <w:rFonts w:ascii="Times New Roman" w:eastAsia="方正仿宋_GBK" w:hAnsi="Times New Roman" w:cs="Times New Roman"/>
          <w:sz w:val="32"/>
          <w:szCs w:val="32"/>
        </w:rPr>
        <w:t xml:space="preserve"> 30 </w:t>
      </w:r>
      <w:r w:rsidR="008A0ED1" w:rsidRPr="006D4EC0">
        <w:rPr>
          <w:rFonts w:ascii="Times New Roman" w:eastAsia="方正仿宋_GBK" w:hAnsi="Times New Roman" w:cs="Times New Roman"/>
          <w:sz w:val="32"/>
          <w:szCs w:val="32"/>
        </w:rPr>
        <w:t>多万字</w:t>
      </w:r>
      <w:r w:rsidR="008A0ED1" w:rsidRPr="006D4EC0">
        <w:rPr>
          <w:rFonts w:ascii="Times New Roman" w:eastAsia="方正仿宋_GBK" w:hAnsi="Times New Roman" w:cs="Times New Roman" w:hint="eastAsia"/>
          <w:sz w:val="32"/>
          <w:szCs w:val="32"/>
        </w:rPr>
        <w:t>专著</w:t>
      </w:r>
      <w:r w:rsidR="008A0ED1">
        <w:rPr>
          <w:rFonts w:ascii="Times New Roman" w:eastAsia="方正仿宋_GBK" w:hAnsi="Times New Roman" w:cs="Times New Roman" w:hint="eastAsia"/>
          <w:sz w:val="32"/>
          <w:szCs w:val="32"/>
        </w:rPr>
        <w:t>，填补海关史研究空白</w:t>
      </w:r>
      <w:r w:rsidR="00603CCF">
        <w:rPr>
          <w:rFonts w:ascii="Times New Roman" w:eastAsia="方正仿宋_GBK" w:hAnsi="Times New Roman" w:cs="Times New Roman" w:hint="eastAsia"/>
          <w:sz w:val="32"/>
          <w:szCs w:val="32"/>
        </w:rPr>
        <w:t>，弘扬海关职业精神。</w:t>
      </w:r>
      <w:r w:rsidR="008A0ED1" w:rsidRPr="003A6B89">
        <w:rPr>
          <w:rFonts w:ascii="Times New Roman" w:eastAsia="方正仿宋_GBK" w:hAnsi="Times New Roman" w:cs="Times New Roman" w:hint="eastAsia"/>
          <w:sz w:val="32"/>
          <w:szCs w:val="32"/>
        </w:rPr>
        <w:t>支持马院建设，</w:t>
      </w:r>
      <w:r w:rsidR="008A0ED1">
        <w:rPr>
          <w:rFonts w:ascii="Times New Roman" w:eastAsia="方正仿宋_GBK" w:hAnsi="Times New Roman" w:cs="方正仿宋_GBK" w:hint="eastAsia"/>
          <w:sz w:val="32"/>
          <w:szCs w:val="32"/>
        </w:rPr>
        <w:t>组织</w:t>
      </w:r>
      <w:r w:rsidR="008A0ED1" w:rsidRPr="003A6B89">
        <w:rPr>
          <w:rFonts w:ascii="Times New Roman" w:eastAsia="方正仿宋_GBK" w:hAnsi="Times New Roman" w:cs="方正仿宋_GBK" w:hint="eastAsia"/>
          <w:sz w:val="32"/>
          <w:szCs w:val="32"/>
        </w:rPr>
        <w:t>集体备课，听评、指导思政课程教学</w:t>
      </w:r>
      <w:r w:rsidR="008A0ED1">
        <w:rPr>
          <w:rFonts w:ascii="Times New Roman" w:eastAsia="方正仿宋_GBK" w:hAnsi="Times New Roman" w:cs="方正仿宋_GBK" w:hint="eastAsia"/>
          <w:sz w:val="32"/>
          <w:szCs w:val="32"/>
        </w:rPr>
        <w:t>，</w:t>
      </w:r>
      <w:r w:rsidR="008A0ED1" w:rsidRPr="003A6B89">
        <w:rPr>
          <w:rFonts w:ascii="Times New Roman" w:eastAsia="方正仿宋_GBK" w:hAnsi="Times New Roman" w:cs="Times New Roman" w:hint="eastAsia"/>
          <w:sz w:val="32"/>
          <w:szCs w:val="32"/>
        </w:rPr>
        <w:t>推出</w:t>
      </w:r>
      <w:r w:rsidR="008A0ED1" w:rsidRPr="003A6B89">
        <w:rPr>
          <w:rFonts w:ascii="Times New Roman" w:eastAsia="方正仿宋_GBK" w:hAnsi="Times New Roman" w:cs="Times New Roman"/>
          <w:sz w:val="32"/>
          <w:szCs w:val="32"/>
        </w:rPr>
        <w:t>校园原创话剧《</w:t>
      </w:r>
      <w:r w:rsidR="008A0ED1" w:rsidRPr="003A6B89">
        <w:rPr>
          <w:rFonts w:ascii="Times New Roman" w:eastAsia="方正仿宋_GBK" w:hAnsi="Times New Roman" w:cs="Times New Roman" w:hint="eastAsia"/>
          <w:sz w:val="32"/>
          <w:szCs w:val="32"/>
        </w:rPr>
        <w:t>关魂·</w:t>
      </w:r>
      <w:r w:rsidR="008A0ED1">
        <w:rPr>
          <w:rFonts w:ascii="Times New Roman" w:eastAsia="方正仿宋_GBK" w:hAnsi="Times New Roman" w:cs="Times New Roman"/>
          <w:sz w:val="32"/>
          <w:szCs w:val="32"/>
        </w:rPr>
        <w:t>怒海雄关》</w:t>
      </w:r>
      <w:r w:rsidR="008A0ED1">
        <w:rPr>
          <w:rFonts w:ascii="Times New Roman" w:eastAsia="方正仿宋_GBK" w:hAnsi="Times New Roman" w:cs="Times New Roman" w:hint="eastAsia"/>
          <w:sz w:val="32"/>
          <w:szCs w:val="32"/>
        </w:rPr>
        <w:t>，</w:t>
      </w:r>
      <w:r w:rsidR="008A0ED1">
        <w:rPr>
          <w:rFonts w:ascii="宋体" w:eastAsia="方正仿宋_GBK" w:hAnsi="宋体" w:cs="Times New Roman" w:hint="eastAsia"/>
          <w:bCs/>
          <w:sz w:val="32"/>
          <w:szCs w:val="32"/>
        </w:rPr>
        <w:t>探索</w:t>
      </w:r>
      <w:r w:rsidR="008A0ED1" w:rsidRPr="003A6B89">
        <w:rPr>
          <w:rFonts w:ascii="Times New Roman" w:eastAsia="方正仿宋_GBK" w:hAnsi="Times New Roman" w:cs="Times New Roman" w:hint="eastAsia"/>
          <w:sz w:val="32"/>
          <w:szCs w:val="32"/>
        </w:rPr>
        <w:t>“思政</w:t>
      </w:r>
      <w:r w:rsidR="008A0ED1" w:rsidRPr="003A6B89">
        <w:rPr>
          <w:rFonts w:ascii="Times New Roman" w:eastAsia="方正仿宋_GBK" w:hAnsi="Times New Roman" w:cs="Times New Roman" w:hint="eastAsia"/>
          <w:sz w:val="32"/>
          <w:szCs w:val="32"/>
        </w:rPr>
        <w:t>+</w:t>
      </w:r>
      <w:r w:rsidR="008A0ED1">
        <w:rPr>
          <w:rFonts w:ascii="Times New Roman" w:eastAsia="方正仿宋_GBK" w:hAnsi="Times New Roman" w:cs="Times New Roman" w:hint="eastAsia"/>
          <w:sz w:val="32"/>
          <w:szCs w:val="32"/>
        </w:rPr>
        <w:t>海关</w:t>
      </w:r>
      <w:r w:rsidR="008A0ED1">
        <w:rPr>
          <w:rFonts w:ascii="Times New Roman" w:eastAsia="方正仿宋_GBK" w:hAnsi="Times New Roman" w:cs="Times New Roman" w:hint="eastAsia"/>
          <w:sz w:val="32"/>
          <w:szCs w:val="32"/>
        </w:rPr>
        <w:t>+</w:t>
      </w:r>
      <w:r w:rsidR="008A0ED1" w:rsidRPr="003A6B89">
        <w:rPr>
          <w:rFonts w:ascii="Times New Roman" w:eastAsia="方正仿宋_GBK" w:hAnsi="Times New Roman" w:cs="Times New Roman" w:hint="eastAsia"/>
          <w:sz w:val="32"/>
          <w:szCs w:val="32"/>
        </w:rPr>
        <w:t>艺</w:t>
      </w:r>
      <w:r w:rsidR="008A0ED1" w:rsidRPr="003A6B89">
        <w:rPr>
          <w:rFonts w:ascii="方正仿宋_GBK" w:eastAsia="方正仿宋_GBK" w:hAnsi="Times New Roman" w:cs="Times New Roman" w:hint="eastAsia"/>
          <w:sz w:val="32"/>
          <w:szCs w:val="32"/>
        </w:rPr>
        <w:t>术”</w:t>
      </w:r>
      <w:r w:rsidR="008A0ED1">
        <w:rPr>
          <w:rFonts w:ascii="方正仿宋_GBK" w:eastAsia="方正仿宋_GBK" w:hAnsi="Times New Roman" w:cs="Times New Roman" w:hint="eastAsia"/>
          <w:sz w:val="32"/>
          <w:szCs w:val="32"/>
        </w:rPr>
        <w:t>育人模式</w:t>
      </w:r>
      <w:r w:rsidR="008A0ED1" w:rsidRPr="000B1F00">
        <w:rPr>
          <w:rFonts w:ascii="方正仿宋_GBK" w:eastAsia="方正仿宋_GBK" w:hAnsi="Times New Roman" w:cs="Times New Roman" w:hint="eastAsia"/>
          <w:sz w:val="32"/>
          <w:szCs w:val="32"/>
        </w:rPr>
        <w:t>，</w:t>
      </w:r>
      <w:r w:rsidR="00603CCF">
        <w:rPr>
          <w:rFonts w:ascii="Times New Roman" w:eastAsia="方正仿宋_GBK" w:hAnsi="Times New Roman" w:cs="Times New Roman" w:hint="eastAsia"/>
          <w:sz w:val="32"/>
          <w:szCs w:val="32"/>
        </w:rPr>
        <w:t>播下兴关强国信念的种子，</w:t>
      </w:r>
      <w:r w:rsidR="00603CCF">
        <w:rPr>
          <w:rFonts w:ascii="方正仿宋_GBK" w:eastAsia="方正仿宋_GBK" w:hAnsi="Times New Roman" w:cs="Times New Roman" w:hint="eastAsia"/>
          <w:sz w:val="32"/>
          <w:szCs w:val="32"/>
        </w:rPr>
        <w:t>激发师生对海关职业的认同感和使命感</w:t>
      </w:r>
      <w:r w:rsidR="008A0ED1" w:rsidRPr="007C6421">
        <w:rPr>
          <w:rFonts w:ascii="宋体" w:eastAsia="方正仿宋_GBK" w:hAnsi="宋体" w:cs="Times New Roman" w:hint="eastAsia"/>
          <w:bCs/>
          <w:sz w:val="32"/>
          <w:szCs w:val="32"/>
        </w:rPr>
        <w:t>。</w:t>
      </w:r>
    </w:p>
    <w:p w:rsidR="00C86155" w:rsidRPr="006A55FF" w:rsidRDefault="00C86155" w:rsidP="00613756">
      <w:pPr>
        <w:adjustRightInd w:val="0"/>
        <w:snapToGrid w:val="0"/>
        <w:spacing w:line="560" w:lineRule="exact"/>
        <w:ind w:firstLineChars="200" w:firstLine="643"/>
        <w:textAlignment w:val="center"/>
        <w:rPr>
          <w:rFonts w:ascii="Times New Roman" w:eastAsia="方正仿宋_GBK" w:hAnsi="Times New Roman" w:cs="Times New Roman"/>
          <w:b/>
          <w:bCs/>
          <w:sz w:val="32"/>
          <w:szCs w:val="32"/>
        </w:rPr>
      </w:pPr>
      <w:r w:rsidRPr="006A55FF">
        <w:rPr>
          <w:rFonts w:ascii="Times New Roman" w:eastAsia="方正仿宋_GBK" w:hAnsi="Times New Roman" w:cs="Times New Roman" w:hint="eastAsia"/>
          <w:b/>
          <w:bCs/>
          <w:sz w:val="32"/>
          <w:szCs w:val="32"/>
        </w:rPr>
        <w:t>二是</w:t>
      </w:r>
      <w:r w:rsidR="00BA63A3" w:rsidRPr="006A55FF">
        <w:rPr>
          <w:rFonts w:ascii="Times New Roman" w:eastAsia="方正仿宋_GBK" w:hAnsi="Times New Roman" w:cs="Times New Roman" w:hint="eastAsia"/>
          <w:b/>
          <w:bCs/>
          <w:sz w:val="32"/>
          <w:szCs w:val="32"/>
        </w:rPr>
        <w:t>转化为</w:t>
      </w:r>
      <w:r w:rsidR="00474085" w:rsidRPr="006A55FF">
        <w:rPr>
          <w:rFonts w:ascii="Times New Roman" w:eastAsia="方正仿宋_GBK" w:hAnsi="Times New Roman" w:cs="Times New Roman" w:hint="eastAsia"/>
          <w:b/>
          <w:bCs/>
          <w:sz w:val="32"/>
          <w:szCs w:val="32"/>
        </w:rPr>
        <w:t>推动学校</w:t>
      </w:r>
      <w:r w:rsidRPr="006A55FF">
        <w:rPr>
          <w:rFonts w:ascii="Times New Roman" w:eastAsia="方正仿宋_GBK" w:hAnsi="Times New Roman" w:cs="Times New Roman" w:hint="eastAsia"/>
          <w:b/>
          <w:bCs/>
          <w:sz w:val="32"/>
          <w:szCs w:val="32"/>
        </w:rPr>
        <w:t>改革发展</w:t>
      </w:r>
      <w:r w:rsidR="00BA63A3" w:rsidRPr="006A55FF">
        <w:rPr>
          <w:rFonts w:ascii="Times New Roman" w:eastAsia="方正仿宋_GBK" w:hAnsi="Times New Roman" w:cs="Times New Roman" w:hint="eastAsia"/>
          <w:b/>
          <w:bCs/>
          <w:sz w:val="32"/>
          <w:szCs w:val="32"/>
        </w:rPr>
        <w:t>的实际成效</w:t>
      </w:r>
      <w:r w:rsidRPr="006A55FF">
        <w:rPr>
          <w:rFonts w:ascii="Times New Roman" w:eastAsia="方正仿宋_GBK" w:hAnsi="Times New Roman" w:cs="Times New Roman" w:hint="eastAsia"/>
          <w:b/>
          <w:bCs/>
          <w:sz w:val="32"/>
          <w:szCs w:val="32"/>
        </w:rPr>
        <w:t>。</w:t>
      </w:r>
      <w:r w:rsidR="000A7DC5" w:rsidRPr="000A7DC5">
        <w:rPr>
          <w:rFonts w:ascii="Times New Roman" w:eastAsia="方正仿宋_GBK" w:hAnsi="Times New Roman" w:cs="方正仿宋_GBK" w:hint="eastAsia"/>
          <w:sz w:val="32"/>
          <w:szCs w:val="32"/>
        </w:rPr>
        <w:t>坚决贯彻落</w:t>
      </w:r>
      <w:r w:rsidR="000A7DC5">
        <w:rPr>
          <w:rFonts w:ascii="Times New Roman" w:eastAsia="方正仿宋_GBK" w:hAnsi="Times New Roman" w:cs="方正仿宋_GBK" w:hint="eastAsia"/>
          <w:sz w:val="32"/>
          <w:szCs w:val="32"/>
        </w:rPr>
        <w:t>实中央《十四五规划纲要》</w:t>
      </w:r>
      <w:r w:rsidR="000A7DC5" w:rsidRPr="000A7DC5">
        <w:rPr>
          <w:rFonts w:ascii="Times New Roman" w:eastAsia="方正仿宋_GBK" w:hAnsi="Times New Roman" w:cs="方正仿宋_GBK" w:hint="eastAsia"/>
          <w:sz w:val="32"/>
          <w:szCs w:val="32"/>
        </w:rPr>
        <w:t>，</w:t>
      </w:r>
      <w:r w:rsidR="000A7DC5">
        <w:rPr>
          <w:rFonts w:ascii="Times New Roman" w:eastAsia="方正仿宋_GBK" w:hAnsi="Times New Roman" w:cs="方正仿宋_GBK" w:hint="eastAsia"/>
          <w:sz w:val="32"/>
          <w:szCs w:val="32"/>
        </w:rPr>
        <w:t>立足学校实际</w:t>
      </w:r>
      <w:r w:rsidR="0045125F">
        <w:rPr>
          <w:rFonts w:ascii="Times New Roman" w:eastAsia="方正仿宋_GBK" w:hAnsi="Times New Roman" w:cs="方正仿宋_GBK" w:hint="eastAsia"/>
          <w:sz w:val="32"/>
          <w:szCs w:val="32"/>
        </w:rPr>
        <w:t>，</w:t>
      </w:r>
      <w:r w:rsidR="000A7DC5">
        <w:rPr>
          <w:rFonts w:ascii="Times New Roman" w:eastAsia="方正仿宋_GBK" w:hAnsi="Times New Roman" w:cs="Times New Roman" w:hint="eastAsia"/>
          <w:sz w:val="32"/>
          <w:szCs w:val="32"/>
        </w:rPr>
        <w:t>落实署市共建</w:t>
      </w:r>
      <w:r w:rsidR="000A7DC5">
        <w:rPr>
          <w:rFonts w:ascii="Times New Roman" w:eastAsia="方正仿宋_GBK" w:hAnsi="Times New Roman" w:cs="Times New Roman" w:hint="eastAsia"/>
          <w:sz w:val="32"/>
          <w:szCs w:val="32"/>
        </w:rPr>
        <w:lastRenderedPageBreak/>
        <w:t>协议，开启临港国际校区建设，办学空间</w:t>
      </w:r>
      <w:r w:rsidR="001015E8">
        <w:rPr>
          <w:rFonts w:ascii="Times New Roman" w:eastAsia="方正仿宋_GBK" w:hAnsi="Times New Roman" w:cs="Times New Roman" w:hint="eastAsia"/>
          <w:sz w:val="32"/>
          <w:szCs w:val="32"/>
        </w:rPr>
        <w:t>进一步拓展</w:t>
      </w:r>
      <w:r w:rsidR="000A7DC5">
        <w:rPr>
          <w:rFonts w:ascii="Times New Roman" w:eastAsia="方正仿宋_GBK" w:hAnsi="Times New Roman" w:cs="Times New Roman" w:hint="eastAsia"/>
          <w:sz w:val="32"/>
          <w:szCs w:val="32"/>
        </w:rPr>
        <w:t>；</w:t>
      </w:r>
      <w:r w:rsidR="001015E8">
        <w:rPr>
          <w:rFonts w:ascii="Times New Roman" w:eastAsia="方正仿宋_GBK" w:hAnsi="Times New Roman" w:cs="Times New Roman" w:hint="eastAsia"/>
          <w:sz w:val="32"/>
          <w:szCs w:val="32"/>
        </w:rPr>
        <w:t>成功获批</w:t>
      </w:r>
      <w:r w:rsidR="001015E8" w:rsidRPr="00E952ED">
        <w:rPr>
          <w:rFonts w:ascii="Times New Roman" w:eastAsia="方正仿宋_GBK" w:hAnsi="Times New Roman" w:cs="Times New Roman" w:hint="eastAsia"/>
          <w:sz w:val="32"/>
          <w:szCs w:val="32"/>
        </w:rPr>
        <w:t>一个目录外</w:t>
      </w:r>
      <w:r w:rsidR="001015E8">
        <w:rPr>
          <w:rFonts w:ascii="Times New Roman" w:eastAsia="方正仿宋_GBK" w:hAnsi="Times New Roman" w:cs="Times New Roman" w:hint="eastAsia"/>
          <w:sz w:val="32"/>
          <w:szCs w:val="32"/>
        </w:rPr>
        <w:t>的</w:t>
      </w:r>
      <w:r w:rsidR="001015E8" w:rsidRPr="00E952ED">
        <w:rPr>
          <w:rFonts w:ascii="Times New Roman" w:eastAsia="方正仿宋_GBK" w:hAnsi="Times New Roman" w:cs="Times New Roman" w:hint="eastAsia"/>
          <w:sz w:val="32"/>
          <w:szCs w:val="32"/>
        </w:rPr>
        <w:t>检验检疫安全本科专业</w:t>
      </w:r>
      <w:r w:rsidR="001015E8">
        <w:rPr>
          <w:rFonts w:ascii="Times New Roman" w:eastAsia="方正仿宋_GBK" w:hAnsi="Times New Roman" w:cs="Times New Roman" w:hint="eastAsia"/>
          <w:sz w:val="32"/>
          <w:szCs w:val="32"/>
        </w:rPr>
        <w:t>，</w:t>
      </w:r>
      <w:r w:rsidR="000A7DC5">
        <w:rPr>
          <w:rFonts w:ascii="Times New Roman" w:eastAsia="方正仿宋_GBK" w:hAnsi="Times New Roman" w:cs="Times New Roman" w:hint="eastAsia"/>
          <w:sz w:val="32"/>
          <w:szCs w:val="32"/>
        </w:rPr>
        <w:t>新增国际商务和翻译</w:t>
      </w:r>
      <w:r w:rsidR="000A7DC5">
        <w:rPr>
          <w:rFonts w:ascii="Times New Roman" w:eastAsia="方正仿宋_GBK" w:hAnsi="Times New Roman" w:cs="Times New Roman" w:hint="eastAsia"/>
          <w:sz w:val="32"/>
          <w:szCs w:val="32"/>
        </w:rPr>
        <w:t>2</w:t>
      </w:r>
      <w:r w:rsidR="000A7DC5">
        <w:rPr>
          <w:rFonts w:ascii="Times New Roman" w:eastAsia="方正仿宋_GBK" w:hAnsi="Times New Roman" w:cs="Times New Roman" w:hint="eastAsia"/>
          <w:sz w:val="32"/>
          <w:szCs w:val="32"/>
        </w:rPr>
        <w:t>个硕士点，学科布局</w:t>
      </w:r>
      <w:r w:rsidR="001015E8">
        <w:rPr>
          <w:rFonts w:ascii="Times New Roman" w:eastAsia="方正仿宋_GBK" w:hAnsi="Times New Roman" w:cs="Times New Roman" w:hint="eastAsia"/>
          <w:sz w:val="32"/>
          <w:szCs w:val="32"/>
        </w:rPr>
        <w:t>进一步完善</w:t>
      </w:r>
      <w:r w:rsidR="000A7DC5">
        <w:rPr>
          <w:rFonts w:ascii="Times New Roman" w:eastAsia="方正仿宋_GBK" w:hAnsi="Times New Roman" w:cs="Times New Roman" w:hint="eastAsia"/>
          <w:sz w:val="32"/>
          <w:szCs w:val="32"/>
        </w:rPr>
        <w:t>；</w:t>
      </w:r>
      <w:r w:rsidR="001015E8">
        <w:rPr>
          <w:rFonts w:ascii="Times New Roman" w:eastAsia="方正仿宋_GBK" w:hAnsi="Times New Roman" w:cs="Times New Roman" w:hint="eastAsia"/>
          <w:sz w:val="32"/>
        </w:rPr>
        <w:t>顺利进</w:t>
      </w:r>
      <w:r w:rsidR="001015E8" w:rsidRPr="00D23161">
        <w:rPr>
          <w:rFonts w:ascii="Times New Roman" w:eastAsia="方正仿宋_GBK" w:hAnsi="Times New Roman" w:cs="Times New Roman" w:hint="eastAsia"/>
          <w:sz w:val="32"/>
        </w:rPr>
        <w:t>入上海市博士授予单位培育建设名单以及上海市博士后流动站建设筹备单位名单</w:t>
      </w:r>
      <w:r w:rsidR="001015E8">
        <w:rPr>
          <w:rFonts w:ascii="Times New Roman" w:eastAsia="方正仿宋_GBK" w:hAnsi="Times New Roman" w:cs="Times New Roman" w:hint="eastAsia"/>
          <w:sz w:val="32"/>
        </w:rPr>
        <w:t>，办学层次进一步提升；</w:t>
      </w:r>
      <w:r w:rsidR="000A7DC5">
        <w:rPr>
          <w:rFonts w:ascii="Times New Roman" w:eastAsia="方正仿宋_GBK" w:hAnsi="Times New Roman" w:cs="Times New Roman" w:hint="eastAsia"/>
          <w:sz w:val="32"/>
          <w:szCs w:val="32"/>
        </w:rPr>
        <w:t>整合海关学院与海关总署党校、</w:t>
      </w:r>
      <w:r w:rsidR="000A7DC5">
        <w:rPr>
          <w:rFonts w:ascii="Times New Roman" w:eastAsia="方正仿宋_GBK" w:hAnsi="Times New Roman" w:cs="Times New Roman" w:hint="eastAsia"/>
          <w:sz w:val="32"/>
          <w:szCs w:val="32"/>
        </w:rPr>
        <w:t>W</w:t>
      </w:r>
      <w:r w:rsidR="000A7DC5">
        <w:rPr>
          <w:rFonts w:ascii="Times New Roman" w:eastAsia="方正仿宋_GBK" w:hAnsi="Times New Roman" w:cs="Times New Roman"/>
          <w:sz w:val="32"/>
          <w:szCs w:val="32"/>
        </w:rPr>
        <w:t>CO</w:t>
      </w:r>
      <w:r w:rsidR="000A7DC5">
        <w:rPr>
          <w:rFonts w:ascii="Times New Roman" w:eastAsia="方正仿宋_GBK" w:hAnsi="Times New Roman" w:cs="Times New Roman" w:hint="eastAsia"/>
          <w:sz w:val="32"/>
          <w:szCs w:val="32"/>
        </w:rPr>
        <w:t>亚太培训中心合署办学优势，科学</w:t>
      </w:r>
      <w:r w:rsidR="000A7DC5">
        <w:rPr>
          <w:rFonts w:ascii="Times New Roman" w:eastAsia="方正仿宋_GBK" w:hAnsi="Times New Roman" w:cs="Times New Roman" w:hint="eastAsia"/>
          <w:sz w:val="32"/>
        </w:rPr>
        <w:t>编制学校</w:t>
      </w:r>
      <w:r w:rsidR="000A7DC5" w:rsidRPr="007100B7">
        <w:rPr>
          <w:rFonts w:ascii="Times New Roman" w:eastAsia="方正仿宋_GBK" w:hAnsi="Times New Roman" w:cs="Times New Roman"/>
          <w:sz w:val="32"/>
        </w:rPr>
        <w:t>“</w:t>
      </w:r>
      <w:r w:rsidR="000A7DC5" w:rsidRPr="007100B7">
        <w:rPr>
          <w:rFonts w:ascii="Times New Roman" w:eastAsia="方正仿宋_GBK" w:hAnsi="Times New Roman" w:cs="Times New Roman"/>
          <w:sz w:val="32"/>
        </w:rPr>
        <w:t>十四五</w:t>
      </w:r>
      <w:r w:rsidR="000A7DC5" w:rsidRPr="007100B7">
        <w:rPr>
          <w:rFonts w:ascii="Times New Roman" w:eastAsia="方正仿宋_GBK" w:hAnsi="Times New Roman" w:cs="Times New Roman"/>
          <w:sz w:val="32"/>
        </w:rPr>
        <w:t>”</w:t>
      </w:r>
      <w:r w:rsidR="000A7DC5" w:rsidRPr="007100B7">
        <w:rPr>
          <w:rFonts w:ascii="Times New Roman" w:eastAsia="方正仿宋_GBK" w:hAnsi="Times New Roman" w:cs="Times New Roman"/>
          <w:sz w:val="32"/>
        </w:rPr>
        <w:t>发展规划</w:t>
      </w:r>
      <w:r w:rsidR="001015E8">
        <w:rPr>
          <w:rFonts w:ascii="Times New Roman" w:eastAsia="方正仿宋_GBK" w:hAnsi="Times New Roman" w:cs="Times New Roman" w:hint="eastAsia"/>
          <w:sz w:val="32"/>
        </w:rPr>
        <w:t>，服务国门安全，</w:t>
      </w:r>
      <w:r w:rsidR="001015E8">
        <w:rPr>
          <w:rFonts w:ascii="Times New Roman" w:eastAsia="方正仿宋_GBK" w:hAnsi="Times New Roman" w:cs="Times New Roman" w:hint="eastAsia"/>
          <w:sz w:val="32"/>
          <w:szCs w:val="32"/>
        </w:rPr>
        <w:t>学校事业发展迈上新台阶。</w:t>
      </w:r>
    </w:p>
    <w:p w:rsidR="001015E8" w:rsidRPr="004340E0" w:rsidRDefault="00C86155" w:rsidP="00613756">
      <w:pPr>
        <w:adjustRightInd w:val="0"/>
        <w:snapToGrid w:val="0"/>
        <w:spacing w:line="560" w:lineRule="exact"/>
        <w:ind w:firstLineChars="200" w:firstLine="643"/>
        <w:textAlignment w:val="center"/>
        <w:rPr>
          <w:rFonts w:ascii="Times New Roman" w:eastAsia="方正仿宋_GBK" w:hAnsi="Times New Roman" w:cs="Times New Roman"/>
          <w:sz w:val="32"/>
          <w:szCs w:val="32"/>
        </w:rPr>
      </w:pPr>
      <w:r w:rsidRPr="006A55FF">
        <w:rPr>
          <w:rFonts w:ascii="Times New Roman" w:eastAsia="方正仿宋_GBK" w:hAnsi="Times New Roman" w:cs="Times New Roman" w:hint="eastAsia"/>
          <w:b/>
          <w:bCs/>
          <w:sz w:val="32"/>
          <w:szCs w:val="32"/>
        </w:rPr>
        <w:t>三是</w:t>
      </w:r>
      <w:r w:rsidR="00BA63A3" w:rsidRPr="006A55FF">
        <w:rPr>
          <w:rFonts w:ascii="Times New Roman" w:eastAsia="方正仿宋_GBK" w:hAnsi="Times New Roman" w:cs="Times New Roman" w:hint="eastAsia"/>
          <w:b/>
          <w:bCs/>
          <w:sz w:val="32"/>
          <w:szCs w:val="32"/>
        </w:rPr>
        <w:t>转化为提升办学治校水平的强大动力。</w:t>
      </w:r>
      <w:r w:rsidR="000A7DC5" w:rsidRPr="004340E0">
        <w:rPr>
          <w:rFonts w:ascii="Times New Roman" w:eastAsia="方正仿宋_GBK" w:hAnsi="Times New Roman" w:cs="Times New Roman" w:hint="eastAsia"/>
          <w:sz w:val="32"/>
          <w:szCs w:val="32"/>
        </w:rPr>
        <w:t>坚决贯彻落实</w:t>
      </w:r>
      <w:r w:rsidR="001015E8" w:rsidRPr="004340E0">
        <w:rPr>
          <w:rFonts w:ascii="Times New Roman" w:eastAsia="方正仿宋_GBK" w:hAnsi="Times New Roman" w:cs="Times New Roman" w:hint="eastAsia"/>
          <w:sz w:val="32"/>
          <w:szCs w:val="32"/>
        </w:rPr>
        <w:t>党的教育方针，</w:t>
      </w:r>
      <w:r w:rsidR="008A0ED1">
        <w:rPr>
          <w:rFonts w:ascii="Times New Roman" w:eastAsia="方正仿宋_GBK" w:hAnsi="Times New Roman" w:cs="Times New Roman" w:hint="eastAsia"/>
          <w:sz w:val="32"/>
          <w:szCs w:val="32"/>
        </w:rPr>
        <w:t>聚焦立德树人根本任务，</w:t>
      </w:r>
      <w:r w:rsidR="001015E8" w:rsidRPr="004340E0">
        <w:rPr>
          <w:rFonts w:ascii="Times New Roman" w:eastAsia="方正仿宋_GBK" w:hAnsi="Times New Roman" w:cs="Times New Roman"/>
          <w:sz w:val="32"/>
          <w:szCs w:val="32"/>
        </w:rPr>
        <w:t>将新修订的教育法贯彻落实到</w:t>
      </w:r>
      <w:r w:rsidR="001015E8" w:rsidRPr="004340E0">
        <w:rPr>
          <w:rFonts w:ascii="Times New Roman" w:eastAsia="方正仿宋_GBK" w:hAnsi="Times New Roman" w:cs="Times New Roman" w:hint="eastAsia"/>
          <w:sz w:val="32"/>
          <w:szCs w:val="32"/>
        </w:rPr>
        <w:t>学校</w:t>
      </w:r>
      <w:r w:rsidR="008A0ED1">
        <w:rPr>
          <w:rFonts w:ascii="Times New Roman" w:eastAsia="方正仿宋_GBK" w:hAnsi="Times New Roman" w:cs="Times New Roman"/>
          <w:sz w:val="32"/>
          <w:szCs w:val="32"/>
        </w:rPr>
        <w:t>教育工作的全过程</w:t>
      </w:r>
      <w:r w:rsidR="008A0ED1">
        <w:rPr>
          <w:rFonts w:ascii="Times New Roman" w:eastAsia="方正仿宋_GBK" w:hAnsi="Times New Roman" w:cs="Times New Roman" w:hint="eastAsia"/>
          <w:sz w:val="32"/>
          <w:szCs w:val="32"/>
        </w:rPr>
        <w:t>、</w:t>
      </w:r>
      <w:r w:rsidR="001015E8" w:rsidRPr="004340E0">
        <w:rPr>
          <w:rFonts w:ascii="Times New Roman" w:eastAsia="方正仿宋_GBK" w:hAnsi="Times New Roman" w:cs="Times New Roman"/>
          <w:sz w:val="32"/>
          <w:szCs w:val="32"/>
        </w:rPr>
        <w:t>各方面，</w:t>
      </w:r>
      <w:r w:rsidR="008A0ED1" w:rsidRPr="007100B7">
        <w:rPr>
          <w:rFonts w:ascii="Times New Roman" w:eastAsia="方正仿宋_GBK" w:hAnsi="Times New Roman" w:cs="方正仿宋_GBK" w:hint="eastAsia"/>
          <w:sz w:val="32"/>
          <w:szCs w:val="32"/>
        </w:rPr>
        <w:t>推进海关高等教育内涵建设，</w:t>
      </w:r>
      <w:r w:rsidR="008A0ED1" w:rsidRPr="007100B7">
        <w:rPr>
          <w:rFonts w:ascii="Times New Roman" w:eastAsia="方正仿宋_GBK" w:hAnsi="Times New Roman" w:cs="Times New Roman"/>
          <w:sz w:val="32"/>
          <w:szCs w:val="32"/>
        </w:rPr>
        <w:t>深化新时代教育评价改革</w:t>
      </w:r>
      <w:r w:rsidR="008A0ED1">
        <w:rPr>
          <w:rFonts w:ascii="Times New Roman" w:eastAsia="方正仿宋_GBK" w:hAnsi="Times New Roman" w:cs="Times New Roman" w:hint="eastAsia"/>
          <w:sz w:val="32"/>
          <w:szCs w:val="32"/>
        </w:rPr>
        <w:t>，破除“五唯”顽瘴痼疾</w:t>
      </w:r>
      <w:r w:rsidR="008A0ED1" w:rsidRPr="007100B7">
        <w:rPr>
          <w:rFonts w:ascii="Times New Roman" w:eastAsia="方正仿宋_GBK" w:hAnsi="Times New Roman" w:cs="方正仿宋_GBK" w:hint="eastAsia"/>
          <w:sz w:val="32"/>
          <w:szCs w:val="32"/>
        </w:rPr>
        <w:t>；推进总署党校建设，坚持党校姓党，发挥思想大熔炉作用；推进海关智库建设，围绕加快形成“双循环”新发展格局、坚持统筹发展和安全等重大命题开展研究，为海关改革发展提供“关院方案”</w:t>
      </w:r>
      <w:r w:rsidR="008A0ED1" w:rsidRPr="007100B7">
        <w:rPr>
          <w:rFonts w:ascii="Times New Roman" w:eastAsia="方正仿宋_GBK" w:hAnsi="Times New Roman" w:cs="方正仿宋_GBK"/>
          <w:sz w:val="32"/>
          <w:szCs w:val="32"/>
        </w:rPr>
        <w:t>。</w:t>
      </w:r>
    </w:p>
    <w:p w:rsidR="00C17367" w:rsidRPr="00A93F1B" w:rsidRDefault="002E4D59" w:rsidP="00613756">
      <w:pPr>
        <w:spacing w:line="560" w:lineRule="exact"/>
        <w:ind w:firstLineChars="200" w:firstLine="640"/>
        <w:rPr>
          <w:rFonts w:ascii="方正黑体_GBK" w:eastAsia="方正黑体_GBK"/>
          <w:sz w:val="32"/>
          <w:szCs w:val="32"/>
        </w:rPr>
      </w:pPr>
      <w:r w:rsidRPr="00A93F1B">
        <w:rPr>
          <w:rFonts w:ascii="方正黑体_GBK" w:eastAsia="方正黑体_GBK" w:hint="eastAsia"/>
          <w:sz w:val="32"/>
          <w:szCs w:val="32"/>
        </w:rPr>
        <w:t>三、</w:t>
      </w:r>
      <w:r w:rsidR="00C17367" w:rsidRPr="00A93F1B">
        <w:rPr>
          <w:rFonts w:ascii="方正黑体_GBK" w:eastAsia="方正黑体_GBK" w:hint="eastAsia"/>
          <w:sz w:val="32"/>
          <w:szCs w:val="32"/>
        </w:rPr>
        <w:t>存在的主要问题</w:t>
      </w:r>
    </w:p>
    <w:p w:rsidR="00C17367" w:rsidRDefault="00C17367" w:rsidP="00613756">
      <w:pPr>
        <w:adjustRightInd w:val="0"/>
        <w:snapToGrid w:val="0"/>
        <w:spacing w:line="560" w:lineRule="exact"/>
        <w:ind w:firstLineChars="200" w:firstLine="640"/>
        <w:textAlignment w:val="center"/>
        <w:rPr>
          <w:rFonts w:ascii="Times New Roman" w:eastAsia="方正仿宋_GBK" w:hAnsi="Times New Roman" w:cs="Times New Roman"/>
          <w:sz w:val="32"/>
          <w:szCs w:val="32"/>
        </w:rPr>
      </w:pPr>
      <w:r w:rsidRPr="00E62683">
        <w:rPr>
          <w:rFonts w:ascii="Times New Roman" w:eastAsia="方正仿宋_GBK" w:hAnsi="Times New Roman" w:cs="Times New Roman" w:hint="eastAsia"/>
          <w:sz w:val="32"/>
          <w:szCs w:val="32"/>
        </w:rPr>
        <w:t>当前，</w:t>
      </w:r>
      <w:r w:rsidR="0013083C">
        <w:rPr>
          <w:rFonts w:ascii="Times New Roman" w:eastAsia="方正仿宋_GBK" w:hAnsi="Times New Roman" w:cs="Times New Roman" w:hint="eastAsia"/>
          <w:sz w:val="32"/>
          <w:szCs w:val="32"/>
        </w:rPr>
        <w:t>上海海关学院</w:t>
      </w:r>
      <w:r w:rsidRPr="00E62683">
        <w:rPr>
          <w:rFonts w:ascii="Times New Roman" w:eastAsia="方正仿宋_GBK" w:hAnsi="Times New Roman" w:cs="Times New Roman" w:hint="eastAsia"/>
          <w:sz w:val="32"/>
          <w:szCs w:val="32"/>
        </w:rPr>
        <w:t>党委理论学习中心组学习工作不断科学规范，</w:t>
      </w:r>
      <w:r w:rsidR="0013083C">
        <w:rPr>
          <w:rFonts w:ascii="Times New Roman" w:eastAsia="方正仿宋_GBK" w:hAnsi="Times New Roman" w:cs="Times New Roman" w:hint="eastAsia"/>
          <w:snapToGrid w:val="0"/>
          <w:spacing w:val="-2"/>
          <w:kern w:val="0"/>
          <w:sz w:val="32"/>
          <w:szCs w:val="32"/>
        </w:rPr>
        <w:t>班子成员</w:t>
      </w:r>
      <w:r w:rsidR="0013083C" w:rsidRPr="005F427B">
        <w:rPr>
          <w:rFonts w:ascii="Times New Roman" w:eastAsia="方正仿宋_GBK" w:hAnsi="Times New Roman" w:cs="Times New Roman" w:hint="eastAsia"/>
          <w:snapToGrid w:val="0"/>
          <w:spacing w:val="-2"/>
          <w:kern w:val="0"/>
          <w:sz w:val="32"/>
          <w:szCs w:val="32"/>
        </w:rPr>
        <w:t>政治理论水平</w:t>
      </w:r>
      <w:r w:rsidR="0013083C">
        <w:rPr>
          <w:rFonts w:ascii="Times New Roman" w:eastAsia="方正仿宋_GBK" w:hAnsi="Times New Roman" w:cs="Times New Roman" w:hint="eastAsia"/>
          <w:snapToGrid w:val="0"/>
          <w:spacing w:val="-2"/>
          <w:kern w:val="0"/>
          <w:sz w:val="32"/>
          <w:szCs w:val="32"/>
        </w:rPr>
        <w:t>持续提升，理论学习氛围愈发浓厚，</w:t>
      </w:r>
      <w:r w:rsidRPr="00E62683">
        <w:rPr>
          <w:rFonts w:ascii="Times New Roman" w:eastAsia="方正仿宋_GBK" w:hAnsi="Times New Roman" w:cs="Times New Roman" w:hint="eastAsia"/>
          <w:sz w:val="32"/>
          <w:szCs w:val="32"/>
        </w:rPr>
        <w:t>但还存在一些短板弱项。</w:t>
      </w:r>
      <w:r w:rsidRPr="00E62683">
        <w:rPr>
          <w:rFonts w:ascii="Times New Roman" w:eastAsia="方正仿宋_GBK" w:hAnsi="Times New Roman" w:cs="Times New Roman" w:hint="eastAsia"/>
          <w:b/>
          <w:bCs/>
          <w:sz w:val="32"/>
          <w:szCs w:val="32"/>
        </w:rPr>
        <w:t>一是</w:t>
      </w:r>
      <w:r w:rsidR="0013083C">
        <w:rPr>
          <w:rFonts w:ascii="Times New Roman" w:eastAsia="方正仿宋_GBK" w:hAnsi="Times New Roman" w:cs="Times New Roman" w:hint="eastAsia"/>
          <w:sz w:val="32"/>
          <w:szCs w:val="32"/>
        </w:rPr>
        <w:t>系统全面学习近平新时代中国特色社会主义思想上还做得</w:t>
      </w:r>
      <w:r w:rsidRPr="00E62683">
        <w:rPr>
          <w:rFonts w:ascii="Times New Roman" w:eastAsia="方正仿宋_GBK" w:hAnsi="Times New Roman" w:cs="Times New Roman" w:hint="eastAsia"/>
          <w:sz w:val="32"/>
          <w:szCs w:val="32"/>
        </w:rPr>
        <w:t>不够，</w:t>
      </w:r>
      <w:r w:rsidR="004045A5" w:rsidRPr="001553E6">
        <w:rPr>
          <w:rFonts w:ascii="Times New Roman" w:eastAsia="方正仿宋_GBK" w:hAnsi="Times New Roman" w:hint="eastAsia"/>
          <w:sz w:val="32"/>
          <w:szCs w:val="32"/>
        </w:rPr>
        <w:t>从政治的高度、全局的角度把</w:t>
      </w:r>
      <w:r w:rsidR="004045A5">
        <w:rPr>
          <w:rFonts w:ascii="Times New Roman" w:eastAsia="方正仿宋_GBK" w:hAnsi="Times New Roman" w:hint="eastAsia"/>
          <w:sz w:val="32"/>
          <w:szCs w:val="32"/>
        </w:rPr>
        <w:t>握党中央决策部署</w:t>
      </w:r>
      <w:r w:rsidR="004045A5" w:rsidRPr="001553E6">
        <w:rPr>
          <w:rFonts w:ascii="Times New Roman" w:eastAsia="方正仿宋_GBK" w:hAnsi="Times New Roman" w:hint="eastAsia"/>
          <w:sz w:val="32"/>
          <w:szCs w:val="32"/>
        </w:rPr>
        <w:t>存在</w:t>
      </w:r>
      <w:r w:rsidR="00EB2669">
        <w:rPr>
          <w:rFonts w:ascii="Times New Roman" w:eastAsia="方正仿宋_GBK" w:hAnsi="Times New Roman" w:hint="eastAsia"/>
          <w:sz w:val="32"/>
          <w:szCs w:val="32"/>
        </w:rPr>
        <w:t>认识上的</w:t>
      </w:r>
      <w:r w:rsidR="004045A5" w:rsidRPr="001553E6">
        <w:rPr>
          <w:rFonts w:ascii="Times New Roman" w:eastAsia="方正仿宋_GBK" w:hAnsi="Times New Roman" w:hint="eastAsia"/>
          <w:sz w:val="32"/>
          <w:szCs w:val="32"/>
        </w:rPr>
        <w:t>局限性</w:t>
      </w:r>
      <w:r w:rsidRPr="00E62683">
        <w:rPr>
          <w:rFonts w:ascii="Times New Roman" w:eastAsia="方正仿宋_GBK" w:hAnsi="Times New Roman" w:cs="Times New Roman" w:hint="eastAsia"/>
          <w:sz w:val="32"/>
          <w:szCs w:val="32"/>
        </w:rPr>
        <w:t>。</w:t>
      </w:r>
      <w:r w:rsidRPr="0013083C">
        <w:rPr>
          <w:rFonts w:ascii="Times New Roman" w:eastAsia="方正仿宋_GBK" w:hAnsi="Times New Roman" w:cs="Times New Roman" w:hint="eastAsia"/>
          <w:b/>
          <w:bCs/>
          <w:color w:val="000000"/>
          <w:kern w:val="0"/>
          <w:sz w:val="32"/>
          <w:szCs w:val="32"/>
        </w:rPr>
        <w:t>二是</w:t>
      </w:r>
      <w:r w:rsidRPr="00E62683">
        <w:rPr>
          <w:rFonts w:ascii="Times New Roman" w:eastAsia="方正仿宋_GBK" w:hAnsi="Times New Roman" w:cs="Times New Roman" w:hint="eastAsia"/>
          <w:bCs/>
          <w:color w:val="000000"/>
          <w:kern w:val="0"/>
          <w:sz w:val="32"/>
          <w:szCs w:val="32"/>
        </w:rPr>
        <w:t>中心组学习形式还不够丰富，</w:t>
      </w:r>
      <w:r w:rsidR="0013083C">
        <w:rPr>
          <w:rFonts w:ascii="Times New Roman" w:eastAsia="方正仿宋_GBK" w:hAnsi="Times New Roman" w:cs="Times New Roman" w:hint="eastAsia"/>
          <w:bCs/>
          <w:color w:val="000000"/>
          <w:kern w:val="0"/>
          <w:sz w:val="32"/>
          <w:szCs w:val="32"/>
        </w:rPr>
        <w:t>虽然能够充分利用学校教育资源优势，</w:t>
      </w:r>
      <w:r w:rsidR="004045A5">
        <w:rPr>
          <w:rFonts w:ascii="Times New Roman" w:eastAsia="方正仿宋_GBK" w:hAnsi="Times New Roman" w:cs="Times New Roman" w:hint="eastAsia"/>
          <w:bCs/>
          <w:color w:val="000000"/>
          <w:kern w:val="0"/>
          <w:sz w:val="32"/>
          <w:szCs w:val="32"/>
        </w:rPr>
        <w:t>邀请专家进校作专题辅导报告</w:t>
      </w:r>
      <w:r w:rsidR="0013083C">
        <w:rPr>
          <w:rFonts w:ascii="Times New Roman" w:eastAsia="方正仿宋_GBK" w:hAnsi="Times New Roman" w:cs="Times New Roman" w:hint="eastAsia"/>
          <w:bCs/>
          <w:color w:val="000000"/>
          <w:kern w:val="0"/>
          <w:sz w:val="32"/>
          <w:szCs w:val="32"/>
        </w:rPr>
        <w:t>但“请进来”的多，“走出去”的少。</w:t>
      </w:r>
      <w:r w:rsidRPr="0013083C">
        <w:rPr>
          <w:rFonts w:ascii="Times New Roman" w:eastAsia="方正仿宋_GBK" w:hAnsi="Times New Roman" w:cs="Times New Roman" w:hint="eastAsia"/>
          <w:b/>
          <w:bCs/>
          <w:color w:val="000000"/>
          <w:kern w:val="0"/>
          <w:sz w:val="32"/>
          <w:szCs w:val="32"/>
        </w:rPr>
        <w:t>三是</w:t>
      </w:r>
      <w:r w:rsidRPr="00E62683">
        <w:rPr>
          <w:rFonts w:ascii="Times New Roman" w:eastAsia="方正仿宋_GBK" w:hAnsi="Times New Roman" w:cs="Times New Roman" w:hint="eastAsia"/>
          <w:bCs/>
          <w:color w:val="000000"/>
          <w:kern w:val="0"/>
          <w:sz w:val="32"/>
          <w:szCs w:val="32"/>
        </w:rPr>
        <w:t>带动基层学习的</w:t>
      </w:r>
      <w:r w:rsidR="004045A5">
        <w:rPr>
          <w:rFonts w:ascii="Times New Roman" w:eastAsia="方正仿宋_GBK" w:hAnsi="Times New Roman" w:cs="Times New Roman" w:hint="eastAsia"/>
          <w:bCs/>
          <w:color w:val="000000"/>
          <w:kern w:val="0"/>
          <w:sz w:val="32"/>
          <w:szCs w:val="32"/>
        </w:rPr>
        <w:t>日常指导机制还不够</w:t>
      </w:r>
      <w:r w:rsidR="004045A5">
        <w:rPr>
          <w:rFonts w:ascii="Times New Roman" w:eastAsia="方正仿宋_GBK" w:hAnsi="Times New Roman" w:cs="Times New Roman" w:hint="eastAsia"/>
          <w:bCs/>
          <w:color w:val="000000"/>
          <w:kern w:val="0"/>
          <w:sz w:val="32"/>
          <w:szCs w:val="32"/>
        </w:rPr>
        <w:lastRenderedPageBreak/>
        <w:t>完善</w:t>
      </w:r>
      <w:r w:rsidRPr="00E62683">
        <w:rPr>
          <w:rFonts w:ascii="Times New Roman" w:eastAsia="方正仿宋_GBK" w:hAnsi="Times New Roman" w:cs="Times New Roman" w:hint="eastAsia"/>
          <w:bCs/>
          <w:color w:val="000000"/>
          <w:kern w:val="0"/>
          <w:sz w:val="32"/>
          <w:szCs w:val="32"/>
        </w:rPr>
        <w:t>，中心组成员深入基层督学导学实效上还需要加强，基层</w:t>
      </w:r>
      <w:r w:rsidR="004045A5">
        <w:rPr>
          <w:rFonts w:ascii="Times New Roman" w:eastAsia="方正仿宋_GBK" w:hAnsi="Times New Roman" w:cs="Times New Roman" w:hint="eastAsia"/>
          <w:sz w:val="32"/>
          <w:szCs w:val="32"/>
        </w:rPr>
        <w:t>学以致用不够及时、</w:t>
      </w:r>
      <w:r w:rsidRPr="00E62683">
        <w:rPr>
          <w:rFonts w:ascii="Times New Roman" w:eastAsia="方正仿宋_GBK" w:hAnsi="Times New Roman" w:cs="Times New Roman" w:hint="eastAsia"/>
          <w:sz w:val="32"/>
          <w:szCs w:val="32"/>
        </w:rPr>
        <w:t>学习方式方法不够科学的问题还不同程度存在。</w:t>
      </w:r>
    </w:p>
    <w:p w:rsidR="002E4D59" w:rsidRDefault="00C17367" w:rsidP="00613756">
      <w:pPr>
        <w:adjustRightInd w:val="0"/>
        <w:snapToGrid w:val="0"/>
        <w:spacing w:line="560" w:lineRule="exact"/>
        <w:ind w:firstLineChars="200" w:firstLine="640"/>
        <w:textAlignment w:val="center"/>
        <w:rPr>
          <w:rFonts w:ascii="方正黑体_GBK" w:eastAsia="方正黑体_GBK"/>
          <w:sz w:val="32"/>
          <w:szCs w:val="32"/>
        </w:rPr>
      </w:pPr>
      <w:r w:rsidRPr="00A93F1B">
        <w:rPr>
          <w:rFonts w:ascii="方正黑体_GBK" w:eastAsia="方正黑体_GBK" w:hint="eastAsia"/>
          <w:sz w:val="32"/>
          <w:szCs w:val="32"/>
        </w:rPr>
        <w:t>四、</w:t>
      </w:r>
      <w:r w:rsidR="002E4D59" w:rsidRPr="00A93F1B">
        <w:rPr>
          <w:rFonts w:ascii="方正黑体_GBK" w:eastAsia="方正黑体_GBK" w:hint="eastAsia"/>
          <w:sz w:val="32"/>
          <w:szCs w:val="32"/>
        </w:rPr>
        <w:t>下一步努力方向</w:t>
      </w:r>
    </w:p>
    <w:p w:rsidR="00BC5CCD" w:rsidRDefault="00D9057F" w:rsidP="00613756">
      <w:pPr>
        <w:adjustRightInd w:val="0"/>
        <w:snapToGrid w:val="0"/>
        <w:spacing w:line="560" w:lineRule="exact"/>
        <w:ind w:firstLineChars="200" w:firstLine="640"/>
        <w:textAlignment w:val="center"/>
        <w:rPr>
          <w:rFonts w:ascii="Times New Roman" w:eastAsia="方正仿宋_GBK" w:hAnsi="Times New Roman" w:cs="Times New Roman"/>
          <w:bCs/>
          <w:color w:val="000000"/>
          <w:kern w:val="0"/>
          <w:sz w:val="32"/>
          <w:szCs w:val="32"/>
        </w:rPr>
      </w:pPr>
      <w:r w:rsidRPr="00D9057F">
        <w:rPr>
          <w:rFonts w:ascii="Times New Roman" w:eastAsia="方正仿宋_GBK" w:hAnsi="Times New Roman" w:cs="Times New Roman" w:hint="eastAsia"/>
          <w:bCs/>
          <w:color w:val="000000"/>
          <w:kern w:val="0"/>
          <w:sz w:val="32"/>
          <w:szCs w:val="32"/>
        </w:rPr>
        <w:t>下一步，上海海关学院党委将继续发挥</w:t>
      </w:r>
      <w:r>
        <w:rPr>
          <w:rFonts w:ascii="Times New Roman" w:eastAsia="方正仿宋_GBK" w:hAnsi="Times New Roman" w:cs="Times New Roman" w:hint="eastAsia"/>
          <w:bCs/>
          <w:color w:val="000000"/>
          <w:kern w:val="0"/>
          <w:sz w:val="32"/>
          <w:szCs w:val="32"/>
        </w:rPr>
        <w:t>带头作用，重点抓好三方面工作：</w:t>
      </w:r>
    </w:p>
    <w:p w:rsidR="00BC5CCD" w:rsidRDefault="00D9057F" w:rsidP="00613756">
      <w:pPr>
        <w:adjustRightInd w:val="0"/>
        <w:snapToGrid w:val="0"/>
        <w:spacing w:line="560" w:lineRule="exact"/>
        <w:ind w:firstLineChars="200" w:firstLine="640"/>
        <w:textAlignment w:val="center"/>
        <w:rPr>
          <w:rFonts w:ascii="Times New Roman" w:eastAsia="方正仿宋_GBK" w:hAnsi="Times New Roman" w:cs="Times New Roman"/>
          <w:bCs/>
          <w:color w:val="000000"/>
          <w:kern w:val="0"/>
          <w:sz w:val="32"/>
          <w:szCs w:val="32"/>
        </w:rPr>
      </w:pPr>
      <w:r w:rsidRPr="00D9057F">
        <w:rPr>
          <w:rFonts w:ascii="方正楷体_GBK" w:eastAsia="方正楷体_GBK" w:hint="eastAsia"/>
          <w:sz w:val="32"/>
          <w:szCs w:val="32"/>
        </w:rPr>
        <w:t>（一）强化学习意识。</w:t>
      </w:r>
      <w:r w:rsidRPr="00E62683">
        <w:rPr>
          <w:rFonts w:ascii="Times New Roman" w:eastAsia="方正仿宋_GBK" w:hAnsi="Times New Roman" w:cs="Times New Roman" w:hint="eastAsia"/>
          <w:sz w:val="32"/>
          <w:szCs w:val="32"/>
        </w:rPr>
        <w:t>坚持把学习贯彻习近平新时代中国特色社会主义思想</w:t>
      </w:r>
      <w:r>
        <w:rPr>
          <w:rFonts w:ascii="Times New Roman" w:eastAsia="方正仿宋_GBK" w:hAnsi="Times New Roman" w:cs="Times New Roman" w:hint="eastAsia"/>
          <w:sz w:val="32"/>
          <w:szCs w:val="32"/>
        </w:rPr>
        <w:t>作为首要</w:t>
      </w:r>
      <w:r w:rsidRPr="00D9057F">
        <w:rPr>
          <w:rFonts w:ascii="Times New Roman" w:eastAsia="方正仿宋_GBK" w:hAnsi="Times New Roman" w:cs="Times New Roman" w:hint="eastAsia"/>
          <w:bCs/>
          <w:color w:val="000000"/>
          <w:kern w:val="0"/>
          <w:sz w:val="32"/>
          <w:szCs w:val="32"/>
        </w:rPr>
        <w:t>政治任务，把理论学习摆在突出位置，在学思践悟中融会贯通，努力提高政治眼力、理论功力和工作能力，不断适应各项改革、发展和创新任务的新要求，在学校“十四五”新征程中展现新担当和新作为。</w:t>
      </w:r>
    </w:p>
    <w:p w:rsidR="00BC5CCD" w:rsidRPr="00BC5CCD" w:rsidRDefault="00D9057F" w:rsidP="00613756">
      <w:pPr>
        <w:adjustRightInd w:val="0"/>
        <w:snapToGrid w:val="0"/>
        <w:spacing w:line="560" w:lineRule="exact"/>
        <w:ind w:firstLineChars="200" w:firstLine="640"/>
        <w:textAlignment w:val="center"/>
        <w:rPr>
          <w:rFonts w:ascii="Times New Roman" w:eastAsia="方正仿宋_GBK" w:hAnsi="Times New Roman" w:cs="Times New Roman"/>
          <w:bCs/>
          <w:color w:val="000000"/>
          <w:kern w:val="0"/>
          <w:sz w:val="32"/>
          <w:szCs w:val="32"/>
        </w:rPr>
      </w:pPr>
      <w:r w:rsidRPr="00BC5CCD">
        <w:rPr>
          <w:rFonts w:ascii="方正楷体_GBK" w:eastAsia="方正楷体_GBK" w:hint="eastAsia"/>
          <w:sz w:val="32"/>
          <w:szCs w:val="32"/>
        </w:rPr>
        <w:t>（二）</w:t>
      </w:r>
      <w:r w:rsidR="00BC5CCD" w:rsidRPr="00BC5CCD">
        <w:rPr>
          <w:rFonts w:ascii="方正楷体_GBK" w:eastAsia="方正楷体_GBK" w:hint="eastAsia"/>
          <w:sz w:val="32"/>
          <w:szCs w:val="32"/>
        </w:rPr>
        <w:t>强化学风建设。</w:t>
      </w:r>
      <w:r w:rsidR="00BC5CCD" w:rsidRPr="00E62683">
        <w:rPr>
          <w:rFonts w:ascii="Times New Roman" w:eastAsia="方正仿宋_GBK" w:hAnsi="Times New Roman" w:cs="Times New Roman" w:hint="eastAsia"/>
          <w:sz w:val="32"/>
          <w:szCs w:val="32"/>
        </w:rPr>
        <w:t>大力弘扬理论联系实际的马克思主义学风，紧密结合思想和工作实际，坚持问题导向，</w:t>
      </w:r>
      <w:r w:rsidR="00BC5CCD">
        <w:rPr>
          <w:rFonts w:ascii="Times New Roman" w:eastAsia="方正仿宋_GBK" w:hAnsi="Times New Roman" w:cs="Times New Roman" w:hint="eastAsia"/>
          <w:sz w:val="32"/>
          <w:szCs w:val="32"/>
        </w:rPr>
        <w:t>用</w:t>
      </w:r>
      <w:r w:rsidR="00BC5CCD" w:rsidRPr="00E62683">
        <w:rPr>
          <w:rFonts w:ascii="Times New Roman" w:eastAsia="方正仿宋_GBK" w:hAnsi="Times New Roman" w:cs="Times New Roman" w:hint="eastAsia"/>
          <w:sz w:val="32"/>
          <w:szCs w:val="32"/>
        </w:rPr>
        <w:t>马克思主义立场、观点、方法，</w:t>
      </w:r>
      <w:r w:rsidR="00BC5CCD" w:rsidRPr="00056E2F">
        <w:rPr>
          <w:rFonts w:ascii="Times New Roman" w:eastAsia="方正仿宋_GBK" w:hAnsi="Times New Roman" w:cs="方正仿宋_GBK" w:hint="eastAsia"/>
          <w:sz w:val="32"/>
          <w:szCs w:val="32"/>
        </w:rPr>
        <w:t>研判形势、指导实践、推动工作</w:t>
      </w:r>
      <w:r w:rsidR="00BC5CCD">
        <w:rPr>
          <w:rFonts w:ascii="Times New Roman" w:eastAsia="方正仿宋_GBK" w:hAnsi="Times New Roman" w:cs="方正仿宋_GBK" w:hint="eastAsia"/>
          <w:sz w:val="32"/>
          <w:szCs w:val="32"/>
        </w:rPr>
        <w:t>，</w:t>
      </w:r>
      <w:r w:rsidR="00BC5CCD" w:rsidRPr="00E62683">
        <w:rPr>
          <w:rFonts w:ascii="Times New Roman" w:eastAsia="方正仿宋_GBK" w:hAnsi="Times New Roman" w:cs="Times New Roman" w:hint="eastAsia"/>
          <w:sz w:val="32"/>
          <w:szCs w:val="32"/>
        </w:rPr>
        <w:t>不断提高运用党的</w:t>
      </w:r>
      <w:r w:rsidR="00BC5CCD">
        <w:rPr>
          <w:rFonts w:ascii="Times New Roman" w:eastAsia="方正仿宋_GBK" w:hAnsi="Times New Roman" w:cs="Times New Roman" w:hint="eastAsia"/>
          <w:sz w:val="32"/>
          <w:szCs w:val="32"/>
        </w:rPr>
        <w:t>创新</w:t>
      </w:r>
      <w:r w:rsidR="00BC5CCD" w:rsidRPr="00E62683">
        <w:rPr>
          <w:rFonts w:ascii="Times New Roman" w:eastAsia="方正仿宋_GBK" w:hAnsi="Times New Roman" w:cs="Times New Roman" w:hint="eastAsia"/>
          <w:sz w:val="32"/>
          <w:szCs w:val="32"/>
        </w:rPr>
        <w:t>理论解决实际问题的能力。</w:t>
      </w:r>
    </w:p>
    <w:p w:rsidR="001913ED" w:rsidRPr="001913ED" w:rsidRDefault="001913ED" w:rsidP="00613756">
      <w:pPr>
        <w:spacing w:line="560" w:lineRule="exact"/>
        <w:ind w:firstLine="640"/>
      </w:pPr>
      <w:r w:rsidRPr="001913ED">
        <w:rPr>
          <w:rFonts w:ascii="方正楷体_GBK" w:eastAsia="方正楷体_GBK" w:hint="eastAsia"/>
          <w:sz w:val="32"/>
          <w:szCs w:val="32"/>
        </w:rPr>
        <w:t>（三）</w:t>
      </w:r>
      <w:r w:rsidR="00BC5CCD" w:rsidRPr="001913ED">
        <w:rPr>
          <w:rFonts w:ascii="方正楷体_GBK" w:eastAsia="方正楷体_GBK" w:hint="eastAsia"/>
          <w:sz w:val="32"/>
          <w:szCs w:val="32"/>
        </w:rPr>
        <w:t>强化制度执行。</w:t>
      </w:r>
      <w:r w:rsidR="00BC5CCD" w:rsidRPr="00E62683">
        <w:rPr>
          <w:rFonts w:ascii="Times New Roman" w:eastAsia="方正仿宋_GBK" w:hAnsi="Times New Roman" w:cs="Times New Roman" w:hint="eastAsia"/>
          <w:sz w:val="32"/>
          <w:szCs w:val="32"/>
        </w:rPr>
        <w:t>严格落实中心组学习制度，</w:t>
      </w:r>
      <w:r w:rsidRPr="005B38DC">
        <w:rPr>
          <w:rFonts w:ascii="方正仿宋_GBK" w:eastAsia="方正仿宋_GBK" w:hAnsi="Times New Roman" w:cs="Times New Roman" w:hint="eastAsia"/>
          <w:sz w:val="32"/>
          <w:szCs w:val="32"/>
        </w:rPr>
        <w:t>党委书记切实履行第一责任人职责，从严制定学习安排、明确学习主题、提出学</w:t>
      </w:r>
      <w:r>
        <w:rPr>
          <w:rFonts w:ascii="方正仿宋_GBK" w:eastAsia="方正仿宋_GBK" w:hAnsi="Times New Roman" w:cs="Times New Roman" w:hint="eastAsia"/>
          <w:sz w:val="32"/>
          <w:szCs w:val="32"/>
        </w:rPr>
        <w:t>习要求，高质量开展学习研讨，使中心组学习成为思想交流的坚强阵地；</w:t>
      </w:r>
      <w:r w:rsidRPr="005B38DC">
        <w:rPr>
          <w:rFonts w:ascii="方正仿宋_GBK" w:eastAsia="方正仿宋_GBK" w:hAnsi="Times New Roman" w:cs="Times New Roman" w:hint="eastAsia"/>
          <w:sz w:val="32"/>
          <w:szCs w:val="32"/>
        </w:rPr>
        <w:t>加强对各</w:t>
      </w:r>
      <w:r>
        <w:rPr>
          <w:rFonts w:ascii="方正仿宋_GBK" w:eastAsia="方正仿宋_GBK" w:hAnsi="Times New Roman" w:cs="Times New Roman" w:hint="eastAsia"/>
          <w:sz w:val="32"/>
          <w:szCs w:val="32"/>
        </w:rPr>
        <w:t>基层党组织</w:t>
      </w:r>
      <w:r w:rsidRPr="005B38DC">
        <w:rPr>
          <w:rFonts w:ascii="方正仿宋_GBK" w:eastAsia="方正仿宋_GBK" w:hAnsi="Times New Roman" w:cs="Times New Roman" w:hint="eastAsia"/>
          <w:sz w:val="32"/>
          <w:szCs w:val="32"/>
        </w:rPr>
        <w:t>理论学习</w:t>
      </w:r>
      <w:r>
        <w:rPr>
          <w:rFonts w:ascii="方正仿宋_GBK" w:eastAsia="方正仿宋_GBK" w:hAnsi="Times New Roman" w:cs="Times New Roman" w:hint="eastAsia"/>
          <w:sz w:val="32"/>
          <w:szCs w:val="32"/>
        </w:rPr>
        <w:t>的督促</w:t>
      </w:r>
      <w:r w:rsidRPr="005B38DC">
        <w:rPr>
          <w:rFonts w:ascii="方正仿宋_GBK" w:eastAsia="方正仿宋_GBK" w:hAnsi="Times New Roman" w:cs="Times New Roman" w:hint="eastAsia"/>
          <w:sz w:val="32"/>
          <w:szCs w:val="32"/>
        </w:rPr>
        <w:t>指导，</w:t>
      </w:r>
      <w:r>
        <w:rPr>
          <w:rFonts w:ascii="方正仿宋_GBK" w:eastAsia="方正仿宋_GBK" w:hAnsi="Times New Roman" w:cs="Times New Roman" w:hint="eastAsia"/>
          <w:sz w:val="32"/>
          <w:szCs w:val="32"/>
        </w:rPr>
        <w:t>定期</w:t>
      </w:r>
      <w:r w:rsidRPr="005B38DC">
        <w:rPr>
          <w:rFonts w:ascii="方正仿宋_GBK" w:eastAsia="方正仿宋_GBK" w:hAnsi="Times New Roman" w:cs="Times New Roman" w:hint="eastAsia"/>
          <w:sz w:val="32"/>
          <w:szCs w:val="32"/>
        </w:rPr>
        <w:t>开展巡听旁听工作，提高学习整体质效。</w:t>
      </w:r>
    </w:p>
    <w:bookmarkEnd w:id="0"/>
    <w:p w:rsidR="00D9057F" w:rsidRPr="001913ED" w:rsidRDefault="00D9057F" w:rsidP="00D9057F">
      <w:pPr>
        <w:ind w:firstLine="640"/>
      </w:pPr>
    </w:p>
    <w:sectPr w:rsidR="00D9057F" w:rsidRPr="001913E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99F" w:rsidRDefault="00C2299F" w:rsidP="00781FEB">
      <w:r>
        <w:separator/>
      </w:r>
    </w:p>
  </w:endnote>
  <w:endnote w:type="continuationSeparator" w:id="0">
    <w:p w:rsidR="00C2299F" w:rsidRDefault="00C2299F" w:rsidP="0078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007044"/>
      <w:docPartObj>
        <w:docPartGallery w:val="Page Numbers (Bottom of Page)"/>
        <w:docPartUnique/>
      </w:docPartObj>
    </w:sdtPr>
    <w:sdtEndPr>
      <w:rPr>
        <w:rFonts w:ascii="Times New Roman" w:hAnsi="Times New Roman" w:cs="Times New Roman"/>
        <w:sz w:val="21"/>
        <w:szCs w:val="21"/>
      </w:rPr>
    </w:sdtEndPr>
    <w:sdtContent>
      <w:p w:rsidR="00A43D14" w:rsidRPr="00A43D14" w:rsidRDefault="00A43D14">
        <w:pPr>
          <w:pStyle w:val="a5"/>
          <w:jc w:val="center"/>
          <w:rPr>
            <w:rFonts w:ascii="Times New Roman" w:hAnsi="Times New Roman" w:cs="Times New Roman"/>
            <w:sz w:val="21"/>
            <w:szCs w:val="21"/>
          </w:rPr>
        </w:pPr>
        <w:r w:rsidRPr="00A43D14">
          <w:rPr>
            <w:rFonts w:ascii="Times New Roman" w:hAnsi="Times New Roman" w:cs="Times New Roman"/>
            <w:sz w:val="21"/>
            <w:szCs w:val="21"/>
          </w:rPr>
          <w:fldChar w:fldCharType="begin"/>
        </w:r>
        <w:r w:rsidRPr="00A43D14">
          <w:rPr>
            <w:rFonts w:ascii="Times New Roman" w:hAnsi="Times New Roman" w:cs="Times New Roman"/>
            <w:sz w:val="21"/>
            <w:szCs w:val="21"/>
          </w:rPr>
          <w:instrText>PAGE   \* MERGEFORMAT</w:instrText>
        </w:r>
        <w:r w:rsidRPr="00A43D14">
          <w:rPr>
            <w:rFonts w:ascii="Times New Roman" w:hAnsi="Times New Roman" w:cs="Times New Roman"/>
            <w:sz w:val="21"/>
            <w:szCs w:val="21"/>
          </w:rPr>
          <w:fldChar w:fldCharType="separate"/>
        </w:r>
        <w:r w:rsidR="00EB2669" w:rsidRPr="00EB2669">
          <w:rPr>
            <w:rFonts w:ascii="Times New Roman" w:hAnsi="Times New Roman" w:cs="Times New Roman"/>
            <w:noProof/>
            <w:sz w:val="21"/>
            <w:szCs w:val="21"/>
            <w:lang w:val="zh-CN"/>
          </w:rPr>
          <w:t>1</w:t>
        </w:r>
        <w:r w:rsidRPr="00A43D14">
          <w:rPr>
            <w:rFonts w:ascii="Times New Roman" w:hAnsi="Times New Roman" w:cs="Times New Roman"/>
            <w:sz w:val="21"/>
            <w:szCs w:val="21"/>
          </w:rPr>
          <w:fldChar w:fldCharType="end"/>
        </w:r>
      </w:p>
    </w:sdtContent>
  </w:sdt>
  <w:p w:rsidR="00A43D14" w:rsidRDefault="00A43D1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99F" w:rsidRDefault="00C2299F" w:rsidP="00781FEB">
      <w:r>
        <w:separator/>
      </w:r>
    </w:p>
  </w:footnote>
  <w:footnote w:type="continuationSeparator" w:id="0">
    <w:p w:rsidR="00C2299F" w:rsidRDefault="00C2299F" w:rsidP="00781F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0BFA"/>
    <w:multiLevelType w:val="hybridMultilevel"/>
    <w:tmpl w:val="45C62FA0"/>
    <w:lvl w:ilvl="0" w:tplc="01BA9FB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4331675"/>
    <w:multiLevelType w:val="hybridMultilevel"/>
    <w:tmpl w:val="50BE07FA"/>
    <w:lvl w:ilvl="0" w:tplc="B28C1E4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9BB5DCA"/>
    <w:multiLevelType w:val="hybridMultilevel"/>
    <w:tmpl w:val="F2BC96DC"/>
    <w:lvl w:ilvl="0" w:tplc="97BEE4E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4C2B5FF3"/>
    <w:multiLevelType w:val="hybridMultilevel"/>
    <w:tmpl w:val="A15A9E10"/>
    <w:lvl w:ilvl="0" w:tplc="AFBE8D5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50"/>
    <w:rsid w:val="00041BFA"/>
    <w:rsid w:val="000A4C5A"/>
    <w:rsid w:val="000A589C"/>
    <w:rsid w:val="000A7DC5"/>
    <w:rsid w:val="000E1DF4"/>
    <w:rsid w:val="001015E8"/>
    <w:rsid w:val="001100C5"/>
    <w:rsid w:val="0013083C"/>
    <w:rsid w:val="001913ED"/>
    <w:rsid w:val="001E6C7D"/>
    <w:rsid w:val="00237E5C"/>
    <w:rsid w:val="002422A9"/>
    <w:rsid w:val="0028361F"/>
    <w:rsid w:val="002D013D"/>
    <w:rsid w:val="002E4D59"/>
    <w:rsid w:val="004045A5"/>
    <w:rsid w:val="00414AE6"/>
    <w:rsid w:val="004340E0"/>
    <w:rsid w:val="0045125F"/>
    <w:rsid w:val="00454FEA"/>
    <w:rsid w:val="00474085"/>
    <w:rsid w:val="004A5C84"/>
    <w:rsid w:val="004C7F0E"/>
    <w:rsid w:val="00517BAC"/>
    <w:rsid w:val="005262D1"/>
    <w:rsid w:val="005F341B"/>
    <w:rsid w:val="00603CCF"/>
    <w:rsid w:val="00613756"/>
    <w:rsid w:val="006723EC"/>
    <w:rsid w:val="006829D7"/>
    <w:rsid w:val="006A55FF"/>
    <w:rsid w:val="006B29C7"/>
    <w:rsid w:val="006D1C50"/>
    <w:rsid w:val="00736505"/>
    <w:rsid w:val="00777ADD"/>
    <w:rsid w:val="00781FEB"/>
    <w:rsid w:val="007A12B0"/>
    <w:rsid w:val="007A63D5"/>
    <w:rsid w:val="0081794B"/>
    <w:rsid w:val="008276AE"/>
    <w:rsid w:val="008602DB"/>
    <w:rsid w:val="00884A51"/>
    <w:rsid w:val="008A0ED1"/>
    <w:rsid w:val="008A1345"/>
    <w:rsid w:val="00910A86"/>
    <w:rsid w:val="00916501"/>
    <w:rsid w:val="00A43D14"/>
    <w:rsid w:val="00A93F1B"/>
    <w:rsid w:val="00BA63A3"/>
    <w:rsid w:val="00BC5CCD"/>
    <w:rsid w:val="00C05221"/>
    <w:rsid w:val="00C17367"/>
    <w:rsid w:val="00C2299F"/>
    <w:rsid w:val="00C40DD0"/>
    <w:rsid w:val="00C42A46"/>
    <w:rsid w:val="00C86155"/>
    <w:rsid w:val="00CD1F1A"/>
    <w:rsid w:val="00CE27BE"/>
    <w:rsid w:val="00CF66AD"/>
    <w:rsid w:val="00D9057F"/>
    <w:rsid w:val="00D907CC"/>
    <w:rsid w:val="00DA66FB"/>
    <w:rsid w:val="00DB15FA"/>
    <w:rsid w:val="00EB2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6DA9E"/>
  <w15:docId w15:val="{E942EE5B-60B3-478D-9921-C3AA1306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F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1FEB"/>
    <w:rPr>
      <w:sz w:val="18"/>
      <w:szCs w:val="18"/>
    </w:rPr>
  </w:style>
  <w:style w:type="paragraph" w:styleId="a5">
    <w:name w:val="footer"/>
    <w:basedOn w:val="a"/>
    <w:link w:val="a6"/>
    <w:uiPriority w:val="99"/>
    <w:unhideWhenUsed/>
    <w:rsid w:val="00781FEB"/>
    <w:pPr>
      <w:tabs>
        <w:tab w:val="center" w:pos="4153"/>
        <w:tab w:val="right" w:pos="8306"/>
      </w:tabs>
      <w:snapToGrid w:val="0"/>
      <w:jc w:val="left"/>
    </w:pPr>
    <w:rPr>
      <w:sz w:val="18"/>
      <w:szCs w:val="18"/>
    </w:rPr>
  </w:style>
  <w:style w:type="character" w:customStyle="1" w:styleId="a6">
    <w:name w:val="页脚 字符"/>
    <w:basedOn w:val="a0"/>
    <w:link w:val="a5"/>
    <w:uiPriority w:val="99"/>
    <w:rsid w:val="00781FEB"/>
    <w:rPr>
      <w:sz w:val="18"/>
      <w:szCs w:val="18"/>
    </w:rPr>
  </w:style>
  <w:style w:type="paragraph" w:styleId="a7">
    <w:name w:val="List Paragraph"/>
    <w:basedOn w:val="a"/>
    <w:uiPriority w:val="34"/>
    <w:qFormat/>
    <w:rsid w:val="002E4D59"/>
    <w:pPr>
      <w:ind w:firstLineChars="200" w:firstLine="420"/>
    </w:pPr>
  </w:style>
  <w:style w:type="character" w:styleId="a8">
    <w:name w:val="Strong"/>
    <w:basedOn w:val="a0"/>
    <w:uiPriority w:val="22"/>
    <w:qFormat/>
    <w:rsid w:val="00C86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5</Pages>
  <Words>410</Words>
  <Characters>2340</Characters>
  <Application>Microsoft Office Word</Application>
  <DocSecurity>0</DocSecurity>
  <Lines>19</Lines>
  <Paragraphs>5</Paragraphs>
  <ScaleCrop>false</ScaleCrop>
  <Company>P R C</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45</cp:revision>
  <dcterms:created xsi:type="dcterms:W3CDTF">2021-12-15T07:54:00Z</dcterms:created>
  <dcterms:modified xsi:type="dcterms:W3CDTF">2021-12-24T08:09:00Z</dcterms:modified>
</cp:coreProperties>
</file>