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01F1A" w14:textId="77777777" w:rsidR="009C673E" w:rsidRDefault="00B24EA7">
      <w:pPr>
        <w:pBdr>
          <w:bottom w:val="single" w:sz="4" w:space="1" w:color="auto"/>
        </w:pBdr>
        <w:tabs>
          <w:tab w:val="left" w:pos="9450"/>
        </w:tabs>
        <w:jc w:val="center"/>
        <w:outlineLvl w:val="0"/>
        <w:rPr>
          <w:rFonts w:ascii="黑体" w:eastAsia="黑体" w:hAnsi="Times New Roman" w:cs="Times New Roman"/>
          <w:sz w:val="96"/>
          <w:szCs w:val="96"/>
        </w:rPr>
      </w:pPr>
      <w:r>
        <w:rPr>
          <w:rFonts w:ascii="黑体" w:eastAsia="黑体" w:hAnsi="Times New Roman" w:cs="Times New Roman" w:hint="eastAsia"/>
          <w:color w:val="FF0000"/>
          <w:sz w:val="96"/>
          <w:szCs w:val="96"/>
        </w:rPr>
        <w:t>学生工作通知</w:t>
      </w:r>
    </w:p>
    <w:p w14:paraId="4966147E" w14:textId="77777777" w:rsidR="009C673E" w:rsidRDefault="009C673E">
      <w:pPr>
        <w:pBdr>
          <w:bottom w:val="single" w:sz="4" w:space="1" w:color="auto"/>
        </w:pBdr>
        <w:tabs>
          <w:tab w:val="left" w:pos="9450"/>
        </w:tabs>
        <w:rPr>
          <w:rFonts w:ascii="仿宋_GB2312" w:eastAsia="仿宋_GB2312" w:hAnsi="Times New Roman" w:cs="Times New Roman"/>
          <w:b/>
          <w:sz w:val="10"/>
          <w:szCs w:val="10"/>
        </w:rPr>
      </w:pPr>
    </w:p>
    <w:p w14:paraId="6C2CFCC3" w14:textId="55096961" w:rsidR="009C673E" w:rsidRPr="00B24EA7" w:rsidRDefault="00B24EA7">
      <w:pPr>
        <w:pBdr>
          <w:bottom w:val="single" w:sz="4" w:space="1" w:color="auto"/>
        </w:pBdr>
        <w:tabs>
          <w:tab w:val="left" w:pos="9450"/>
        </w:tabs>
        <w:rPr>
          <w:rFonts w:ascii="方正仿宋_GBK" w:eastAsia="方正仿宋_GBK" w:hAnsi="Times New Roman" w:cs="Times New Roman"/>
          <w:sz w:val="28"/>
          <w:szCs w:val="24"/>
        </w:rPr>
      </w:pPr>
      <w:r w:rsidRPr="00B24EA7">
        <w:rPr>
          <w:rFonts w:ascii="方正仿宋_GBK" w:eastAsia="方正仿宋_GBK" w:hAnsi="Times New Roman" w:cs="Times New Roman" w:hint="eastAsia"/>
          <w:sz w:val="28"/>
          <w:szCs w:val="24"/>
        </w:rPr>
        <w:t>学生处编                （第</w:t>
      </w:r>
      <w:r w:rsidR="000A5BDB">
        <w:rPr>
          <w:rFonts w:ascii="方正仿宋_GBK" w:eastAsia="方正仿宋_GBK" w:hAnsi="Times New Roman" w:cs="Times New Roman" w:hint="eastAsia"/>
          <w:sz w:val="28"/>
          <w:szCs w:val="24"/>
        </w:rPr>
        <w:t>14</w:t>
      </w:r>
      <w:r w:rsidRPr="00B24EA7">
        <w:rPr>
          <w:rFonts w:ascii="方正仿宋_GBK" w:eastAsia="方正仿宋_GBK" w:hAnsi="Times New Roman" w:cs="Times New Roman" w:hint="eastAsia"/>
          <w:sz w:val="28"/>
          <w:szCs w:val="24"/>
        </w:rPr>
        <w:t>期)         20</w:t>
      </w:r>
      <w:r w:rsidR="00626D6E">
        <w:rPr>
          <w:rFonts w:ascii="方正仿宋_GBK" w:eastAsia="方正仿宋_GBK" w:hAnsi="Times New Roman" w:cs="Times New Roman" w:hint="eastAsia"/>
          <w:sz w:val="28"/>
          <w:szCs w:val="24"/>
        </w:rPr>
        <w:t>20</w:t>
      </w:r>
      <w:r w:rsidRPr="00B24EA7">
        <w:rPr>
          <w:rFonts w:ascii="方正仿宋_GBK" w:eastAsia="方正仿宋_GBK" w:hAnsi="Times New Roman" w:cs="Times New Roman" w:hint="eastAsia"/>
          <w:sz w:val="28"/>
          <w:szCs w:val="24"/>
        </w:rPr>
        <w:t>年</w:t>
      </w:r>
      <w:r w:rsidR="00A91B74">
        <w:rPr>
          <w:rFonts w:ascii="方正仿宋_GBK" w:eastAsia="方正仿宋_GBK" w:hAnsi="Times New Roman" w:cs="Times New Roman" w:hint="eastAsia"/>
          <w:sz w:val="28"/>
          <w:szCs w:val="24"/>
        </w:rPr>
        <w:t>4</w:t>
      </w:r>
      <w:r w:rsidRPr="00B24EA7">
        <w:rPr>
          <w:rFonts w:ascii="方正仿宋_GBK" w:eastAsia="方正仿宋_GBK" w:hAnsi="Times New Roman" w:cs="Times New Roman" w:hint="eastAsia"/>
          <w:sz w:val="28"/>
          <w:szCs w:val="24"/>
        </w:rPr>
        <w:t>月</w:t>
      </w:r>
      <w:r w:rsidR="00A91B74">
        <w:rPr>
          <w:rFonts w:ascii="方正仿宋_GBK" w:eastAsia="方正仿宋_GBK" w:hAnsi="Times New Roman" w:cs="Times New Roman" w:hint="eastAsia"/>
          <w:sz w:val="28"/>
          <w:szCs w:val="24"/>
        </w:rPr>
        <w:t>13</w:t>
      </w:r>
      <w:r w:rsidRPr="00B24EA7">
        <w:rPr>
          <w:rFonts w:ascii="方正仿宋_GBK" w:eastAsia="方正仿宋_GBK" w:hAnsi="Times New Roman" w:cs="Times New Roman" w:hint="eastAsia"/>
          <w:sz w:val="28"/>
          <w:szCs w:val="24"/>
        </w:rPr>
        <w:t>日</w:t>
      </w:r>
    </w:p>
    <w:p w14:paraId="14E9C0A0" w14:textId="77777777" w:rsidR="00387BED" w:rsidRPr="00387BED" w:rsidRDefault="00387BED" w:rsidP="00B24EA7">
      <w:pPr>
        <w:widowControl/>
        <w:spacing w:line="600" w:lineRule="exact"/>
        <w:jc w:val="center"/>
        <w:rPr>
          <w:rFonts w:ascii="方正小标宋_GBK" w:eastAsia="方正小标宋_GBK" w:hAnsi="Times New Roman" w:cs="Times New Roman"/>
          <w:kern w:val="0"/>
          <w:szCs w:val="21"/>
        </w:rPr>
      </w:pPr>
    </w:p>
    <w:p w14:paraId="668F704C" w14:textId="3D1D1297" w:rsidR="009C673E" w:rsidRDefault="00B24EA7" w:rsidP="00B24EA7">
      <w:pPr>
        <w:widowControl/>
        <w:spacing w:line="600" w:lineRule="exact"/>
        <w:jc w:val="center"/>
        <w:rPr>
          <w:rFonts w:ascii="方正小标宋_GBK" w:eastAsia="方正小标宋_GBK" w:hAnsi="Times New Roman" w:cs="Times New Roman"/>
          <w:kern w:val="0"/>
          <w:sz w:val="36"/>
          <w:szCs w:val="36"/>
        </w:rPr>
      </w:pPr>
      <w:r w:rsidRPr="00B24EA7">
        <w:rPr>
          <w:rFonts w:ascii="方正小标宋_GBK" w:eastAsia="方正小标宋_GBK" w:hAnsi="Times New Roman" w:cs="Times New Roman" w:hint="eastAsia"/>
          <w:kern w:val="0"/>
          <w:sz w:val="36"/>
          <w:szCs w:val="36"/>
        </w:rPr>
        <w:t>关于</w:t>
      </w:r>
      <w:r w:rsidR="00A91B74">
        <w:rPr>
          <w:rFonts w:ascii="方正小标宋_GBK" w:eastAsia="方正小标宋_GBK" w:hAnsi="Times New Roman" w:cs="Times New Roman" w:hint="eastAsia"/>
          <w:kern w:val="0"/>
          <w:sz w:val="36"/>
          <w:szCs w:val="36"/>
        </w:rPr>
        <w:t>开展2020年国家安全教育主题系列活动的</w:t>
      </w:r>
      <w:r w:rsidRPr="00B24EA7">
        <w:rPr>
          <w:rFonts w:ascii="方正小标宋_GBK" w:eastAsia="方正小标宋_GBK" w:hAnsi="Times New Roman" w:cs="Times New Roman" w:hint="eastAsia"/>
          <w:kern w:val="0"/>
          <w:sz w:val="36"/>
          <w:szCs w:val="36"/>
        </w:rPr>
        <w:t>通知</w:t>
      </w:r>
    </w:p>
    <w:p w14:paraId="27D3F9F7" w14:textId="77777777" w:rsidR="00387BED" w:rsidRPr="00387BED" w:rsidRDefault="00387BED" w:rsidP="00B24EA7">
      <w:pPr>
        <w:widowControl/>
        <w:spacing w:line="600" w:lineRule="exact"/>
        <w:jc w:val="center"/>
        <w:rPr>
          <w:rFonts w:ascii="方正小标宋_GBK" w:eastAsia="方正小标宋_GBK" w:hAnsi="Times New Roman" w:cs="Times New Roman"/>
          <w:kern w:val="0"/>
          <w:szCs w:val="21"/>
        </w:rPr>
      </w:pPr>
    </w:p>
    <w:p w14:paraId="0A2930DB" w14:textId="442302E2" w:rsidR="009C673E" w:rsidRPr="00B24EA7" w:rsidRDefault="00B24EA7">
      <w:pPr>
        <w:widowControl/>
        <w:spacing w:line="360" w:lineRule="atLeast"/>
        <w:jc w:val="left"/>
        <w:rPr>
          <w:rFonts w:ascii="方正仿宋_GBK" w:eastAsia="方正仿宋_GBK" w:hAnsi="宋体" w:cs="宋体"/>
          <w:color w:val="333333"/>
          <w:kern w:val="0"/>
          <w:sz w:val="32"/>
          <w:szCs w:val="32"/>
        </w:rPr>
      </w:pPr>
      <w:r w:rsidRPr="00B24EA7">
        <w:rPr>
          <w:rFonts w:ascii="方正仿宋_GBK" w:eastAsia="方正仿宋_GBK" w:hAnsi="宋体" w:cs="宋体" w:hint="eastAsia"/>
          <w:color w:val="333333"/>
          <w:kern w:val="0"/>
          <w:sz w:val="32"/>
          <w:szCs w:val="32"/>
        </w:rPr>
        <w:t>各</w:t>
      </w:r>
      <w:r w:rsidR="00084284">
        <w:rPr>
          <w:rFonts w:ascii="方正仿宋_GBK" w:eastAsia="方正仿宋_GBK" w:hAnsi="宋体" w:cs="宋体" w:hint="eastAsia"/>
          <w:color w:val="333333"/>
          <w:kern w:val="0"/>
          <w:sz w:val="32"/>
          <w:szCs w:val="32"/>
        </w:rPr>
        <w:t>位</w:t>
      </w:r>
      <w:r w:rsidR="00387BED">
        <w:rPr>
          <w:rFonts w:ascii="方正仿宋_GBK" w:eastAsia="方正仿宋_GBK" w:hAnsi="宋体" w:cs="宋体" w:hint="eastAsia"/>
          <w:color w:val="333333"/>
          <w:kern w:val="0"/>
          <w:sz w:val="32"/>
          <w:szCs w:val="32"/>
        </w:rPr>
        <w:t>辅导</w:t>
      </w:r>
      <w:r w:rsidR="00387BED">
        <w:rPr>
          <w:rFonts w:ascii="方正仿宋_GBK" w:eastAsia="方正仿宋_GBK" w:hAnsi="宋体" w:cs="宋体"/>
          <w:color w:val="333333"/>
          <w:kern w:val="0"/>
          <w:sz w:val="32"/>
          <w:szCs w:val="32"/>
        </w:rPr>
        <w:t>员</w:t>
      </w:r>
      <w:r w:rsidR="00084284">
        <w:rPr>
          <w:rFonts w:ascii="方正仿宋_GBK" w:eastAsia="方正仿宋_GBK" w:hAnsi="宋体" w:cs="宋体" w:hint="eastAsia"/>
          <w:color w:val="333333"/>
          <w:kern w:val="0"/>
          <w:sz w:val="32"/>
          <w:szCs w:val="32"/>
        </w:rPr>
        <w:t>老师</w:t>
      </w:r>
      <w:r w:rsidR="00A12B9B">
        <w:rPr>
          <w:rFonts w:ascii="方正仿宋_GBK" w:eastAsia="方正仿宋_GBK" w:hAnsi="宋体" w:cs="宋体" w:hint="eastAsia"/>
          <w:color w:val="333333"/>
          <w:kern w:val="0"/>
          <w:sz w:val="32"/>
          <w:szCs w:val="32"/>
        </w:rPr>
        <w:t>及</w:t>
      </w:r>
      <w:r w:rsidR="00387BED">
        <w:rPr>
          <w:rFonts w:ascii="方正仿宋_GBK" w:eastAsia="方正仿宋_GBK" w:hAnsi="宋体" w:cs="宋体" w:hint="eastAsia"/>
          <w:color w:val="333333"/>
          <w:kern w:val="0"/>
          <w:sz w:val="32"/>
          <w:szCs w:val="32"/>
        </w:rPr>
        <w:t>各</w:t>
      </w:r>
      <w:r w:rsidR="00387BED">
        <w:rPr>
          <w:rFonts w:ascii="方正仿宋_GBK" w:eastAsia="方正仿宋_GBK" w:hAnsi="宋体" w:cs="宋体"/>
          <w:color w:val="333333"/>
          <w:kern w:val="0"/>
          <w:sz w:val="32"/>
          <w:szCs w:val="32"/>
        </w:rPr>
        <w:t>班</w:t>
      </w:r>
      <w:r w:rsidR="003B0EC3">
        <w:rPr>
          <w:rFonts w:ascii="方正仿宋_GBK" w:eastAsia="方正仿宋_GBK" w:hAnsi="宋体" w:cs="宋体" w:hint="eastAsia"/>
          <w:color w:val="333333"/>
          <w:kern w:val="0"/>
          <w:sz w:val="32"/>
          <w:szCs w:val="32"/>
        </w:rPr>
        <w:t>同学</w:t>
      </w:r>
      <w:r w:rsidRPr="00B24EA7">
        <w:rPr>
          <w:rFonts w:ascii="方正仿宋_GBK" w:eastAsia="方正仿宋_GBK" w:hAnsi="宋体" w:cs="宋体" w:hint="eastAsia"/>
          <w:color w:val="333333"/>
          <w:kern w:val="0"/>
          <w:sz w:val="32"/>
          <w:szCs w:val="32"/>
        </w:rPr>
        <w:t>：</w:t>
      </w:r>
    </w:p>
    <w:p w14:paraId="6943F6E8" w14:textId="417F3C48" w:rsidR="009C673E" w:rsidRDefault="00A12B9B">
      <w:pPr>
        <w:widowControl/>
        <w:spacing w:line="375" w:lineRule="atLeast"/>
        <w:ind w:firstLine="600"/>
        <w:jc w:val="left"/>
        <w:rPr>
          <w:rFonts w:ascii="方正仿宋_GBK" w:eastAsia="方正仿宋_GBK" w:hAnsi="宋体" w:cs="宋体"/>
          <w:color w:val="333333"/>
          <w:kern w:val="0"/>
          <w:sz w:val="32"/>
          <w:szCs w:val="32"/>
        </w:rPr>
      </w:pPr>
      <w:r w:rsidRPr="00A12B9B">
        <w:rPr>
          <w:rFonts w:ascii="方正仿宋_GBK" w:eastAsia="方正仿宋_GBK" w:hAnsi="宋体" w:cs="宋体" w:hint="eastAsia"/>
          <w:color w:val="333333"/>
          <w:kern w:val="0"/>
          <w:sz w:val="32"/>
          <w:szCs w:val="32"/>
        </w:rPr>
        <w:t>为深入学习贯彻落实习近平新时代中国特色社会主义思想和党的十九届四中全会精神，认真贯彻落实习近平总书记关于国家安全的重要论述,牢固树立总体国家安全观，统筹推进疫情防控和国家安全宣传教育两手抓、双促进。根据《教育部办公厅关于组织开展2020年全民国家安全教育日宣传教育活动的通知》《中国高等教育学会保卫学专业委员会关于开展2020年高校国家安全教育主题系列活动的通知》《上海市教卫工作党委关于组织开展2020年“4.15全民国家安全教育日”主题宣传教育活动的通知》相关要求，结合当前疫情防控工作，进一步提高对公共卫生安全、生物安全认识，筑牢上海高校国家安全防线，推进国家安全教育进校园、进课堂，</w:t>
      </w:r>
      <w:r>
        <w:rPr>
          <w:rFonts w:ascii="方正仿宋_GBK" w:eastAsia="方正仿宋_GBK" w:hAnsi="宋体" w:cs="宋体" w:hint="eastAsia"/>
          <w:color w:val="333333"/>
          <w:kern w:val="0"/>
          <w:sz w:val="32"/>
          <w:szCs w:val="32"/>
        </w:rPr>
        <w:t>学生处</w:t>
      </w:r>
      <w:r w:rsidRPr="00A12B9B">
        <w:rPr>
          <w:rFonts w:ascii="方正仿宋_GBK" w:eastAsia="方正仿宋_GBK" w:hAnsi="宋体" w:cs="宋体" w:hint="eastAsia"/>
          <w:color w:val="333333"/>
          <w:kern w:val="0"/>
          <w:sz w:val="32"/>
          <w:szCs w:val="32"/>
        </w:rPr>
        <w:t>决定开展2020年高校国家安全教育主题系列活动。现将有关事宜通知如下：</w:t>
      </w:r>
    </w:p>
    <w:p w14:paraId="6F6408B5" w14:textId="77777777" w:rsidR="00387BED" w:rsidRDefault="006B7A7D" w:rsidP="00387BED">
      <w:pPr>
        <w:pStyle w:val="a8"/>
        <w:numPr>
          <w:ilvl w:val="0"/>
          <w:numId w:val="5"/>
        </w:numPr>
        <w:ind w:firstLineChars="0"/>
        <w:rPr>
          <w:rFonts w:ascii="方正黑体_GBK" w:eastAsia="方正黑体_GBK" w:hAnsi="宋体" w:cs="宋体"/>
          <w:color w:val="333333"/>
          <w:kern w:val="0"/>
          <w:sz w:val="32"/>
          <w:szCs w:val="32"/>
        </w:rPr>
      </w:pPr>
      <w:r w:rsidRPr="00387BED">
        <w:rPr>
          <w:rFonts w:ascii="方正黑体_GBK" w:eastAsia="方正黑体_GBK" w:hAnsi="宋体" w:cs="宋体" w:hint="eastAsia"/>
          <w:color w:val="333333"/>
          <w:kern w:val="0"/>
          <w:sz w:val="32"/>
          <w:szCs w:val="32"/>
        </w:rPr>
        <w:t>活动主题</w:t>
      </w:r>
    </w:p>
    <w:p w14:paraId="6BAEED34" w14:textId="2ADBC5C2" w:rsidR="006B7A7D" w:rsidRDefault="00A12B9B" w:rsidP="00A12B9B">
      <w:pPr>
        <w:ind w:firstLineChars="200" w:firstLine="640"/>
        <w:rPr>
          <w:rFonts w:ascii="方正仿宋_GBK" w:eastAsia="方正仿宋_GBK" w:hAnsi="宋体" w:cs="宋体"/>
          <w:color w:val="333333"/>
          <w:kern w:val="0"/>
          <w:sz w:val="32"/>
          <w:szCs w:val="32"/>
        </w:rPr>
      </w:pPr>
      <w:r w:rsidRPr="00A12B9B">
        <w:rPr>
          <w:rFonts w:ascii="方正仿宋_GBK" w:eastAsia="方正仿宋_GBK" w:hAnsi="宋体" w:cs="宋体" w:hint="eastAsia"/>
          <w:color w:val="333333"/>
          <w:kern w:val="0"/>
          <w:sz w:val="32"/>
          <w:szCs w:val="32"/>
        </w:rPr>
        <w:lastRenderedPageBreak/>
        <w:t>坚持总体国家安全观，统筹传统安全和非传统安全，为决胜全面建成小康社会提供坚强保障。</w:t>
      </w:r>
    </w:p>
    <w:p w14:paraId="4C3E5EAB" w14:textId="3BFA5C21" w:rsidR="00DC1816" w:rsidRDefault="00DC1816" w:rsidP="00A12B9B">
      <w:pPr>
        <w:ind w:firstLineChars="200" w:firstLine="640"/>
        <w:rPr>
          <w:rFonts w:ascii="方正黑体_GBK" w:eastAsia="方正黑体_GBK" w:hAnsi="宋体" w:cs="宋体"/>
          <w:color w:val="333333"/>
          <w:kern w:val="0"/>
          <w:sz w:val="32"/>
          <w:szCs w:val="32"/>
        </w:rPr>
      </w:pPr>
      <w:r>
        <w:rPr>
          <w:rFonts w:ascii="方正黑体_GBK" w:eastAsia="方正黑体_GBK" w:hAnsi="宋体" w:cs="宋体" w:hint="eastAsia"/>
          <w:color w:val="333333"/>
          <w:kern w:val="0"/>
          <w:sz w:val="32"/>
          <w:szCs w:val="32"/>
        </w:rPr>
        <w:t>二</w:t>
      </w:r>
      <w:r w:rsidRPr="002C3025">
        <w:rPr>
          <w:rFonts w:ascii="方正黑体_GBK" w:eastAsia="方正黑体_GBK" w:hAnsi="宋体" w:cs="宋体" w:hint="eastAsia"/>
          <w:color w:val="333333"/>
          <w:kern w:val="0"/>
          <w:sz w:val="32"/>
          <w:szCs w:val="32"/>
        </w:rPr>
        <w:t>、</w:t>
      </w:r>
      <w:r>
        <w:rPr>
          <w:rFonts w:ascii="方正黑体_GBK" w:eastAsia="方正黑体_GBK" w:hAnsi="宋体" w:cs="宋体" w:hint="eastAsia"/>
          <w:color w:val="333333"/>
          <w:kern w:val="0"/>
          <w:sz w:val="32"/>
          <w:szCs w:val="32"/>
        </w:rPr>
        <w:t>目的意义</w:t>
      </w:r>
    </w:p>
    <w:p w14:paraId="457CA496" w14:textId="08E3C543" w:rsidR="00DC1816" w:rsidRPr="00DC1816" w:rsidRDefault="00DC1816" w:rsidP="00DC1816">
      <w:pPr>
        <w:ind w:firstLineChars="200" w:firstLine="640"/>
        <w:rPr>
          <w:rFonts w:ascii="方正黑体_GBK" w:eastAsia="PMingLiU" w:hAnsi="宋体" w:cs="宋体"/>
          <w:color w:val="333333"/>
          <w:kern w:val="0"/>
          <w:sz w:val="32"/>
          <w:szCs w:val="32"/>
          <w:lang w:eastAsia="zh-TW"/>
        </w:rPr>
      </w:pPr>
      <w:r w:rsidRPr="00DC1816">
        <w:rPr>
          <w:rFonts w:ascii="方正仿宋_GBK" w:eastAsia="方正仿宋_GBK" w:hAnsi="宋体" w:cs="宋体" w:hint="eastAsia"/>
          <w:color w:val="333333"/>
          <w:kern w:val="0"/>
          <w:sz w:val="32"/>
          <w:szCs w:val="32"/>
        </w:rPr>
        <w:t>围绕国家安全教育主題，面向</w:t>
      </w:r>
      <w:r>
        <w:rPr>
          <w:rFonts w:ascii="方正仿宋_GBK" w:eastAsia="方正仿宋_GBK" w:hAnsi="宋体" w:cs="宋体" w:hint="eastAsia"/>
          <w:color w:val="333333"/>
          <w:kern w:val="0"/>
          <w:sz w:val="32"/>
          <w:szCs w:val="32"/>
        </w:rPr>
        <w:t>全体</w:t>
      </w:r>
      <w:r w:rsidR="007D1868">
        <w:rPr>
          <w:rFonts w:ascii="方正仿宋_GBK" w:eastAsia="方正仿宋_GBK" w:hAnsi="宋体" w:cs="宋体" w:hint="eastAsia"/>
          <w:color w:val="333333"/>
          <w:kern w:val="0"/>
          <w:sz w:val="32"/>
          <w:szCs w:val="32"/>
        </w:rPr>
        <w:t>学</w:t>
      </w:r>
      <w:r w:rsidRPr="00DC1816">
        <w:rPr>
          <w:rFonts w:ascii="方正仿宋_GBK" w:eastAsia="方正仿宋_GBK" w:hAnsi="宋体" w:cs="宋体" w:hint="eastAsia"/>
          <w:color w:val="333333"/>
          <w:kern w:val="0"/>
          <w:sz w:val="32"/>
          <w:szCs w:val="32"/>
        </w:rPr>
        <w:t>生开展国家安全教育活动，深入推进国家安全意识入脑入心，切实增强广大</w:t>
      </w:r>
      <w:r w:rsidR="007D1868">
        <w:rPr>
          <w:rFonts w:ascii="方正仿宋_GBK" w:eastAsia="方正仿宋_GBK" w:hAnsi="宋体" w:cs="宋体" w:hint="eastAsia"/>
          <w:color w:val="333333"/>
          <w:kern w:val="0"/>
          <w:sz w:val="32"/>
          <w:szCs w:val="32"/>
        </w:rPr>
        <w:t>学</w:t>
      </w:r>
      <w:r w:rsidRPr="00DC1816">
        <w:rPr>
          <w:rFonts w:ascii="方正仿宋_GBK" w:eastAsia="方正仿宋_GBK" w:hAnsi="宋体" w:cs="宋体" w:hint="eastAsia"/>
          <w:color w:val="333333"/>
          <w:kern w:val="0"/>
          <w:sz w:val="32"/>
          <w:szCs w:val="32"/>
        </w:rPr>
        <w:t>生维护国家安全的意识和能力。</w:t>
      </w:r>
    </w:p>
    <w:p w14:paraId="30CEE1FF" w14:textId="531F57E5" w:rsidR="002C3025" w:rsidRDefault="00DC1816" w:rsidP="002C3025">
      <w:pPr>
        <w:ind w:firstLineChars="200" w:firstLine="640"/>
        <w:rPr>
          <w:rFonts w:ascii="方正黑体_GBK" w:eastAsia="方正黑体_GBK" w:hAnsi="宋体" w:cs="宋体"/>
          <w:color w:val="333333"/>
          <w:kern w:val="0"/>
          <w:sz w:val="32"/>
          <w:szCs w:val="32"/>
        </w:rPr>
      </w:pPr>
      <w:r>
        <w:rPr>
          <w:rFonts w:ascii="方正黑体_GBK" w:eastAsia="方正黑体_GBK" w:hAnsi="宋体" w:cs="宋体" w:hint="eastAsia"/>
          <w:color w:val="333333"/>
          <w:kern w:val="0"/>
          <w:sz w:val="32"/>
          <w:szCs w:val="32"/>
        </w:rPr>
        <w:t>三</w:t>
      </w:r>
      <w:r w:rsidR="002C3025" w:rsidRPr="002C3025">
        <w:rPr>
          <w:rFonts w:ascii="方正黑体_GBK" w:eastAsia="方正黑体_GBK" w:hAnsi="宋体" w:cs="宋体" w:hint="eastAsia"/>
          <w:color w:val="333333"/>
          <w:kern w:val="0"/>
          <w:sz w:val="32"/>
          <w:szCs w:val="32"/>
        </w:rPr>
        <w:t>、活动</w:t>
      </w:r>
      <w:r>
        <w:rPr>
          <w:rFonts w:ascii="方正黑体_GBK" w:eastAsia="方正黑体_GBK" w:hAnsi="宋体" w:cs="宋体" w:hint="eastAsia"/>
          <w:color w:val="333333"/>
          <w:kern w:val="0"/>
          <w:sz w:val="32"/>
          <w:szCs w:val="32"/>
        </w:rPr>
        <w:t>安排</w:t>
      </w:r>
    </w:p>
    <w:p w14:paraId="0BC0C217" w14:textId="0DDCA26D" w:rsidR="002C3025" w:rsidRDefault="00DC1816" w:rsidP="00DC1816">
      <w:pPr>
        <w:ind w:firstLineChars="200" w:firstLine="640"/>
        <w:rPr>
          <w:rFonts w:ascii="方正仿宋_GBK" w:eastAsia="方正仿宋_GBK" w:hAnsi="宋体" w:cs="宋体"/>
          <w:color w:val="333333"/>
          <w:kern w:val="0"/>
          <w:sz w:val="32"/>
          <w:szCs w:val="32"/>
        </w:rPr>
      </w:pPr>
      <w:r w:rsidRPr="00DC1816">
        <w:rPr>
          <w:rFonts w:ascii="方正仿宋_GBK" w:eastAsia="方正仿宋_GBK" w:hAnsi="宋体" w:cs="宋体" w:hint="eastAsia"/>
          <w:color w:val="333333"/>
          <w:kern w:val="0"/>
          <w:sz w:val="32"/>
          <w:szCs w:val="32"/>
        </w:rPr>
        <w:t>主要包括同上一堂国家安全教育课、国家安全教育主题微视频作品征集、国家安全教育主题征文等。</w:t>
      </w:r>
    </w:p>
    <w:p w14:paraId="2C3541B6" w14:textId="77777777" w:rsidR="00DC1816" w:rsidRPr="00DC1816" w:rsidRDefault="00DC1816" w:rsidP="00DC1816">
      <w:pPr>
        <w:ind w:firstLineChars="200" w:firstLine="640"/>
        <w:rPr>
          <w:rFonts w:ascii="方正仿宋_GBK" w:eastAsia="方正仿宋_GBK" w:hAnsi="宋体" w:cs="宋体"/>
          <w:color w:val="333333"/>
          <w:kern w:val="0"/>
          <w:sz w:val="32"/>
          <w:szCs w:val="32"/>
        </w:rPr>
      </w:pPr>
      <w:r w:rsidRPr="00DC1816">
        <w:rPr>
          <w:rFonts w:ascii="方正仿宋_GBK" w:eastAsia="方正仿宋_GBK" w:hAnsi="宋体" w:cs="宋体" w:hint="eastAsia"/>
          <w:color w:val="333333"/>
          <w:kern w:val="0"/>
          <w:sz w:val="32"/>
          <w:szCs w:val="32"/>
        </w:rPr>
        <w:t>（一）同上一堂国家安全教育课</w:t>
      </w:r>
    </w:p>
    <w:p w14:paraId="1226B29F" w14:textId="77777777" w:rsidR="00DC1816" w:rsidRPr="00DC1816" w:rsidRDefault="00DC1816" w:rsidP="00DC1816">
      <w:pPr>
        <w:ind w:firstLineChars="200" w:firstLine="640"/>
        <w:rPr>
          <w:rFonts w:ascii="方正仿宋_GBK" w:eastAsia="方正仿宋_GBK" w:hAnsi="宋体" w:cs="宋体"/>
          <w:color w:val="333333"/>
          <w:kern w:val="0"/>
          <w:sz w:val="32"/>
          <w:szCs w:val="32"/>
        </w:rPr>
      </w:pPr>
      <w:r w:rsidRPr="00DC1816">
        <w:rPr>
          <w:rFonts w:ascii="方正仿宋_GBK" w:eastAsia="方正仿宋_GBK" w:hAnsi="宋体" w:cs="宋体" w:hint="eastAsia"/>
          <w:color w:val="333333"/>
          <w:kern w:val="0"/>
          <w:sz w:val="32"/>
          <w:szCs w:val="32"/>
        </w:rPr>
        <w:t>1.活动对象：全体在校学生。</w:t>
      </w:r>
    </w:p>
    <w:p w14:paraId="719F2685" w14:textId="77777777" w:rsidR="00DC1816" w:rsidRPr="00DC1816" w:rsidRDefault="00DC1816" w:rsidP="00DC1816">
      <w:pPr>
        <w:ind w:firstLineChars="200" w:firstLine="640"/>
        <w:rPr>
          <w:rFonts w:ascii="方正仿宋_GBK" w:eastAsia="方正仿宋_GBK" w:hAnsi="宋体" w:cs="宋体"/>
          <w:color w:val="333333"/>
          <w:kern w:val="0"/>
          <w:sz w:val="32"/>
          <w:szCs w:val="32"/>
        </w:rPr>
      </w:pPr>
      <w:r w:rsidRPr="00DC1816">
        <w:rPr>
          <w:rFonts w:ascii="方正仿宋_GBK" w:eastAsia="方正仿宋_GBK" w:hAnsi="宋体" w:cs="宋体" w:hint="eastAsia"/>
          <w:color w:val="333333"/>
          <w:kern w:val="0"/>
          <w:sz w:val="32"/>
          <w:szCs w:val="32"/>
        </w:rPr>
        <w:t>2.课程内容：总体国家安全观等相关内容。</w:t>
      </w:r>
    </w:p>
    <w:p w14:paraId="0195B554" w14:textId="1D402ED1" w:rsidR="00DC1816" w:rsidRPr="00DC1816" w:rsidRDefault="00DC1816" w:rsidP="00DC1816">
      <w:pPr>
        <w:ind w:firstLineChars="200" w:firstLine="640"/>
        <w:rPr>
          <w:rFonts w:ascii="方正仿宋_GBK" w:eastAsia="方正仿宋_GBK" w:hAnsi="宋体" w:cs="宋体"/>
          <w:color w:val="333333"/>
          <w:kern w:val="0"/>
          <w:sz w:val="32"/>
          <w:szCs w:val="32"/>
        </w:rPr>
      </w:pPr>
      <w:r w:rsidRPr="00DC1816">
        <w:rPr>
          <w:rFonts w:ascii="方正仿宋_GBK" w:eastAsia="方正仿宋_GBK" w:hAnsi="宋体" w:cs="宋体" w:hint="eastAsia"/>
          <w:color w:val="333333"/>
          <w:kern w:val="0"/>
          <w:sz w:val="32"/>
          <w:szCs w:val="32"/>
        </w:rPr>
        <w:t>3.学习形式：以网课形式进行在线自主学习，需完成对应微视频观看、相关图文资料阅读以及课程测验等。</w:t>
      </w:r>
      <w:r w:rsidR="007D1868">
        <w:rPr>
          <w:rFonts w:ascii="方正仿宋_GBK" w:eastAsia="方正仿宋_GBK" w:hAnsi="宋体" w:cs="宋体" w:hint="eastAsia"/>
          <w:color w:val="333333"/>
          <w:kern w:val="0"/>
          <w:sz w:val="32"/>
          <w:szCs w:val="32"/>
        </w:rPr>
        <w:t>（</w:t>
      </w:r>
      <w:r w:rsidR="00804C35">
        <w:rPr>
          <w:rFonts w:ascii="方正仿宋_GBK" w:eastAsia="方正仿宋_GBK" w:hAnsi="宋体" w:cs="宋体" w:hint="eastAsia"/>
          <w:color w:val="333333"/>
          <w:kern w:val="0"/>
          <w:sz w:val="32"/>
          <w:szCs w:val="32"/>
        </w:rPr>
        <w:t>操作说明</w:t>
      </w:r>
      <w:r w:rsidR="007D1868">
        <w:rPr>
          <w:rFonts w:ascii="方正仿宋_GBK" w:eastAsia="方正仿宋_GBK" w:hAnsi="宋体" w:cs="宋体" w:hint="eastAsia"/>
          <w:color w:val="333333"/>
          <w:kern w:val="0"/>
          <w:sz w:val="32"/>
          <w:szCs w:val="32"/>
        </w:rPr>
        <w:t>详见附件）</w:t>
      </w:r>
    </w:p>
    <w:p w14:paraId="5D366831" w14:textId="481CB47F" w:rsidR="00DC1816" w:rsidRDefault="00DC1816" w:rsidP="00DC1816">
      <w:pPr>
        <w:ind w:firstLineChars="200" w:firstLine="640"/>
        <w:rPr>
          <w:rFonts w:ascii="方正仿宋_GBK" w:eastAsia="方正仿宋_GBK" w:hAnsi="宋体" w:cs="宋体"/>
          <w:color w:val="333333"/>
          <w:kern w:val="0"/>
          <w:sz w:val="32"/>
          <w:szCs w:val="32"/>
        </w:rPr>
      </w:pPr>
      <w:r w:rsidRPr="00DC1816">
        <w:rPr>
          <w:rFonts w:ascii="方正仿宋_GBK" w:eastAsia="方正仿宋_GBK" w:hAnsi="宋体" w:cs="宋体" w:hint="eastAsia"/>
          <w:color w:val="333333"/>
          <w:kern w:val="0"/>
          <w:sz w:val="32"/>
          <w:szCs w:val="32"/>
        </w:rPr>
        <w:t>4.考核方式：学生登录学习后，系统自动记录学习者的学习数据。</w:t>
      </w:r>
    </w:p>
    <w:p w14:paraId="1045454E" w14:textId="7DD8E43C" w:rsidR="008D31F9" w:rsidRDefault="008D31F9" w:rsidP="00DC1816">
      <w:pPr>
        <w:ind w:firstLineChars="200" w:firstLine="640"/>
        <w:rPr>
          <w:rFonts w:ascii="方正仿宋_GBK" w:eastAsia="方正仿宋_GBK" w:hAnsi="宋体" w:cs="宋体"/>
          <w:color w:val="333333"/>
          <w:kern w:val="0"/>
          <w:sz w:val="32"/>
          <w:szCs w:val="32"/>
        </w:rPr>
      </w:pPr>
      <w:r>
        <w:rPr>
          <w:rFonts w:ascii="方正仿宋_GBK" w:eastAsia="方正仿宋_GBK" w:hAnsi="宋体" w:cs="宋体" w:hint="eastAsia"/>
          <w:color w:val="333333"/>
          <w:kern w:val="0"/>
          <w:sz w:val="32"/>
          <w:szCs w:val="32"/>
        </w:rPr>
        <w:t>5.活动要求</w:t>
      </w:r>
      <w:r>
        <w:rPr>
          <w:rFonts w:ascii="方正仿宋_GBK" w:eastAsia="方正仿宋_GBK" w:hAnsi="宋体" w:cs="宋体"/>
          <w:color w:val="333333"/>
          <w:kern w:val="0"/>
          <w:sz w:val="32"/>
          <w:szCs w:val="32"/>
        </w:rPr>
        <w:t>：请各班级积极组织本次国家安全教育课程，并撰写</w:t>
      </w:r>
      <w:r>
        <w:rPr>
          <w:rFonts w:ascii="方正仿宋_GBK" w:eastAsia="方正仿宋_GBK" w:hAnsi="宋体" w:cs="宋体" w:hint="eastAsia"/>
          <w:color w:val="333333"/>
          <w:kern w:val="0"/>
          <w:sz w:val="32"/>
          <w:szCs w:val="32"/>
        </w:rPr>
        <w:t>班级</w:t>
      </w:r>
      <w:r>
        <w:rPr>
          <w:rFonts w:ascii="方正仿宋_GBK" w:eastAsia="方正仿宋_GBK" w:hAnsi="宋体" w:cs="宋体"/>
          <w:color w:val="333333"/>
          <w:kern w:val="0"/>
          <w:sz w:val="32"/>
          <w:szCs w:val="32"/>
        </w:rPr>
        <w:t>总结材料</w:t>
      </w:r>
      <w:r>
        <w:rPr>
          <w:rFonts w:ascii="方正仿宋_GBK" w:eastAsia="方正仿宋_GBK" w:hAnsi="宋体" w:cs="宋体" w:hint="eastAsia"/>
          <w:color w:val="333333"/>
          <w:kern w:val="0"/>
          <w:sz w:val="32"/>
          <w:szCs w:val="32"/>
        </w:rPr>
        <w:t>，</w:t>
      </w:r>
      <w:r>
        <w:rPr>
          <w:rFonts w:ascii="方正仿宋_GBK" w:eastAsia="方正仿宋_GBK" w:hAnsi="宋体" w:cs="宋体"/>
          <w:color w:val="333333"/>
          <w:kern w:val="0"/>
          <w:sz w:val="32"/>
          <w:szCs w:val="32"/>
        </w:rPr>
        <w:t>请</w:t>
      </w:r>
      <w:r>
        <w:rPr>
          <w:rFonts w:ascii="方正仿宋_GBK" w:eastAsia="方正仿宋_GBK" w:hAnsi="宋体" w:cs="宋体" w:hint="eastAsia"/>
          <w:color w:val="333333"/>
          <w:kern w:val="0"/>
          <w:sz w:val="32"/>
          <w:szCs w:val="32"/>
        </w:rPr>
        <w:t>于4月20日</w:t>
      </w:r>
      <w:r>
        <w:rPr>
          <w:rFonts w:ascii="方正仿宋_GBK" w:eastAsia="方正仿宋_GBK" w:hAnsi="宋体" w:cs="宋体"/>
          <w:color w:val="333333"/>
          <w:kern w:val="0"/>
          <w:sz w:val="32"/>
          <w:szCs w:val="32"/>
        </w:rPr>
        <w:t>前将班级总结材料</w:t>
      </w:r>
      <w:r>
        <w:rPr>
          <w:rFonts w:ascii="方正仿宋_GBK" w:eastAsia="方正仿宋_GBK" w:hAnsi="宋体" w:cs="宋体" w:hint="eastAsia"/>
          <w:color w:val="333333"/>
          <w:kern w:val="0"/>
          <w:sz w:val="32"/>
          <w:szCs w:val="32"/>
        </w:rPr>
        <w:t>（含学生</w:t>
      </w:r>
      <w:r>
        <w:rPr>
          <w:rFonts w:ascii="方正仿宋_GBK" w:eastAsia="方正仿宋_GBK" w:hAnsi="宋体" w:cs="宋体"/>
          <w:color w:val="333333"/>
          <w:kern w:val="0"/>
          <w:sz w:val="32"/>
          <w:szCs w:val="32"/>
        </w:rPr>
        <w:t>线上学习</w:t>
      </w:r>
      <w:r>
        <w:rPr>
          <w:rFonts w:ascii="方正仿宋_GBK" w:eastAsia="方正仿宋_GBK" w:hAnsi="宋体" w:cs="宋体" w:hint="eastAsia"/>
          <w:color w:val="333333"/>
          <w:kern w:val="0"/>
          <w:sz w:val="32"/>
          <w:szCs w:val="32"/>
        </w:rPr>
        <w:t>的</w:t>
      </w:r>
      <w:r>
        <w:rPr>
          <w:rFonts w:ascii="方正仿宋_GBK" w:eastAsia="方正仿宋_GBK" w:hAnsi="宋体" w:cs="宋体"/>
          <w:color w:val="333333"/>
          <w:kern w:val="0"/>
          <w:sz w:val="32"/>
          <w:szCs w:val="32"/>
        </w:rPr>
        <w:t>照片</w:t>
      </w:r>
      <w:r>
        <w:rPr>
          <w:rFonts w:ascii="方正仿宋_GBK" w:eastAsia="方正仿宋_GBK" w:hAnsi="宋体" w:cs="宋体" w:hint="eastAsia"/>
          <w:color w:val="333333"/>
          <w:kern w:val="0"/>
          <w:sz w:val="32"/>
          <w:szCs w:val="32"/>
        </w:rPr>
        <w:t>），</w:t>
      </w:r>
      <w:r>
        <w:rPr>
          <w:rFonts w:ascii="方正仿宋_GBK" w:eastAsia="方正仿宋_GBK" w:hAnsi="宋体" w:cs="宋体"/>
          <w:color w:val="333333"/>
          <w:kern w:val="0"/>
          <w:sz w:val="32"/>
          <w:szCs w:val="32"/>
        </w:rPr>
        <w:t>发送至</w:t>
      </w:r>
      <w:r w:rsidRPr="008827B3">
        <w:rPr>
          <w:rFonts w:ascii="方正仿宋_GBK" w:eastAsia="方正仿宋_GBK" w:hAnsi="宋体" w:cs="宋体" w:hint="eastAsia"/>
          <w:color w:val="333333"/>
          <w:kern w:val="0"/>
          <w:sz w:val="32"/>
          <w:szCs w:val="32"/>
        </w:rPr>
        <w:t>3195778131@qq.com</w:t>
      </w:r>
      <w:r>
        <w:rPr>
          <w:rFonts w:ascii="方正仿宋_GBK" w:eastAsia="方正仿宋_GBK" w:hAnsi="宋体" w:cs="宋体" w:hint="eastAsia"/>
          <w:color w:val="333333"/>
          <w:kern w:val="0"/>
          <w:sz w:val="32"/>
          <w:szCs w:val="32"/>
        </w:rPr>
        <w:t>。</w:t>
      </w:r>
    </w:p>
    <w:p w14:paraId="60FEF346" w14:textId="2C48D906" w:rsidR="00DC1816" w:rsidRPr="00DC1816" w:rsidRDefault="00DC1816" w:rsidP="00DC1816">
      <w:pPr>
        <w:ind w:firstLineChars="200" w:firstLine="640"/>
        <w:rPr>
          <w:rFonts w:ascii="方正仿宋_GBK" w:eastAsia="方正仿宋_GBK" w:hAnsi="宋体" w:cs="宋体"/>
          <w:color w:val="333333"/>
          <w:kern w:val="0"/>
          <w:sz w:val="32"/>
          <w:szCs w:val="32"/>
        </w:rPr>
      </w:pPr>
      <w:r w:rsidRPr="00DC1816">
        <w:rPr>
          <w:rFonts w:ascii="方正仿宋_GBK" w:eastAsia="方正仿宋_GBK" w:hAnsi="宋体" w:cs="宋体" w:hint="eastAsia"/>
          <w:color w:val="333333"/>
          <w:kern w:val="0"/>
          <w:sz w:val="32"/>
          <w:szCs w:val="32"/>
        </w:rPr>
        <w:t>（</w:t>
      </w:r>
      <w:r>
        <w:rPr>
          <w:rFonts w:ascii="方正仿宋_GBK" w:eastAsia="方正仿宋_GBK" w:hAnsi="宋体" w:cs="宋体" w:hint="eastAsia"/>
          <w:color w:val="333333"/>
          <w:kern w:val="0"/>
          <w:sz w:val="32"/>
          <w:szCs w:val="32"/>
        </w:rPr>
        <w:t>二</w:t>
      </w:r>
      <w:r w:rsidRPr="00DC1816">
        <w:rPr>
          <w:rFonts w:ascii="方正仿宋_GBK" w:eastAsia="方正仿宋_GBK" w:hAnsi="宋体" w:cs="宋体" w:hint="eastAsia"/>
          <w:color w:val="333333"/>
          <w:kern w:val="0"/>
          <w:sz w:val="32"/>
          <w:szCs w:val="32"/>
        </w:rPr>
        <w:t>）微视频作品征集活动</w:t>
      </w:r>
    </w:p>
    <w:p w14:paraId="2FC7AA69" w14:textId="3CBD0AAA" w:rsidR="00DC1816" w:rsidRPr="00DC1816" w:rsidRDefault="00DC1816" w:rsidP="00DC1816">
      <w:pPr>
        <w:ind w:firstLineChars="200" w:firstLine="640"/>
        <w:rPr>
          <w:rFonts w:ascii="方正仿宋_GBK" w:eastAsia="方正仿宋_GBK" w:hAnsi="宋体" w:cs="宋体"/>
          <w:color w:val="333333"/>
          <w:kern w:val="0"/>
          <w:sz w:val="32"/>
          <w:szCs w:val="32"/>
        </w:rPr>
      </w:pPr>
      <w:r w:rsidRPr="00DC1816">
        <w:rPr>
          <w:rFonts w:ascii="方正仿宋_GBK" w:eastAsia="方正仿宋_GBK" w:hAnsi="宋体" w:cs="宋体" w:hint="eastAsia"/>
          <w:color w:val="333333"/>
          <w:kern w:val="0"/>
          <w:sz w:val="32"/>
          <w:szCs w:val="32"/>
        </w:rPr>
        <w:t>1.活动对象：</w:t>
      </w:r>
      <w:r>
        <w:rPr>
          <w:rFonts w:ascii="方正仿宋_GBK" w:eastAsia="方正仿宋_GBK" w:hAnsi="宋体" w:cs="宋体" w:hint="eastAsia"/>
          <w:color w:val="333333"/>
          <w:kern w:val="0"/>
          <w:sz w:val="32"/>
          <w:szCs w:val="32"/>
        </w:rPr>
        <w:t>大一、大二各班级</w:t>
      </w:r>
      <w:r w:rsidRPr="00DC1816">
        <w:rPr>
          <w:rFonts w:ascii="方正仿宋_GBK" w:eastAsia="方正仿宋_GBK" w:hAnsi="宋体" w:cs="宋体" w:hint="eastAsia"/>
          <w:color w:val="333333"/>
          <w:kern w:val="0"/>
          <w:sz w:val="32"/>
          <w:szCs w:val="32"/>
        </w:rPr>
        <w:t>。</w:t>
      </w:r>
    </w:p>
    <w:p w14:paraId="19E139CA" w14:textId="77777777" w:rsidR="00DC1816" w:rsidRPr="00DC1816" w:rsidRDefault="00DC1816" w:rsidP="00DC1816">
      <w:pPr>
        <w:ind w:firstLineChars="200" w:firstLine="640"/>
        <w:rPr>
          <w:rFonts w:ascii="方正仿宋_GBK" w:eastAsia="方正仿宋_GBK" w:hAnsi="宋体" w:cs="宋体"/>
          <w:color w:val="333333"/>
          <w:kern w:val="0"/>
          <w:sz w:val="32"/>
          <w:szCs w:val="32"/>
        </w:rPr>
      </w:pPr>
      <w:bookmarkStart w:id="0" w:name="bookmark11"/>
      <w:bookmarkEnd w:id="0"/>
      <w:r w:rsidRPr="00DC1816">
        <w:rPr>
          <w:rFonts w:ascii="方正仿宋_GBK" w:eastAsia="方正仿宋_GBK" w:hAnsi="宋体" w:cs="宋体" w:hint="eastAsia"/>
          <w:color w:val="333333"/>
          <w:kern w:val="0"/>
          <w:sz w:val="32"/>
          <w:szCs w:val="32"/>
        </w:rPr>
        <w:lastRenderedPageBreak/>
        <w:t>2.活动内容：总体国家安全观相关内容。</w:t>
      </w:r>
    </w:p>
    <w:p w14:paraId="72FCF07C" w14:textId="0F3CEADB" w:rsidR="00DC1816" w:rsidRDefault="00DC1816" w:rsidP="00DC1816">
      <w:pPr>
        <w:ind w:firstLineChars="200" w:firstLine="640"/>
        <w:rPr>
          <w:rFonts w:ascii="方正仿宋_GBK" w:eastAsia="方正仿宋_GBK" w:hAnsi="宋体" w:cs="宋体"/>
          <w:color w:val="333333"/>
          <w:kern w:val="0"/>
          <w:sz w:val="32"/>
          <w:szCs w:val="32"/>
        </w:rPr>
      </w:pPr>
      <w:bookmarkStart w:id="1" w:name="bookmark13"/>
      <w:bookmarkStart w:id="2" w:name="bookmark12"/>
      <w:bookmarkEnd w:id="1"/>
      <w:bookmarkEnd w:id="2"/>
      <w:r w:rsidRPr="00DC1816">
        <w:rPr>
          <w:rFonts w:ascii="方正仿宋_GBK" w:eastAsia="方正仿宋_GBK" w:hAnsi="宋体" w:cs="宋体" w:hint="eastAsia"/>
          <w:color w:val="333333"/>
          <w:kern w:val="0"/>
          <w:sz w:val="32"/>
          <w:szCs w:val="32"/>
        </w:rPr>
        <w:t>3.作品要求</w:t>
      </w:r>
      <w:bookmarkStart w:id="3" w:name="bookmark14"/>
      <w:r w:rsidRPr="00DC1816">
        <w:rPr>
          <w:rFonts w:ascii="方正仿宋_GBK" w:eastAsia="方正仿宋_GBK" w:hAnsi="宋体" w:cs="宋体" w:hint="eastAsia"/>
          <w:color w:val="333333"/>
          <w:kern w:val="0"/>
          <w:sz w:val="32"/>
          <w:szCs w:val="32"/>
        </w:rPr>
        <w:t>：（</w:t>
      </w:r>
      <w:bookmarkEnd w:id="3"/>
      <w:r w:rsidRPr="00DC1816">
        <w:rPr>
          <w:rFonts w:ascii="方正仿宋_GBK" w:eastAsia="方正仿宋_GBK" w:hAnsi="宋体" w:cs="宋体" w:hint="eastAsia"/>
          <w:color w:val="333333"/>
          <w:kern w:val="0"/>
          <w:sz w:val="32"/>
          <w:szCs w:val="32"/>
        </w:rPr>
        <w:t>1）微视频作品要紧扣主题，要求内容精炼、节奏紧凑。作品形式可以是微电影、纪实短片、公益广告、动漫等,作品时长不超过5分钟，作品格式为AVI，MPG或MP4等主流高清格式,作品简介不超过300字。作品片头字幕必须有作品名称，片尾字幕标注制作人员。</w:t>
      </w:r>
      <w:bookmarkStart w:id="4" w:name="bookmark15"/>
      <w:r w:rsidRPr="00DC1816">
        <w:rPr>
          <w:rFonts w:ascii="方正仿宋_GBK" w:eastAsia="方正仿宋_GBK" w:hAnsi="宋体" w:cs="宋体" w:hint="eastAsia"/>
          <w:color w:val="333333"/>
          <w:kern w:val="0"/>
          <w:sz w:val="32"/>
          <w:szCs w:val="32"/>
        </w:rPr>
        <w:t>（</w:t>
      </w:r>
      <w:bookmarkEnd w:id="4"/>
      <w:r w:rsidRPr="00DC1816">
        <w:rPr>
          <w:rFonts w:ascii="方正仿宋_GBK" w:eastAsia="方正仿宋_GBK" w:hAnsi="宋体" w:cs="宋体" w:hint="eastAsia"/>
          <w:color w:val="333333"/>
          <w:kern w:val="0"/>
          <w:sz w:val="32"/>
          <w:szCs w:val="32"/>
        </w:rPr>
        <w:t>2）微视频作品严禁剽窃、抄袭。活动参与者应对作品拥有完整的著作权，并保证作品不侵犯第三人的包括著作权、肖像权、隐私权等在内的合法权益。主办方与承办方拥有对推荐作品进行非商业用途的宣传推广、复制传播、展览出版的权利。</w:t>
      </w:r>
      <w:r>
        <w:rPr>
          <w:rFonts w:ascii="方正仿宋_GBK" w:eastAsia="方正仿宋_GBK" w:hAnsi="宋体" w:cs="宋体" w:hint="eastAsia"/>
          <w:color w:val="333333"/>
          <w:kern w:val="0"/>
          <w:sz w:val="32"/>
          <w:szCs w:val="32"/>
        </w:rPr>
        <w:t>（3）</w:t>
      </w:r>
      <w:r w:rsidRPr="00DC1816">
        <w:rPr>
          <w:rFonts w:ascii="方正仿宋_GBK" w:eastAsia="方正仿宋_GBK" w:hAnsi="宋体" w:cs="宋体" w:hint="eastAsia"/>
          <w:color w:val="333333"/>
          <w:kern w:val="0"/>
          <w:sz w:val="32"/>
          <w:szCs w:val="32"/>
        </w:rPr>
        <w:t>根据评审结果</w:t>
      </w:r>
      <w:r>
        <w:rPr>
          <w:rFonts w:ascii="方正仿宋_GBK" w:eastAsia="方正仿宋_GBK" w:hAnsi="宋体" w:cs="宋体" w:hint="eastAsia"/>
          <w:color w:val="333333"/>
          <w:kern w:val="0"/>
          <w:sz w:val="32"/>
          <w:szCs w:val="32"/>
        </w:rPr>
        <w:t>择优</w:t>
      </w:r>
      <w:r w:rsidRPr="00DC1816">
        <w:rPr>
          <w:rFonts w:ascii="方正仿宋_GBK" w:eastAsia="方正仿宋_GBK" w:hAnsi="宋体" w:cs="宋体" w:hint="eastAsia"/>
          <w:color w:val="333333"/>
          <w:kern w:val="0"/>
          <w:sz w:val="32"/>
          <w:szCs w:val="32"/>
        </w:rPr>
        <w:t>推荐作品参加上海市评选。</w:t>
      </w:r>
    </w:p>
    <w:p w14:paraId="2F0A7C79" w14:textId="708CC80C" w:rsidR="00DC1816" w:rsidRPr="000054B0" w:rsidRDefault="00DC1816" w:rsidP="00DC1816">
      <w:pPr>
        <w:ind w:firstLineChars="200" w:firstLine="640"/>
        <w:rPr>
          <w:rFonts w:ascii="方正仿宋_GBK" w:eastAsia="方正仿宋_GBK" w:hAnsi="宋体" w:cs="宋体"/>
          <w:color w:val="333333"/>
          <w:kern w:val="0"/>
          <w:sz w:val="32"/>
          <w:szCs w:val="32"/>
        </w:rPr>
      </w:pPr>
      <w:r>
        <w:rPr>
          <w:rFonts w:ascii="方正仿宋_GBK" w:eastAsia="方正仿宋_GBK" w:hAnsi="宋体" w:cs="宋体" w:hint="eastAsia"/>
          <w:color w:val="333333"/>
          <w:kern w:val="0"/>
          <w:sz w:val="32"/>
          <w:szCs w:val="32"/>
        </w:rPr>
        <w:t>4.</w:t>
      </w:r>
      <w:r w:rsidRPr="00DC1816">
        <w:rPr>
          <w:rFonts w:ascii="方正仿宋_GBK" w:eastAsia="方正仿宋_GBK" w:hAnsi="宋体" w:cs="宋体" w:hint="eastAsia"/>
          <w:color w:val="333333"/>
          <w:kern w:val="0"/>
          <w:sz w:val="32"/>
          <w:szCs w:val="32"/>
        </w:rPr>
        <w:t xml:space="preserve"> </w:t>
      </w:r>
      <w:r>
        <w:rPr>
          <w:rFonts w:ascii="方正仿宋_GBK" w:eastAsia="方正仿宋_GBK" w:hAnsi="宋体" w:cs="宋体" w:hint="eastAsia"/>
          <w:color w:val="333333"/>
          <w:kern w:val="0"/>
          <w:sz w:val="32"/>
          <w:szCs w:val="32"/>
        </w:rPr>
        <w:t>每班需至少提交一个微视频作品，并</w:t>
      </w:r>
      <w:r w:rsidRPr="006C6660">
        <w:rPr>
          <w:rFonts w:ascii="方正仿宋_GBK" w:eastAsia="方正仿宋_GBK" w:hAnsi="宋体" w:cs="宋体" w:hint="eastAsia"/>
          <w:color w:val="333333"/>
          <w:kern w:val="0"/>
          <w:sz w:val="32"/>
          <w:szCs w:val="32"/>
        </w:rPr>
        <w:t>以“班级+联系电</w:t>
      </w:r>
      <w:r w:rsidRPr="000054B0">
        <w:rPr>
          <w:rFonts w:ascii="方正仿宋_GBK" w:eastAsia="方正仿宋_GBK" w:hAnsi="宋体" w:cs="宋体" w:hint="eastAsia"/>
          <w:color w:val="333333"/>
          <w:kern w:val="0"/>
          <w:sz w:val="32"/>
          <w:szCs w:val="32"/>
        </w:rPr>
        <w:t>话”的形式在5月20日前发送至3195778131@qq.com。</w:t>
      </w:r>
    </w:p>
    <w:p w14:paraId="63E374B6" w14:textId="379DA58E" w:rsidR="008827B3" w:rsidRPr="000054B0" w:rsidRDefault="008827B3" w:rsidP="00DC1816">
      <w:pPr>
        <w:ind w:firstLineChars="200" w:firstLine="640"/>
        <w:rPr>
          <w:rFonts w:ascii="方正仿宋_GBK" w:eastAsia="方正仿宋_GBK" w:hAnsi="宋体" w:cs="宋体"/>
          <w:color w:val="333333"/>
          <w:kern w:val="0"/>
          <w:sz w:val="32"/>
          <w:szCs w:val="32"/>
        </w:rPr>
      </w:pPr>
      <w:r w:rsidRPr="000054B0">
        <w:rPr>
          <w:rFonts w:ascii="方正仿宋_GBK" w:eastAsia="方正仿宋_GBK" w:hAnsi="宋体" w:cs="宋体" w:hint="eastAsia"/>
          <w:color w:val="333333"/>
          <w:kern w:val="0"/>
          <w:sz w:val="32"/>
          <w:szCs w:val="32"/>
        </w:rPr>
        <w:t>5</w:t>
      </w:r>
      <w:r w:rsidR="00E707D9" w:rsidRPr="000054B0">
        <w:rPr>
          <w:rFonts w:ascii="方正仿宋_GBK" w:eastAsia="方正仿宋_GBK" w:hAnsi="宋体" w:cs="宋体" w:hint="eastAsia"/>
          <w:color w:val="333333"/>
          <w:kern w:val="0"/>
          <w:sz w:val="32"/>
          <w:szCs w:val="32"/>
        </w:rPr>
        <w:t>．</w:t>
      </w:r>
      <w:r w:rsidRPr="000054B0">
        <w:rPr>
          <w:rFonts w:ascii="方正仿宋_GBK" w:eastAsia="方正仿宋_GBK" w:hAnsi="宋体" w:cs="宋体" w:hint="eastAsia"/>
          <w:color w:val="333333"/>
          <w:kern w:val="0"/>
          <w:sz w:val="32"/>
          <w:szCs w:val="32"/>
        </w:rPr>
        <w:t>本次班级</w:t>
      </w:r>
      <w:r w:rsidR="00993064" w:rsidRPr="000054B0">
        <w:rPr>
          <w:rFonts w:ascii="方正仿宋_GBK" w:eastAsia="方正仿宋_GBK" w:hAnsi="宋体" w:cs="宋体" w:hint="eastAsia"/>
          <w:color w:val="333333"/>
          <w:kern w:val="0"/>
          <w:sz w:val="32"/>
          <w:szCs w:val="32"/>
        </w:rPr>
        <w:t>微视频大赛设置</w:t>
      </w:r>
      <w:r w:rsidRPr="000054B0">
        <w:rPr>
          <w:rFonts w:ascii="方正仿宋_GBK" w:eastAsia="方正仿宋_GBK" w:hAnsi="宋体" w:cs="宋体" w:hint="eastAsia"/>
          <w:color w:val="333333"/>
          <w:kern w:val="0"/>
          <w:sz w:val="32"/>
          <w:szCs w:val="32"/>
        </w:rPr>
        <w:t>一等奖</w:t>
      </w:r>
      <w:r w:rsidR="00993064" w:rsidRPr="000054B0">
        <w:rPr>
          <w:rFonts w:ascii="方正仿宋_GBK" w:eastAsia="方正仿宋_GBK" w:hAnsi="宋体" w:cs="宋体" w:hint="eastAsia"/>
          <w:color w:val="333333"/>
          <w:kern w:val="0"/>
          <w:sz w:val="32"/>
          <w:szCs w:val="32"/>
        </w:rPr>
        <w:t>1</w:t>
      </w:r>
      <w:r w:rsidRPr="000054B0">
        <w:rPr>
          <w:rFonts w:ascii="方正仿宋_GBK" w:eastAsia="方正仿宋_GBK" w:hAnsi="宋体" w:cs="宋体" w:hint="eastAsia"/>
          <w:color w:val="333333"/>
          <w:kern w:val="0"/>
          <w:sz w:val="32"/>
          <w:szCs w:val="32"/>
        </w:rPr>
        <w:t>个，奖金班费</w:t>
      </w:r>
      <w:r w:rsidR="000054B0" w:rsidRPr="000054B0">
        <w:rPr>
          <w:rFonts w:ascii="方正仿宋_GBK" w:eastAsia="方正仿宋_GBK" w:hAnsi="宋体" w:cs="宋体" w:hint="eastAsia"/>
          <w:color w:val="333333"/>
          <w:kern w:val="0"/>
          <w:sz w:val="32"/>
          <w:szCs w:val="32"/>
        </w:rPr>
        <w:t>10</w:t>
      </w:r>
      <w:r w:rsidRPr="000054B0">
        <w:rPr>
          <w:rFonts w:ascii="方正仿宋_GBK" w:eastAsia="方正仿宋_GBK" w:hAnsi="宋体" w:cs="宋体" w:hint="eastAsia"/>
          <w:color w:val="333333"/>
          <w:kern w:val="0"/>
          <w:sz w:val="32"/>
          <w:szCs w:val="32"/>
        </w:rPr>
        <w:t>00元；二等奖</w:t>
      </w:r>
      <w:r w:rsidR="00993064" w:rsidRPr="000054B0">
        <w:rPr>
          <w:rFonts w:ascii="方正仿宋_GBK" w:eastAsia="方正仿宋_GBK" w:hAnsi="宋体" w:cs="宋体" w:hint="eastAsia"/>
          <w:color w:val="333333"/>
          <w:kern w:val="0"/>
          <w:sz w:val="32"/>
          <w:szCs w:val="32"/>
        </w:rPr>
        <w:t>2</w:t>
      </w:r>
      <w:r w:rsidRPr="000054B0">
        <w:rPr>
          <w:rFonts w:ascii="方正仿宋_GBK" w:eastAsia="方正仿宋_GBK" w:hAnsi="宋体" w:cs="宋体" w:hint="eastAsia"/>
          <w:color w:val="333333"/>
          <w:kern w:val="0"/>
          <w:sz w:val="32"/>
          <w:szCs w:val="32"/>
        </w:rPr>
        <w:t>个，奖金班费</w:t>
      </w:r>
      <w:r w:rsidR="000054B0" w:rsidRPr="000054B0">
        <w:rPr>
          <w:rFonts w:ascii="方正仿宋_GBK" w:eastAsia="方正仿宋_GBK" w:hAnsi="宋体" w:cs="宋体" w:hint="eastAsia"/>
          <w:color w:val="333333"/>
          <w:kern w:val="0"/>
          <w:sz w:val="32"/>
          <w:szCs w:val="32"/>
        </w:rPr>
        <w:t>8</w:t>
      </w:r>
      <w:r w:rsidRPr="000054B0">
        <w:rPr>
          <w:rFonts w:ascii="方正仿宋_GBK" w:eastAsia="方正仿宋_GBK" w:hAnsi="宋体" w:cs="宋体" w:hint="eastAsia"/>
          <w:color w:val="333333"/>
          <w:kern w:val="0"/>
          <w:sz w:val="32"/>
          <w:szCs w:val="32"/>
        </w:rPr>
        <w:t>00元；三等奖</w:t>
      </w:r>
      <w:r w:rsidR="00993064" w:rsidRPr="000054B0">
        <w:rPr>
          <w:rFonts w:ascii="方正仿宋_GBK" w:eastAsia="方正仿宋_GBK" w:hAnsi="宋体" w:cs="宋体" w:hint="eastAsia"/>
          <w:color w:val="333333"/>
          <w:kern w:val="0"/>
          <w:sz w:val="32"/>
          <w:szCs w:val="32"/>
        </w:rPr>
        <w:t>3</w:t>
      </w:r>
      <w:r w:rsidRPr="000054B0">
        <w:rPr>
          <w:rFonts w:ascii="方正仿宋_GBK" w:eastAsia="方正仿宋_GBK" w:hAnsi="宋体" w:cs="宋体" w:hint="eastAsia"/>
          <w:color w:val="333333"/>
          <w:kern w:val="0"/>
          <w:sz w:val="32"/>
          <w:szCs w:val="32"/>
        </w:rPr>
        <w:t>个，奖金班费</w:t>
      </w:r>
      <w:r w:rsidR="000054B0" w:rsidRPr="000054B0">
        <w:rPr>
          <w:rFonts w:ascii="方正仿宋_GBK" w:eastAsia="方正仿宋_GBK" w:hAnsi="宋体" w:cs="宋体" w:hint="eastAsia"/>
          <w:color w:val="333333"/>
          <w:kern w:val="0"/>
          <w:sz w:val="32"/>
          <w:szCs w:val="32"/>
        </w:rPr>
        <w:t>5</w:t>
      </w:r>
      <w:r w:rsidRPr="000054B0">
        <w:rPr>
          <w:rFonts w:ascii="方正仿宋_GBK" w:eastAsia="方正仿宋_GBK" w:hAnsi="宋体" w:cs="宋体" w:hint="eastAsia"/>
          <w:color w:val="333333"/>
          <w:kern w:val="0"/>
          <w:sz w:val="32"/>
          <w:szCs w:val="32"/>
        </w:rPr>
        <w:t>00元；优秀班级3个，奖金班费</w:t>
      </w:r>
      <w:r w:rsidR="00993064" w:rsidRPr="000054B0">
        <w:rPr>
          <w:rFonts w:ascii="方正仿宋_GBK" w:eastAsia="方正仿宋_GBK" w:hAnsi="宋体" w:cs="宋体" w:hint="eastAsia"/>
          <w:color w:val="333333"/>
          <w:kern w:val="0"/>
          <w:sz w:val="32"/>
          <w:szCs w:val="32"/>
        </w:rPr>
        <w:t>2</w:t>
      </w:r>
      <w:r w:rsidRPr="000054B0">
        <w:rPr>
          <w:rFonts w:ascii="方正仿宋_GBK" w:eastAsia="方正仿宋_GBK" w:hAnsi="宋体" w:cs="宋体" w:hint="eastAsia"/>
          <w:color w:val="333333"/>
          <w:kern w:val="0"/>
          <w:sz w:val="32"/>
          <w:szCs w:val="32"/>
        </w:rPr>
        <w:t>00元</w:t>
      </w:r>
      <w:r w:rsidR="00993064" w:rsidRPr="000054B0">
        <w:rPr>
          <w:rFonts w:ascii="方正仿宋_GBK" w:eastAsia="方正仿宋_GBK" w:hAnsi="宋体" w:cs="宋体" w:hint="eastAsia"/>
          <w:color w:val="333333"/>
          <w:kern w:val="0"/>
          <w:sz w:val="32"/>
          <w:szCs w:val="32"/>
        </w:rPr>
        <w:t>。</w:t>
      </w:r>
    </w:p>
    <w:p w14:paraId="5DC0F463" w14:textId="46C447A2" w:rsidR="00DC1816" w:rsidRPr="000054B0" w:rsidRDefault="00DC1816" w:rsidP="00DC1816">
      <w:pPr>
        <w:ind w:firstLineChars="200" w:firstLine="640"/>
        <w:rPr>
          <w:rFonts w:ascii="方正仿宋_GBK" w:eastAsia="方正仿宋_GBK" w:hAnsi="宋体" w:cs="宋体"/>
          <w:color w:val="333333"/>
          <w:kern w:val="0"/>
          <w:sz w:val="32"/>
          <w:szCs w:val="32"/>
        </w:rPr>
      </w:pPr>
      <w:r w:rsidRPr="000054B0">
        <w:rPr>
          <w:rFonts w:ascii="方正仿宋_GBK" w:eastAsia="方正仿宋_GBK" w:hAnsi="宋体" w:cs="宋体" w:hint="eastAsia"/>
          <w:color w:val="333333"/>
          <w:kern w:val="0"/>
          <w:sz w:val="32"/>
          <w:szCs w:val="32"/>
        </w:rPr>
        <w:t>（三）国家安全教育主题征文活动</w:t>
      </w:r>
    </w:p>
    <w:p w14:paraId="4E6C5168" w14:textId="04FEA4CD" w:rsidR="00DC1816" w:rsidRPr="000054B0" w:rsidRDefault="00DC1816" w:rsidP="00DC1816">
      <w:pPr>
        <w:ind w:firstLineChars="200" w:firstLine="640"/>
        <w:rPr>
          <w:rFonts w:ascii="方正仿宋_GBK" w:eastAsia="方正仿宋_GBK" w:hAnsi="宋体" w:cs="宋体"/>
          <w:color w:val="333333"/>
          <w:kern w:val="0"/>
          <w:sz w:val="32"/>
          <w:szCs w:val="32"/>
        </w:rPr>
      </w:pPr>
      <w:r w:rsidRPr="000054B0">
        <w:rPr>
          <w:rFonts w:ascii="方正仿宋_GBK" w:eastAsia="方正仿宋_GBK" w:hAnsi="宋体" w:cs="宋体" w:hint="eastAsia"/>
          <w:color w:val="333333"/>
          <w:kern w:val="0"/>
          <w:sz w:val="32"/>
          <w:szCs w:val="32"/>
        </w:rPr>
        <w:t>1.活动对象：</w:t>
      </w:r>
      <w:r w:rsidR="007D1868" w:rsidRPr="000054B0">
        <w:rPr>
          <w:rFonts w:ascii="方正仿宋_GBK" w:eastAsia="方正仿宋_GBK" w:hAnsi="宋体" w:cs="宋体" w:hint="eastAsia"/>
          <w:color w:val="333333"/>
          <w:kern w:val="0"/>
          <w:sz w:val="32"/>
          <w:szCs w:val="32"/>
        </w:rPr>
        <w:t>全体</w:t>
      </w:r>
      <w:r w:rsidR="00C26FC1" w:rsidRPr="000054B0">
        <w:rPr>
          <w:rFonts w:ascii="方正仿宋_GBK" w:eastAsia="方正仿宋_GBK" w:hAnsi="宋体" w:cs="宋体" w:hint="eastAsia"/>
          <w:color w:val="333333"/>
          <w:kern w:val="0"/>
          <w:sz w:val="32"/>
          <w:szCs w:val="32"/>
        </w:rPr>
        <w:t>在校</w:t>
      </w:r>
      <w:r w:rsidR="007D1868" w:rsidRPr="000054B0">
        <w:rPr>
          <w:rFonts w:ascii="方正仿宋_GBK" w:eastAsia="方正仿宋_GBK" w:hAnsi="宋体" w:cs="宋体" w:hint="eastAsia"/>
          <w:color w:val="333333"/>
          <w:kern w:val="0"/>
          <w:sz w:val="32"/>
          <w:szCs w:val="32"/>
        </w:rPr>
        <w:t>学</w:t>
      </w:r>
      <w:r w:rsidR="00C26FC1" w:rsidRPr="000054B0">
        <w:rPr>
          <w:rFonts w:ascii="方正仿宋_GBK" w:eastAsia="方正仿宋_GBK" w:hAnsi="宋体" w:cs="宋体" w:hint="eastAsia"/>
          <w:color w:val="333333"/>
          <w:kern w:val="0"/>
          <w:sz w:val="32"/>
          <w:szCs w:val="32"/>
        </w:rPr>
        <w:t>生</w:t>
      </w:r>
      <w:r w:rsidRPr="000054B0">
        <w:rPr>
          <w:rFonts w:ascii="方正仿宋_GBK" w:eastAsia="方正仿宋_GBK" w:hAnsi="宋体" w:cs="宋体" w:hint="eastAsia"/>
          <w:color w:val="333333"/>
          <w:kern w:val="0"/>
          <w:sz w:val="32"/>
          <w:szCs w:val="32"/>
        </w:rPr>
        <w:t>。</w:t>
      </w:r>
    </w:p>
    <w:p w14:paraId="2C7BDBA6" w14:textId="77777777" w:rsidR="00DC1816" w:rsidRPr="00DC1816" w:rsidRDefault="00DC1816" w:rsidP="00DC1816">
      <w:pPr>
        <w:ind w:firstLineChars="200" w:firstLine="640"/>
        <w:rPr>
          <w:rFonts w:ascii="方正仿宋_GBK" w:eastAsia="方正仿宋_GBK" w:hAnsi="宋体" w:cs="宋体"/>
          <w:color w:val="333333"/>
          <w:kern w:val="0"/>
          <w:sz w:val="32"/>
          <w:szCs w:val="32"/>
        </w:rPr>
      </w:pPr>
      <w:r w:rsidRPr="000054B0">
        <w:rPr>
          <w:rFonts w:ascii="方正仿宋_GBK" w:eastAsia="方正仿宋_GBK" w:hAnsi="宋体" w:cs="宋体" w:hint="eastAsia"/>
          <w:color w:val="333333"/>
          <w:kern w:val="0"/>
          <w:sz w:val="32"/>
          <w:szCs w:val="32"/>
        </w:rPr>
        <w:t>2.活动内容：</w:t>
      </w:r>
    </w:p>
    <w:p w14:paraId="5103C822" w14:textId="6A6DB7C0" w:rsidR="00DC1816" w:rsidRPr="00DC1816" w:rsidRDefault="00DC1816" w:rsidP="00DC1816">
      <w:pPr>
        <w:ind w:firstLineChars="200" w:firstLine="640"/>
        <w:rPr>
          <w:rFonts w:ascii="方正仿宋_GBK" w:eastAsia="方正仿宋_GBK" w:hAnsi="宋体" w:cs="宋体"/>
          <w:color w:val="333333"/>
          <w:kern w:val="0"/>
          <w:sz w:val="32"/>
          <w:szCs w:val="32"/>
        </w:rPr>
      </w:pPr>
      <w:r w:rsidRPr="00DC1816">
        <w:rPr>
          <w:rFonts w:ascii="方正仿宋_GBK" w:eastAsia="方正仿宋_GBK" w:hAnsi="宋体" w:cs="宋体" w:hint="eastAsia"/>
          <w:color w:val="333333"/>
          <w:kern w:val="0"/>
          <w:sz w:val="32"/>
          <w:szCs w:val="32"/>
        </w:rPr>
        <w:t>主题征文：结合总体国家安全观教育主题，撰写读书札记、随笔、读后感。</w:t>
      </w:r>
    </w:p>
    <w:p w14:paraId="1921B013" w14:textId="77777777" w:rsidR="00DC1816" w:rsidRPr="00DC1816" w:rsidRDefault="00DC1816" w:rsidP="00DC1816">
      <w:pPr>
        <w:ind w:firstLineChars="200" w:firstLine="640"/>
        <w:rPr>
          <w:rFonts w:ascii="方正仿宋_GBK" w:eastAsia="方正仿宋_GBK" w:hAnsi="宋体" w:cs="宋体"/>
          <w:color w:val="333333"/>
          <w:kern w:val="0"/>
          <w:sz w:val="32"/>
          <w:szCs w:val="32"/>
        </w:rPr>
      </w:pPr>
      <w:r w:rsidRPr="00DC1816">
        <w:rPr>
          <w:rFonts w:ascii="方正仿宋_GBK" w:eastAsia="方正仿宋_GBK" w:hAnsi="宋体" w:cs="宋体" w:hint="eastAsia"/>
          <w:color w:val="333333"/>
          <w:kern w:val="0"/>
          <w:sz w:val="32"/>
          <w:szCs w:val="32"/>
        </w:rPr>
        <w:t>3.征文要求：</w:t>
      </w:r>
    </w:p>
    <w:p w14:paraId="3C6C75B6" w14:textId="77777777" w:rsidR="00DC1816" w:rsidRPr="00DC1816" w:rsidRDefault="00DC1816" w:rsidP="00DC1816">
      <w:pPr>
        <w:ind w:firstLineChars="200" w:firstLine="640"/>
        <w:rPr>
          <w:rFonts w:ascii="方正仿宋_GBK" w:eastAsia="方正仿宋_GBK" w:hAnsi="宋体" w:cs="宋体"/>
          <w:color w:val="333333"/>
          <w:kern w:val="0"/>
          <w:sz w:val="32"/>
          <w:szCs w:val="32"/>
        </w:rPr>
      </w:pPr>
      <w:r w:rsidRPr="00DC1816">
        <w:rPr>
          <w:rFonts w:ascii="方正仿宋_GBK" w:eastAsia="方正仿宋_GBK" w:hAnsi="宋体" w:cs="宋体" w:hint="eastAsia"/>
          <w:color w:val="333333"/>
          <w:kern w:val="0"/>
          <w:sz w:val="32"/>
          <w:szCs w:val="32"/>
        </w:rPr>
        <w:lastRenderedPageBreak/>
        <w:t>（1）主题突出，内容真实，充分表现国家安全教育主题。</w:t>
      </w:r>
    </w:p>
    <w:p w14:paraId="27EC926C" w14:textId="77777777" w:rsidR="00DC1816" w:rsidRPr="00DC1816" w:rsidRDefault="00DC1816" w:rsidP="00DC1816">
      <w:pPr>
        <w:ind w:firstLineChars="200" w:firstLine="640"/>
        <w:rPr>
          <w:rFonts w:ascii="方正仿宋_GBK" w:eastAsia="方正仿宋_GBK" w:hAnsi="宋体" w:cs="宋体"/>
          <w:color w:val="333333"/>
          <w:kern w:val="0"/>
          <w:sz w:val="32"/>
          <w:szCs w:val="32"/>
        </w:rPr>
      </w:pPr>
      <w:r w:rsidRPr="00DC1816">
        <w:rPr>
          <w:rFonts w:ascii="方正仿宋_GBK" w:eastAsia="方正仿宋_GBK" w:hAnsi="宋体" w:cs="宋体" w:hint="eastAsia"/>
          <w:color w:val="333333"/>
          <w:kern w:val="0"/>
          <w:sz w:val="32"/>
          <w:szCs w:val="32"/>
        </w:rPr>
        <w:t>（2）真实具体地表达出自己的认识和感受。</w:t>
      </w:r>
    </w:p>
    <w:p w14:paraId="39BA01C4" w14:textId="77777777" w:rsidR="00DC1816" w:rsidRPr="00DC1816" w:rsidRDefault="00DC1816" w:rsidP="00DC1816">
      <w:pPr>
        <w:ind w:firstLineChars="200" w:firstLine="640"/>
        <w:rPr>
          <w:rFonts w:ascii="方正仿宋_GBK" w:eastAsia="方正仿宋_GBK" w:hAnsi="宋体" w:cs="宋体"/>
          <w:color w:val="333333"/>
          <w:kern w:val="0"/>
          <w:sz w:val="32"/>
          <w:szCs w:val="32"/>
        </w:rPr>
      </w:pPr>
      <w:r w:rsidRPr="00DC1816">
        <w:rPr>
          <w:rFonts w:ascii="方正仿宋_GBK" w:eastAsia="方正仿宋_GBK" w:hAnsi="宋体" w:cs="宋体" w:hint="eastAsia"/>
          <w:color w:val="333333"/>
          <w:kern w:val="0"/>
          <w:sz w:val="32"/>
          <w:szCs w:val="32"/>
        </w:rPr>
        <w:t>（3）结构清晰、层次分明，逻辑严密、见解独到。</w:t>
      </w:r>
    </w:p>
    <w:p w14:paraId="2FE28F73" w14:textId="77777777" w:rsidR="00DC1816" w:rsidRPr="00DC1816" w:rsidRDefault="00DC1816" w:rsidP="00DC1816">
      <w:pPr>
        <w:ind w:firstLineChars="200" w:firstLine="640"/>
        <w:rPr>
          <w:rFonts w:ascii="方正仿宋_GBK" w:eastAsia="方正仿宋_GBK" w:hAnsi="宋体" w:cs="宋体"/>
          <w:color w:val="333333"/>
          <w:kern w:val="0"/>
          <w:sz w:val="32"/>
          <w:szCs w:val="32"/>
        </w:rPr>
      </w:pPr>
      <w:r w:rsidRPr="00DC1816">
        <w:rPr>
          <w:rFonts w:ascii="方正仿宋_GBK" w:eastAsia="方正仿宋_GBK" w:hAnsi="宋体" w:cs="宋体" w:hint="eastAsia"/>
          <w:color w:val="333333"/>
          <w:kern w:val="0"/>
          <w:sz w:val="32"/>
          <w:szCs w:val="32"/>
        </w:rPr>
        <w:t>（4）语言表达顺畅、有条理。</w:t>
      </w:r>
    </w:p>
    <w:p w14:paraId="21A6010D" w14:textId="77777777" w:rsidR="00DC1816" w:rsidRPr="00DC1816" w:rsidRDefault="00DC1816" w:rsidP="00DC1816">
      <w:pPr>
        <w:ind w:firstLineChars="200" w:firstLine="640"/>
        <w:rPr>
          <w:rFonts w:ascii="方正仿宋_GBK" w:eastAsia="方正仿宋_GBK" w:hAnsi="宋体" w:cs="宋体"/>
          <w:color w:val="333333"/>
          <w:kern w:val="0"/>
          <w:sz w:val="32"/>
          <w:szCs w:val="32"/>
        </w:rPr>
      </w:pPr>
      <w:r w:rsidRPr="00DC1816">
        <w:rPr>
          <w:rFonts w:ascii="方正仿宋_GBK" w:eastAsia="方正仿宋_GBK" w:hAnsi="宋体" w:cs="宋体" w:hint="eastAsia"/>
          <w:color w:val="333333"/>
          <w:kern w:val="0"/>
          <w:sz w:val="32"/>
          <w:szCs w:val="32"/>
        </w:rPr>
        <w:t>（5）不得抄袭。</w:t>
      </w:r>
    </w:p>
    <w:p w14:paraId="78831421" w14:textId="77777777" w:rsidR="00DC1816" w:rsidRPr="00DC1816" w:rsidRDefault="00DC1816" w:rsidP="00DC1816">
      <w:pPr>
        <w:ind w:firstLineChars="200" w:firstLine="640"/>
        <w:rPr>
          <w:rFonts w:ascii="方正仿宋_GBK" w:eastAsia="方正仿宋_GBK" w:hAnsi="宋体" w:cs="宋体"/>
          <w:color w:val="333333"/>
          <w:kern w:val="0"/>
          <w:sz w:val="32"/>
          <w:szCs w:val="32"/>
        </w:rPr>
      </w:pPr>
      <w:r w:rsidRPr="00DC1816">
        <w:rPr>
          <w:rFonts w:ascii="方正仿宋_GBK" w:eastAsia="方正仿宋_GBK" w:hAnsi="宋体" w:cs="宋体"/>
          <w:color w:val="333333"/>
          <w:kern w:val="0"/>
          <w:sz w:val="32"/>
          <w:szCs w:val="32"/>
        </w:rPr>
        <w:t>4</w:t>
      </w:r>
      <w:r w:rsidRPr="00DC1816">
        <w:rPr>
          <w:rFonts w:ascii="方正仿宋_GBK" w:eastAsia="方正仿宋_GBK" w:hAnsi="宋体" w:cs="宋体" w:hint="eastAsia"/>
          <w:color w:val="333333"/>
          <w:kern w:val="0"/>
          <w:sz w:val="32"/>
          <w:szCs w:val="32"/>
        </w:rPr>
        <w:t>.版权须知：</w:t>
      </w:r>
    </w:p>
    <w:p w14:paraId="1DF1BBDE" w14:textId="57A82FF8" w:rsidR="00DC1816" w:rsidRPr="00DC1816" w:rsidRDefault="00DC1816" w:rsidP="00DC1816">
      <w:pPr>
        <w:ind w:firstLineChars="200" w:firstLine="640"/>
        <w:rPr>
          <w:rFonts w:ascii="方正仿宋_GBK" w:eastAsia="方正仿宋_GBK" w:hAnsi="宋体" w:cs="宋体"/>
          <w:color w:val="333333"/>
          <w:kern w:val="0"/>
          <w:sz w:val="32"/>
          <w:szCs w:val="32"/>
        </w:rPr>
      </w:pPr>
      <w:r w:rsidRPr="00DC1816">
        <w:rPr>
          <w:rFonts w:ascii="方正仿宋_GBK" w:eastAsia="方正仿宋_GBK" w:hAnsi="宋体" w:cs="宋体" w:hint="eastAsia"/>
          <w:color w:val="333333"/>
          <w:kern w:val="0"/>
          <w:sz w:val="32"/>
          <w:szCs w:val="32"/>
        </w:rPr>
        <w:t>活动参与者应对作品拥有完整的著作权，并保证作品不侵犯第三人的包括著作权、隐私权等在内的合法权益。主办方与承办方拥有对推荐作品进行非商业用途的宣传推广、复制传播、展览出版的权利。</w:t>
      </w:r>
    </w:p>
    <w:p w14:paraId="5F7D197D" w14:textId="585473B3" w:rsidR="00C26FC1" w:rsidRDefault="00C26FC1" w:rsidP="00C26FC1">
      <w:pPr>
        <w:ind w:firstLineChars="200" w:firstLine="640"/>
        <w:rPr>
          <w:rFonts w:ascii="方正仿宋_GBK" w:eastAsia="方正仿宋_GBK" w:hAnsi="宋体" w:cs="宋体"/>
          <w:color w:val="333333"/>
          <w:kern w:val="0"/>
          <w:sz w:val="32"/>
          <w:szCs w:val="32"/>
        </w:rPr>
      </w:pPr>
      <w:bookmarkStart w:id="5" w:name="bookmark16"/>
      <w:bookmarkEnd w:id="5"/>
      <w:r>
        <w:rPr>
          <w:rFonts w:ascii="方正仿宋_GBK" w:eastAsia="方正仿宋_GBK" w:hAnsi="宋体" w:cs="宋体" w:hint="eastAsia"/>
          <w:color w:val="333333"/>
          <w:kern w:val="0"/>
          <w:sz w:val="32"/>
          <w:szCs w:val="32"/>
        </w:rPr>
        <w:t>5.</w:t>
      </w:r>
      <w:r w:rsidRPr="00C26FC1">
        <w:rPr>
          <w:rFonts w:ascii="方正仿宋_GBK" w:eastAsia="方正仿宋_GBK" w:hAnsi="宋体" w:cs="宋体" w:hint="eastAsia"/>
          <w:color w:val="333333"/>
          <w:kern w:val="0"/>
          <w:sz w:val="32"/>
          <w:szCs w:val="32"/>
        </w:rPr>
        <w:t xml:space="preserve"> </w:t>
      </w:r>
      <w:r>
        <w:rPr>
          <w:rFonts w:ascii="方正仿宋_GBK" w:eastAsia="方正仿宋_GBK" w:hAnsi="宋体" w:cs="宋体" w:hint="eastAsia"/>
          <w:color w:val="333333"/>
          <w:kern w:val="0"/>
          <w:sz w:val="32"/>
          <w:szCs w:val="32"/>
        </w:rPr>
        <w:t>每班需至少提交一篇征文，并</w:t>
      </w:r>
      <w:r w:rsidRPr="006C6660">
        <w:rPr>
          <w:rFonts w:ascii="方正仿宋_GBK" w:eastAsia="方正仿宋_GBK" w:hAnsi="宋体" w:cs="宋体" w:hint="eastAsia"/>
          <w:color w:val="333333"/>
          <w:kern w:val="0"/>
          <w:sz w:val="32"/>
          <w:szCs w:val="32"/>
        </w:rPr>
        <w:t>以“班级+</w:t>
      </w:r>
      <w:r>
        <w:rPr>
          <w:rFonts w:ascii="方正仿宋_GBK" w:eastAsia="方正仿宋_GBK" w:hAnsi="宋体" w:cs="宋体" w:hint="eastAsia"/>
          <w:color w:val="333333"/>
          <w:kern w:val="0"/>
          <w:sz w:val="32"/>
          <w:szCs w:val="32"/>
        </w:rPr>
        <w:t>姓名+</w:t>
      </w:r>
      <w:r w:rsidRPr="006C6660">
        <w:rPr>
          <w:rFonts w:ascii="方正仿宋_GBK" w:eastAsia="方正仿宋_GBK" w:hAnsi="宋体" w:cs="宋体" w:hint="eastAsia"/>
          <w:color w:val="333333"/>
          <w:kern w:val="0"/>
          <w:sz w:val="32"/>
          <w:szCs w:val="32"/>
        </w:rPr>
        <w:t>联系电话”的形式</w:t>
      </w:r>
      <w:r>
        <w:rPr>
          <w:rFonts w:ascii="方正仿宋_GBK" w:eastAsia="方正仿宋_GBK" w:hAnsi="宋体" w:cs="宋体" w:hint="eastAsia"/>
          <w:color w:val="333333"/>
          <w:kern w:val="0"/>
          <w:sz w:val="32"/>
          <w:szCs w:val="32"/>
        </w:rPr>
        <w:t>在4月22日前</w:t>
      </w:r>
      <w:r w:rsidRPr="008827B3">
        <w:rPr>
          <w:rFonts w:ascii="方正仿宋_GBK" w:eastAsia="方正仿宋_GBK" w:hAnsi="宋体" w:cs="宋体" w:hint="eastAsia"/>
          <w:color w:val="333333"/>
          <w:kern w:val="0"/>
          <w:sz w:val="32"/>
          <w:szCs w:val="32"/>
        </w:rPr>
        <w:t>发送至3195778131@qq.com</w:t>
      </w:r>
      <w:r>
        <w:rPr>
          <w:rFonts w:ascii="方正仿宋_GBK" w:eastAsia="方正仿宋_GBK" w:hAnsi="宋体" w:cs="宋体" w:hint="eastAsia"/>
          <w:color w:val="333333"/>
          <w:kern w:val="0"/>
          <w:sz w:val="32"/>
          <w:szCs w:val="32"/>
        </w:rPr>
        <w:t>。</w:t>
      </w:r>
    </w:p>
    <w:p w14:paraId="57E79C66" w14:textId="57AAEEDF" w:rsidR="00DC1816" w:rsidRPr="00C26FC1" w:rsidRDefault="00E707D9" w:rsidP="00DC1816">
      <w:pPr>
        <w:ind w:firstLineChars="200" w:firstLine="640"/>
        <w:rPr>
          <w:rFonts w:ascii="方正仿宋_GBK" w:eastAsia="方正仿宋_GBK" w:hAnsi="宋体" w:cs="宋体"/>
          <w:color w:val="333333"/>
          <w:kern w:val="0"/>
          <w:sz w:val="32"/>
          <w:szCs w:val="32"/>
        </w:rPr>
      </w:pPr>
      <w:r w:rsidRPr="000054B0">
        <w:rPr>
          <w:rFonts w:ascii="方正仿宋_GBK" w:eastAsia="方正仿宋_GBK" w:hAnsi="宋体" w:cs="宋体" w:hint="eastAsia"/>
          <w:color w:val="333333"/>
          <w:kern w:val="0"/>
          <w:sz w:val="32"/>
          <w:szCs w:val="32"/>
        </w:rPr>
        <w:t>6.本次个人征文比赛设置一等奖2个，奖金300元；二等奖3个，奖金</w:t>
      </w:r>
      <w:r w:rsidR="007D1868" w:rsidRPr="000054B0">
        <w:rPr>
          <w:rFonts w:ascii="方正仿宋_GBK" w:eastAsia="方正仿宋_GBK" w:hAnsi="宋体" w:cs="宋体"/>
          <w:color w:val="333333"/>
          <w:kern w:val="0"/>
          <w:sz w:val="32"/>
          <w:szCs w:val="32"/>
        </w:rPr>
        <w:t>2</w:t>
      </w:r>
      <w:r w:rsidRPr="000054B0">
        <w:rPr>
          <w:rFonts w:ascii="方正仿宋_GBK" w:eastAsia="方正仿宋_GBK" w:hAnsi="宋体" w:cs="宋体" w:hint="eastAsia"/>
          <w:color w:val="333333"/>
          <w:kern w:val="0"/>
          <w:sz w:val="32"/>
          <w:szCs w:val="32"/>
        </w:rPr>
        <w:t>00元；三等奖4个，奖金100元。</w:t>
      </w:r>
    </w:p>
    <w:p w14:paraId="7CE2A6A5" w14:textId="11A0D9CA" w:rsidR="006C6660" w:rsidRPr="00387BED" w:rsidRDefault="00107B0E" w:rsidP="002C3025">
      <w:pPr>
        <w:ind w:firstLineChars="200" w:firstLine="640"/>
        <w:rPr>
          <w:rFonts w:ascii="方正黑体_GBK" w:eastAsia="方正黑体_GBK" w:hAnsi="宋体" w:cs="宋体"/>
          <w:color w:val="333333"/>
          <w:kern w:val="0"/>
          <w:sz w:val="32"/>
          <w:szCs w:val="32"/>
        </w:rPr>
      </w:pPr>
      <w:r>
        <w:rPr>
          <w:rFonts w:ascii="方正黑体_GBK" w:eastAsia="方正黑体_GBK" w:hAnsi="宋体" w:cs="宋体" w:hint="eastAsia"/>
          <w:color w:val="333333"/>
          <w:kern w:val="0"/>
          <w:sz w:val="32"/>
          <w:szCs w:val="32"/>
        </w:rPr>
        <w:t>四</w:t>
      </w:r>
      <w:r w:rsidR="006C6660" w:rsidRPr="00387BED">
        <w:rPr>
          <w:rFonts w:ascii="方正黑体_GBK" w:eastAsia="方正黑体_GBK" w:hAnsi="宋体" w:cs="宋体" w:hint="eastAsia"/>
          <w:color w:val="333333"/>
          <w:kern w:val="0"/>
          <w:sz w:val="32"/>
          <w:szCs w:val="32"/>
        </w:rPr>
        <w:t>、活动</w:t>
      </w:r>
      <w:r>
        <w:rPr>
          <w:rFonts w:ascii="方正黑体_GBK" w:eastAsia="方正黑体_GBK" w:hAnsi="宋体" w:cs="宋体" w:hint="eastAsia"/>
          <w:color w:val="333333"/>
          <w:kern w:val="0"/>
          <w:sz w:val="32"/>
          <w:szCs w:val="32"/>
        </w:rPr>
        <w:t>流程</w:t>
      </w:r>
    </w:p>
    <w:p w14:paraId="1E201449" w14:textId="5E56DFEC" w:rsidR="006C6660" w:rsidRDefault="006C6660" w:rsidP="002C3025">
      <w:pPr>
        <w:ind w:firstLineChars="200" w:firstLine="640"/>
        <w:rPr>
          <w:rFonts w:ascii="方正仿宋_GBK" w:eastAsia="方正仿宋_GBK" w:hAnsi="宋体" w:cs="宋体"/>
          <w:color w:val="333333"/>
          <w:kern w:val="0"/>
          <w:sz w:val="32"/>
          <w:szCs w:val="32"/>
        </w:rPr>
      </w:pPr>
      <w:r w:rsidRPr="006C6660">
        <w:rPr>
          <w:rFonts w:ascii="方正仿宋_GBK" w:eastAsia="方正仿宋_GBK" w:hAnsi="宋体" w:cs="宋体" w:hint="eastAsia"/>
          <w:color w:val="333333"/>
          <w:kern w:val="0"/>
          <w:sz w:val="32"/>
          <w:szCs w:val="32"/>
        </w:rPr>
        <w:t>2020年</w:t>
      </w:r>
      <w:r w:rsidR="00107B0E">
        <w:rPr>
          <w:rFonts w:ascii="方正仿宋_GBK" w:eastAsia="方正仿宋_GBK" w:hAnsi="宋体" w:cs="宋体" w:hint="eastAsia"/>
          <w:color w:val="333333"/>
          <w:kern w:val="0"/>
          <w:sz w:val="32"/>
          <w:szCs w:val="32"/>
        </w:rPr>
        <w:t>4</w:t>
      </w:r>
      <w:r w:rsidRPr="006C6660">
        <w:rPr>
          <w:rFonts w:ascii="方正仿宋_GBK" w:eastAsia="方正仿宋_GBK" w:hAnsi="宋体" w:cs="宋体" w:hint="eastAsia"/>
          <w:color w:val="333333"/>
          <w:kern w:val="0"/>
          <w:sz w:val="32"/>
          <w:szCs w:val="32"/>
        </w:rPr>
        <w:t>月</w:t>
      </w:r>
      <w:r w:rsidR="00107B0E">
        <w:rPr>
          <w:rFonts w:ascii="方正仿宋_GBK" w:eastAsia="方正仿宋_GBK" w:hAnsi="宋体" w:cs="宋体" w:hint="eastAsia"/>
          <w:color w:val="333333"/>
          <w:kern w:val="0"/>
          <w:sz w:val="32"/>
          <w:szCs w:val="32"/>
        </w:rPr>
        <w:t>13</w:t>
      </w:r>
      <w:r w:rsidRPr="006C6660">
        <w:rPr>
          <w:rFonts w:ascii="方正仿宋_GBK" w:eastAsia="方正仿宋_GBK" w:hAnsi="宋体" w:cs="宋体" w:hint="eastAsia"/>
          <w:color w:val="333333"/>
          <w:kern w:val="0"/>
          <w:sz w:val="32"/>
          <w:szCs w:val="32"/>
        </w:rPr>
        <w:t>日-</w:t>
      </w:r>
      <w:r w:rsidR="00107B0E">
        <w:rPr>
          <w:rFonts w:ascii="方正仿宋_GBK" w:eastAsia="方正仿宋_GBK" w:hAnsi="宋体" w:cs="宋体" w:hint="eastAsia"/>
          <w:color w:val="333333"/>
          <w:kern w:val="0"/>
          <w:sz w:val="32"/>
          <w:szCs w:val="32"/>
        </w:rPr>
        <w:t>5</w:t>
      </w:r>
      <w:r w:rsidRPr="006C6660">
        <w:rPr>
          <w:rFonts w:ascii="方正仿宋_GBK" w:eastAsia="方正仿宋_GBK" w:hAnsi="宋体" w:cs="宋体" w:hint="eastAsia"/>
          <w:color w:val="333333"/>
          <w:kern w:val="0"/>
          <w:sz w:val="32"/>
          <w:szCs w:val="32"/>
        </w:rPr>
        <w:t>月</w:t>
      </w:r>
      <w:r w:rsidR="00107B0E">
        <w:rPr>
          <w:rFonts w:ascii="方正仿宋_GBK" w:eastAsia="方正仿宋_GBK" w:hAnsi="宋体" w:cs="宋体" w:hint="eastAsia"/>
          <w:color w:val="333333"/>
          <w:kern w:val="0"/>
          <w:sz w:val="32"/>
          <w:szCs w:val="32"/>
        </w:rPr>
        <w:t>20</w:t>
      </w:r>
      <w:r w:rsidRPr="006C6660">
        <w:rPr>
          <w:rFonts w:ascii="方正仿宋_GBK" w:eastAsia="方正仿宋_GBK" w:hAnsi="宋体" w:cs="宋体" w:hint="eastAsia"/>
          <w:color w:val="333333"/>
          <w:kern w:val="0"/>
          <w:sz w:val="32"/>
          <w:szCs w:val="32"/>
        </w:rPr>
        <w:t>日</w:t>
      </w:r>
    </w:p>
    <w:tbl>
      <w:tblPr>
        <w:tblStyle w:val="a9"/>
        <w:tblW w:w="8926" w:type="dxa"/>
        <w:jc w:val="center"/>
        <w:tblLayout w:type="fixed"/>
        <w:tblLook w:val="04A0" w:firstRow="1" w:lastRow="0" w:firstColumn="1" w:lastColumn="0" w:noHBand="0" w:noVBand="1"/>
      </w:tblPr>
      <w:tblGrid>
        <w:gridCol w:w="2972"/>
        <w:gridCol w:w="5954"/>
      </w:tblGrid>
      <w:tr w:rsidR="006C6660" w:rsidRPr="00387BED" w14:paraId="6A3A770F" w14:textId="77777777" w:rsidTr="00107B0E">
        <w:trPr>
          <w:jc w:val="center"/>
        </w:trPr>
        <w:tc>
          <w:tcPr>
            <w:tcW w:w="2972" w:type="dxa"/>
          </w:tcPr>
          <w:p w14:paraId="4FB6F03D" w14:textId="77777777" w:rsidR="006C6660" w:rsidRPr="00387BED" w:rsidRDefault="00387BED" w:rsidP="00387BED">
            <w:pPr>
              <w:jc w:val="center"/>
              <w:rPr>
                <w:rFonts w:ascii="方正黑体_GBK" w:eastAsia="方正黑体_GBK" w:hAnsi="宋体" w:cs="宋体"/>
                <w:color w:val="333333"/>
                <w:kern w:val="0"/>
                <w:sz w:val="24"/>
                <w:szCs w:val="24"/>
              </w:rPr>
            </w:pPr>
            <w:r>
              <w:rPr>
                <w:rFonts w:ascii="方正黑体_GBK" w:eastAsia="方正黑体_GBK" w:hAnsi="宋体" w:cs="宋体" w:hint="eastAsia"/>
                <w:color w:val="333333"/>
                <w:kern w:val="0"/>
                <w:sz w:val="24"/>
                <w:szCs w:val="24"/>
              </w:rPr>
              <w:t>活动</w:t>
            </w:r>
            <w:r w:rsidR="006C6660" w:rsidRPr="00387BED">
              <w:rPr>
                <w:rFonts w:ascii="方正黑体_GBK" w:eastAsia="方正黑体_GBK" w:hAnsi="宋体" w:cs="宋体" w:hint="eastAsia"/>
                <w:color w:val="333333"/>
                <w:kern w:val="0"/>
                <w:sz w:val="24"/>
                <w:szCs w:val="24"/>
              </w:rPr>
              <w:t>时间</w:t>
            </w:r>
          </w:p>
        </w:tc>
        <w:tc>
          <w:tcPr>
            <w:tcW w:w="5954" w:type="dxa"/>
          </w:tcPr>
          <w:p w14:paraId="382B2515" w14:textId="77777777" w:rsidR="006C6660" w:rsidRPr="00387BED" w:rsidRDefault="00387BED" w:rsidP="00387BED">
            <w:pPr>
              <w:jc w:val="center"/>
              <w:rPr>
                <w:rFonts w:ascii="方正黑体_GBK" w:eastAsia="方正黑体_GBK" w:hAnsi="宋体" w:cs="宋体"/>
                <w:color w:val="333333"/>
                <w:kern w:val="0"/>
                <w:sz w:val="24"/>
                <w:szCs w:val="24"/>
              </w:rPr>
            </w:pPr>
            <w:r>
              <w:rPr>
                <w:rFonts w:ascii="方正黑体_GBK" w:eastAsia="方正黑体_GBK" w:hAnsi="宋体" w:cs="宋体" w:hint="eastAsia"/>
                <w:color w:val="333333"/>
                <w:kern w:val="0"/>
                <w:sz w:val="24"/>
                <w:szCs w:val="24"/>
              </w:rPr>
              <w:t>活动</w:t>
            </w:r>
            <w:r w:rsidR="006C6660" w:rsidRPr="00387BED">
              <w:rPr>
                <w:rFonts w:ascii="方正黑体_GBK" w:eastAsia="方正黑体_GBK" w:hAnsi="宋体" w:cs="宋体" w:hint="eastAsia"/>
                <w:color w:val="333333"/>
                <w:kern w:val="0"/>
                <w:sz w:val="24"/>
                <w:szCs w:val="24"/>
              </w:rPr>
              <w:t>内容</w:t>
            </w:r>
          </w:p>
        </w:tc>
      </w:tr>
      <w:tr w:rsidR="006C6660" w:rsidRPr="006C6660" w14:paraId="0652BFCB" w14:textId="77777777" w:rsidTr="00107B0E">
        <w:trPr>
          <w:jc w:val="center"/>
        </w:trPr>
        <w:tc>
          <w:tcPr>
            <w:tcW w:w="2972" w:type="dxa"/>
          </w:tcPr>
          <w:p w14:paraId="5FF671E2" w14:textId="32116048" w:rsidR="006C6660" w:rsidRPr="006C6660" w:rsidRDefault="00107B0E" w:rsidP="00387BED">
            <w:pPr>
              <w:jc w:val="center"/>
              <w:rPr>
                <w:rFonts w:ascii="方正仿宋_GBK" w:eastAsia="方正仿宋_GBK" w:hAnsi="宋体" w:cs="宋体"/>
                <w:color w:val="333333"/>
                <w:kern w:val="0"/>
                <w:sz w:val="24"/>
                <w:szCs w:val="24"/>
              </w:rPr>
            </w:pPr>
            <w:r>
              <w:rPr>
                <w:rFonts w:ascii="方正仿宋_GBK" w:eastAsia="方正仿宋_GBK" w:hAnsi="宋体" w:cs="宋体" w:hint="eastAsia"/>
                <w:color w:val="333333"/>
                <w:kern w:val="0"/>
                <w:sz w:val="24"/>
                <w:szCs w:val="24"/>
              </w:rPr>
              <w:t>4</w:t>
            </w:r>
            <w:r w:rsidR="006C6660">
              <w:rPr>
                <w:rFonts w:ascii="方正仿宋_GBK" w:eastAsia="方正仿宋_GBK" w:hAnsi="宋体" w:cs="宋体" w:hint="eastAsia"/>
                <w:color w:val="333333"/>
                <w:kern w:val="0"/>
                <w:sz w:val="24"/>
                <w:szCs w:val="24"/>
              </w:rPr>
              <w:t>月</w:t>
            </w:r>
            <w:r>
              <w:rPr>
                <w:rFonts w:ascii="方正仿宋_GBK" w:eastAsia="方正仿宋_GBK" w:hAnsi="宋体" w:cs="宋体" w:hint="eastAsia"/>
                <w:color w:val="333333"/>
                <w:kern w:val="0"/>
                <w:sz w:val="24"/>
                <w:szCs w:val="24"/>
              </w:rPr>
              <w:t>13</w:t>
            </w:r>
            <w:r w:rsidR="006C6660">
              <w:rPr>
                <w:rFonts w:ascii="方正仿宋_GBK" w:eastAsia="方正仿宋_GBK" w:hAnsi="宋体" w:cs="宋体" w:hint="eastAsia"/>
                <w:color w:val="333333"/>
                <w:kern w:val="0"/>
                <w:sz w:val="24"/>
                <w:szCs w:val="24"/>
              </w:rPr>
              <w:t>日</w:t>
            </w:r>
            <w:r>
              <w:rPr>
                <w:rFonts w:ascii="方正仿宋_GBK" w:eastAsia="方正仿宋_GBK" w:hAnsi="宋体" w:cs="宋体" w:hint="eastAsia"/>
                <w:color w:val="333333"/>
                <w:kern w:val="0"/>
                <w:sz w:val="24"/>
                <w:szCs w:val="24"/>
              </w:rPr>
              <w:t>-19日</w:t>
            </w:r>
          </w:p>
        </w:tc>
        <w:tc>
          <w:tcPr>
            <w:tcW w:w="5954" w:type="dxa"/>
          </w:tcPr>
          <w:p w14:paraId="0C7BD979" w14:textId="46758CC9" w:rsidR="006C6660" w:rsidRPr="006C6660" w:rsidRDefault="00107B0E" w:rsidP="00387BED">
            <w:pPr>
              <w:jc w:val="center"/>
              <w:rPr>
                <w:rFonts w:ascii="方正仿宋_GBK" w:eastAsia="方正仿宋_GBK" w:hAnsi="宋体" w:cs="宋体"/>
                <w:color w:val="333333"/>
                <w:kern w:val="0"/>
                <w:sz w:val="24"/>
                <w:szCs w:val="24"/>
              </w:rPr>
            </w:pPr>
            <w:r w:rsidRPr="00107B0E">
              <w:rPr>
                <w:rFonts w:ascii="方正仿宋_GBK" w:eastAsia="方正仿宋_GBK" w:hAnsi="宋体" w:cs="宋体" w:hint="eastAsia"/>
                <w:color w:val="333333"/>
                <w:kern w:val="0"/>
                <w:sz w:val="24"/>
                <w:szCs w:val="24"/>
              </w:rPr>
              <w:t>同上一堂国家安全教育课</w:t>
            </w:r>
          </w:p>
        </w:tc>
      </w:tr>
      <w:tr w:rsidR="006C6660" w:rsidRPr="006C6660" w14:paraId="6463918E" w14:textId="77777777" w:rsidTr="00107B0E">
        <w:trPr>
          <w:jc w:val="center"/>
        </w:trPr>
        <w:tc>
          <w:tcPr>
            <w:tcW w:w="2972" w:type="dxa"/>
          </w:tcPr>
          <w:p w14:paraId="2F947124" w14:textId="555E3F44" w:rsidR="006C6660" w:rsidRPr="006C6660" w:rsidRDefault="00107B0E" w:rsidP="00387BED">
            <w:pPr>
              <w:jc w:val="center"/>
              <w:rPr>
                <w:rFonts w:ascii="方正仿宋_GBK" w:eastAsia="方正仿宋_GBK" w:hAnsi="宋体" w:cs="宋体"/>
                <w:color w:val="333333"/>
                <w:kern w:val="0"/>
                <w:sz w:val="24"/>
                <w:szCs w:val="24"/>
              </w:rPr>
            </w:pPr>
            <w:r>
              <w:rPr>
                <w:rFonts w:ascii="方正仿宋_GBK" w:eastAsia="方正仿宋_GBK" w:hAnsi="宋体" w:cs="宋体" w:hint="eastAsia"/>
                <w:color w:val="333333"/>
                <w:kern w:val="0"/>
                <w:sz w:val="24"/>
                <w:szCs w:val="24"/>
              </w:rPr>
              <w:t>4月13日-5月20日</w:t>
            </w:r>
          </w:p>
        </w:tc>
        <w:tc>
          <w:tcPr>
            <w:tcW w:w="5954" w:type="dxa"/>
          </w:tcPr>
          <w:p w14:paraId="6CC533DD" w14:textId="26A6E784" w:rsidR="006C6660" w:rsidRPr="006C6660" w:rsidRDefault="00107B0E" w:rsidP="00387BED">
            <w:pPr>
              <w:jc w:val="center"/>
              <w:rPr>
                <w:rFonts w:ascii="方正仿宋_GBK" w:eastAsia="方正仿宋_GBK" w:hAnsi="宋体" w:cs="宋体"/>
                <w:color w:val="333333"/>
                <w:kern w:val="0"/>
                <w:sz w:val="24"/>
                <w:szCs w:val="24"/>
              </w:rPr>
            </w:pPr>
            <w:r w:rsidRPr="00107B0E">
              <w:rPr>
                <w:rFonts w:ascii="方正仿宋_GBK" w:eastAsia="方正仿宋_GBK" w:hAnsi="宋体" w:cs="宋体" w:hint="eastAsia"/>
                <w:color w:val="333333"/>
                <w:kern w:val="0"/>
                <w:sz w:val="24"/>
                <w:szCs w:val="24"/>
              </w:rPr>
              <w:t>国家安全教育主题微视频作品征集</w:t>
            </w:r>
          </w:p>
        </w:tc>
      </w:tr>
      <w:tr w:rsidR="006C6660" w:rsidRPr="006C6660" w14:paraId="73903CCC" w14:textId="77777777" w:rsidTr="00107B0E">
        <w:trPr>
          <w:jc w:val="center"/>
        </w:trPr>
        <w:tc>
          <w:tcPr>
            <w:tcW w:w="2972" w:type="dxa"/>
          </w:tcPr>
          <w:p w14:paraId="5AD3E08E" w14:textId="7231672A" w:rsidR="006C6660" w:rsidRPr="006C6660" w:rsidRDefault="00107B0E" w:rsidP="00387BED">
            <w:pPr>
              <w:jc w:val="center"/>
              <w:rPr>
                <w:rFonts w:ascii="方正仿宋_GBK" w:eastAsia="方正仿宋_GBK" w:hAnsi="宋体" w:cs="宋体"/>
                <w:color w:val="333333"/>
                <w:kern w:val="0"/>
                <w:sz w:val="24"/>
                <w:szCs w:val="24"/>
              </w:rPr>
            </w:pPr>
            <w:r>
              <w:rPr>
                <w:rFonts w:ascii="方正仿宋_GBK" w:eastAsia="方正仿宋_GBK" w:hAnsi="宋体" w:cs="宋体" w:hint="eastAsia"/>
                <w:color w:val="333333"/>
                <w:kern w:val="0"/>
                <w:sz w:val="24"/>
                <w:szCs w:val="24"/>
              </w:rPr>
              <w:t>4月13日-4月22日</w:t>
            </w:r>
          </w:p>
        </w:tc>
        <w:tc>
          <w:tcPr>
            <w:tcW w:w="5954" w:type="dxa"/>
          </w:tcPr>
          <w:p w14:paraId="686B32FF" w14:textId="02665AEF" w:rsidR="006C6660" w:rsidRPr="006C6660" w:rsidRDefault="00107B0E" w:rsidP="00107B0E">
            <w:pPr>
              <w:jc w:val="center"/>
              <w:rPr>
                <w:rFonts w:ascii="方正仿宋_GBK" w:eastAsia="方正仿宋_GBK" w:hAnsi="宋体" w:cs="宋体"/>
                <w:color w:val="333333"/>
                <w:kern w:val="0"/>
                <w:sz w:val="24"/>
                <w:szCs w:val="24"/>
              </w:rPr>
            </w:pPr>
            <w:r w:rsidRPr="00107B0E">
              <w:rPr>
                <w:rFonts w:ascii="方正仿宋_GBK" w:eastAsia="方正仿宋_GBK" w:hAnsi="宋体" w:cs="宋体" w:hint="eastAsia"/>
                <w:color w:val="333333"/>
                <w:kern w:val="0"/>
                <w:sz w:val="24"/>
                <w:szCs w:val="24"/>
              </w:rPr>
              <w:t>国家安全教育主题征文</w:t>
            </w:r>
          </w:p>
        </w:tc>
      </w:tr>
    </w:tbl>
    <w:p w14:paraId="62AD4D9B" w14:textId="77777777" w:rsidR="002C3025" w:rsidRPr="002C3025" w:rsidRDefault="00D65AE3" w:rsidP="002C3025">
      <w:pPr>
        <w:ind w:firstLineChars="200" w:firstLine="640"/>
        <w:rPr>
          <w:rFonts w:ascii="方正黑体_GBK" w:eastAsia="方正黑体_GBK" w:hAnsi="宋体" w:cs="宋体"/>
          <w:color w:val="333333"/>
          <w:kern w:val="0"/>
          <w:sz w:val="32"/>
          <w:szCs w:val="32"/>
        </w:rPr>
      </w:pPr>
      <w:r>
        <w:rPr>
          <w:rFonts w:ascii="方正黑体_GBK" w:eastAsia="方正黑体_GBK" w:hAnsi="宋体" w:cs="宋体" w:hint="eastAsia"/>
          <w:color w:val="333333"/>
          <w:kern w:val="0"/>
          <w:sz w:val="32"/>
          <w:szCs w:val="32"/>
        </w:rPr>
        <w:t>五</w:t>
      </w:r>
      <w:r w:rsidR="002C3025" w:rsidRPr="002C3025">
        <w:rPr>
          <w:rFonts w:ascii="方正黑体_GBK" w:eastAsia="方正黑体_GBK" w:hAnsi="宋体" w:cs="宋体" w:hint="eastAsia"/>
          <w:color w:val="333333"/>
          <w:kern w:val="0"/>
          <w:sz w:val="32"/>
          <w:szCs w:val="32"/>
        </w:rPr>
        <w:t>、活动宣传</w:t>
      </w:r>
    </w:p>
    <w:p w14:paraId="2D8724E7" w14:textId="77777777" w:rsidR="002C3025" w:rsidRDefault="002C3025" w:rsidP="002C3025">
      <w:pPr>
        <w:widowControl/>
        <w:spacing w:line="375" w:lineRule="atLeast"/>
        <w:ind w:firstLine="600"/>
        <w:jc w:val="left"/>
        <w:rPr>
          <w:rFonts w:ascii="方正仿宋_GBK" w:eastAsia="方正仿宋_GBK" w:hAnsi="宋体" w:cs="宋体"/>
          <w:color w:val="333333"/>
          <w:kern w:val="0"/>
          <w:sz w:val="32"/>
          <w:szCs w:val="32"/>
        </w:rPr>
      </w:pPr>
      <w:r w:rsidRPr="002C3025">
        <w:rPr>
          <w:rFonts w:ascii="方正仿宋_GBK" w:eastAsia="方正仿宋_GBK" w:hAnsi="宋体" w:cs="宋体" w:hint="eastAsia"/>
          <w:color w:val="333333"/>
          <w:kern w:val="0"/>
          <w:sz w:val="32"/>
          <w:szCs w:val="32"/>
        </w:rPr>
        <w:lastRenderedPageBreak/>
        <w:t>通过</w:t>
      </w:r>
      <w:r w:rsidR="007D505B">
        <w:rPr>
          <w:rFonts w:ascii="方正仿宋_GBK" w:eastAsia="方正仿宋_GBK" w:hAnsi="宋体" w:cs="宋体" w:hint="eastAsia"/>
          <w:color w:val="333333"/>
          <w:kern w:val="0"/>
          <w:sz w:val="32"/>
          <w:szCs w:val="32"/>
        </w:rPr>
        <w:t>网络</w:t>
      </w:r>
      <w:r w:rsidRPr="002C3025">
        <w:rPr>
          <w:rFonts w:ascii="方正仿宋_GBK" w:eastAsia="方正仿宋_GBK" w:hAnsi="宋体" w:cs="宋体" w:hint="eastAsia"/>
          <w:color w:val="333333"/>
          <w:kern w:val="0"/>
          <w:sz w:val="32"/>
          <w:szCs w:val="32"/>
        </w:rPr>
        <w:t>进班宣传、公众号推送等方式，广泛开展宣传活动。</w:t>
      </w:r>
    </w:p>
    <w:p w14:paraId="349F737B" w14:textId="77777777" w:rsidR="006B7A7D" w:rsidRDefault="00D65AE3" w:rsidP="002C3025">
      <w:pPr>
        <w:widowControl/>
        <w:spacing w:line="375" w:lineRule="atLeast"/>
        <w:ind w:firstLine="600"/>
        <w:jc w:val="left"/>
        <w:rPr>
          <w:rFonts w:ascii="方正仿宋_GBK" w:eastAsia="方正仿宋_GBK" w:hAnsi="宋体" w:cs="宋体"/>
          <w:color w:val="333333"/>
          <w:kern w:val="0"/>
          <w:sz w:val="32"/>
          <w:szCs w:val="32"/>
        </w:rPr>
      </w:pPr>
      <w:r>
        <w:rPr>
          <w:rFonts w:ascii="方正黑体_GBK" w:eastAsia="方正黑体_GBK" w:hAnsi="宋体" w:cs="宋体" w:hint="eastAsia"/>
          <w:color w:val="333333"/>
          <w:kern w:val="0"/>
          <w:sz w:val="32"/>
          <w:szCs w:val="32"/>
        </w:rPr>
        <w:t>六</w:t>
      </w:r>
      <w:r w:rsidR="006B7A7D" w:rsidRPr="006B7A7D">
        <w:rPr>
          <w:rFonts w:ascii="方正黑体_GBK" w:eastAsia="方正黑体_GBK" w:hAnsi="宋体" w:cs="宋体" w:hint="eastAsia"/>
          <w:color w:val="333333"/>
          <w:kern w:val="0"/>
          <w:sz w:val="32"/>
          <w:szCs w:val="32"/>
        </w:rPr>
        <w:t>、活动要求</w:t>
      </w:r>
    </w:p>
    <w:p w14:paraId="641E0D0C" w14:textId="41174361" w:rsidR="006B7A7D" w:rsidRDefault="006B7A7D" w:rsidP="002C3025">
      <w:pPr>
        <w:widowControl/>
        <w:spacing w:line="375" w:lineRule="atLeast"/>
        <w:ind w:firstLine="600"/>
        <w:jc w:val="left"/>
        <w:rPr>
          <w:rFonts w:ascii="方正仿宋_GBK" w:eastAsia="方正仿宋_GBK" w:hAnsi="宋体" w:cs="宋体"/>
          <w:color w:val="333333"/>
          <w:kern w:val="0"/>
          <w:sz w:val="32"/>
          <w:szCs w:val="32"/>
        </w:rPr>
      </w:pPr>
      <w:r>
        <w:rPr>
          <w:rFonts w:ascii="方正仿宋_GBK" w:eastAsia="方正仿宋_GBK" w:hAnsi="宋体" w:cs="宋体" w:hint="eastAsia"/>
          <w:color w:val="333333"/>
          <w:kern w:val="0"/>
          <w:sz w:val="32"/>
          <w:szCs w:val="32"/>
        </w:rPr>
        <w:t>请各</w:t>
      </w:r>
      <w:r w:rsidR="007D505B">
        <w:rPr>
          <w:rFonts w:ascii="方正仿宋_GBK" w:eastAsia="方正仿宋_GBK" w:hAnsi="宋体" w:cs="宋体" w:hint="eastAsia"/>
          <w:color w:val="333333"/>
          <w:kern w:val="0"/>
          <w:sz w:val="32"/>
          <w:szCs w:val="32"/>
        </w:rPr>
        <w:t>年级</w:t>
      </w:r>
      <w:r>
        <w:rPr>
          <w:rFonts w:ascii="方正仿宋_GBK" w:eastAsia="方正仿宋_GBK" w:hAnsi="宋体" w:cs="宋体" w:hint="eastAsia"/>
          <w:color w:val="333333"/>
          <w:kern w:val="0"/>
          <w:sz w:val="32"/>
          <w:szCs w:val="32"/>
        </w:rPr>
        <w:t>充分重视</w:t>
      </w:r>
      <w:r w:rsidR="00891253">
        <w:rPr>
          <w:rFonts w:ascii="方正仿宋_GBK" w:eastAsia="方正仿宋_GBK" w:hAnsi="宋体" w:cs="宋体" w:hint="eastAsia"/>
          <w:color w:val="333333"/>
          <w:kern w:val="0"/>
          <w:sz w:val="32"/>
          <w:szCs w:val="32"/>
        </w:rPr>
        <w:t>本次活动</w:t>
      </w:r>
      <w:r>
        <w:rPr>
          <w:rFonts w:ascii="方正仿宋_GBK" w:eastAsia="方正仿宋_GBK" w:hAnsi="宋体" w:cs="宋体" w:hint="eastAsia"/>
          <w:color w:val="333333"/>
          <w:kern w:val="0"/>
          <w:sz w:val="32"/>
          <w:szCs w:val="32"/>
        </w:rPr>
        <w:t>增强班级凝聚力，</w:t>
      </w:r>
      <w:r w:rsidR="00387BED">
        <w:rPr>
          <w:rFonts w:ascii="方正仿宋_GBK" w:eastAsia="方正仿宋_GBK" w:hAnsi="宋体" w:cs="宋体" w:hint="eastAsia"/>
          <w:color w:val="333333"/>
          <w:kern w:val="0"/>
          <w:sz w:val="32"/>
          <w:szCs w:val="32"/>
        </w:rPr>
        <w:t>各</w:t>
      </w:r>
      <w:r w:rsidR="00387BED">
        <w:rPr>
          <w:rFonts w:ascii="方正仿宋_GBK" w:eastAsia="方正仿宋_GBK" w:hAnsi="宋体" w:cs="宋体"/>
          <w:color w:val="333333"/>
          <w:kern w:val="0"/>
          <w:sz w:val="32"/>
          <w:szCs w:val="32"/>
        </w:rPr>
        <w:t>班级</w:t>
      </w:r>
      <w:r w:rsidR="00387BED">
        <w:rPr>
          <w:rFonts w:ascii="方正仿宋_GBK" w:eastAsia="方正仿宋_GBK" w:hAnsi="宋体" w:cs="宋体" w:hint="eastAsia"/>
          <w:color w:val="333333"/>
          <w:kern w:val="0"/>
          <w:sz w:val="32"/>
          <w:szCs w:val="32"/>
        </w:rPr>
        <w:t>认真组织班级学生参赛，</w:t>
      </w:r>
      <w:r w:rsidR="00387BED">
        <w:rPr>
          <w:rFonts w:ascii="方正仿宋_GBK" w:eastAsia="方正仿宋_GBK" w:hAnsi="宋体" w:cs="宋体"/>
          <w:color w:val="333333"/>
          <w:kern w:val="0"/>
          <w:sz w:val="32"/>
          <w:szCs w:val="32"/>
        </w:rPr>
        <w:t>积极</w:t>
      </w:r>
      <w:r w:rsidR="00387BED">
        <w:rPr>
          <w:rFonts w:ascii="方正仿宋_GBK" w:eastAsia="方正仿宋_GBK" w:hAnsi="宋体" w:cs="宋体" w:hint="eastAsia"/>
          <w:color w:val="333333"/>
          <w:kern w:val="0"/>
          <w:sz w:val="32"/>
          <w:szCs w:val="32"/>
        </w:rPr>
        <w:t>展示</w:t>
      </w:r>
      <w:r w:rsidR="00387BED">
        <w:rPr>
          <w:rFonts w:ascii="方正仿宋_GBK" w:eastAsia="方正仿宋_GBK" w:hAnsi="宋体" w:cs="宋体"/>
          <w:color w:val="333333"/>
          <w:kern w:val="0"/>
          <w:sz w:val="32"/>
          <w:szCs w:val="32"/>
        </w:rPr>
        <w:t>班级风采</w:t>
      </w:r>
      <w:r>
        <w:rPr>
          <w:rFonts w:ascii="方正仿宋_GBK" w:eastAsia="方正仿宋_GBK" w:hAnsi="宋体" w:cs="宋体" w:hint="eastAsia"/>
          <w:color w:val="333333"/>
          <w:kern w:val="0"/>
          <w:sz w:val="32"/>
          <w:szCs w:val="32"/>
        </w:rPr>
        <w:t>。</w:t>
      </w:r>
    </w:p>
    <w:p w14:paraId="3480A805" w14:textId="37C496C9" w:rsidR="00891253" w:rsidRDefault="00891253" w:rsidP="002C3025">
      <w:pPr>
        <w:widowControl/>
        <w:spacing w:line="375" w:lineRule="atLeast"/>
        <w:ind w:firstLine="600"/>
        <w:jc w:val="left"/>
        <w:rPr>
          <w:rFonts w:ascii="方正黑体_GBK" w:eastAsia="方正黑体_GBK" w:hAnsi="宋体" w:cs="宋体"/>
          <w:color w:val="333333"/>
          <w:kern w:val="0"/>
          <w:sz w:val="32"/>
          <w:szCs w:val="32"/>
        </w:rPr>
      </w:pPr>
      <w:r>
        <w:rPr>
          <w:rFonts w:ascii="方正黑体_GBK" w:eastAsia="方正黑体_GBK" w:hAnsi="宋体" w:cs="宋体" w:hint="eastAsia"/>
          <w:color w:val="333333"/>
          <w:kern w:val="0"/>
          <w:sz w:val="32"/>
          <w:szCs w:val="32"/>
        </w:rPr>
        <w:t>七</w:t>
      </w:r>
      <w:r w:rsidRPr="006B7A7D">
        <w:rPr>
          <w:rFonts w:ascii="方正黑体_GBK" w:eastAsia="方正黑体_GBK" w:hAnsi="宋体" w:cs="宋体" w:hint="eastAsia"/>
          <w:color w:val="333333"/>
          <w:kern w:val="0"/>
          <w:sz w:val="32"/>
          <w:szCs w:val="32"/>
        </w:rPr>
        <w:t>、活动</w:t>
      </w:r>
      <w:r>
        <w:rPr>
          <w:rFonts w:ascii="方正黑体_GBK" w:eastAsia="方正黑体_GBK" w:hAnsi="宋体" w:cs="宋体" w:hint="eastAsia"/>
          <w:color w:val="333333"/>
          <w:kern w:val="0"/>
          <w:sz w:val="32"/>
          <w:szCs w:val="32"/>
        </w:rPr>
        <w:t>联系人</w:t>
      </w:r>
    </w:p>
    <w:p w14:paraId="0BD97836" w14:textId="3E7F27A3" w:rsidR="00891253" w:rsidRDefault="00891253" w:rsidP="002C3025">
      <w:pPr>
        <w:widowControl/>
        <w:spacing w:line="375" w:lineRule="atLeast"/>
        <w:ind w:firstLine="600"/>
        <w:jc w:val="left"/>
        <w:rPr>
          <w:rFonts w:ascii="方正仿宋_GBK" w:eastAsia="方正仿宋_GBK" w:hAnsi="宋体" w:cs="宋体"/>
          <w:color w:val="333333"/>
          <w:kern w:val="0"/>
          <w:sz w:val="32"/>
          <w:szCs w:val="32"/>
        </w:rPr>
      </w:pPr>
      <w:r>
        <w:rPr>
          <w:rFonts w:ascii="方正仿宋_GBK" w:eastAsia="方正仿宋_GBK" w:hAnsi="宋体" w:cs="宋体" w:hint="eastAsia"/>
          <w:color w:val="333333"/>
          <w:kern w:val="0"/>
          <w:sz w:val="32"/>
          <w:szCs w:val="32"/>
        </w:rPr>
        <w:t>活动联系人：袁梦，联系方式：28991532。</w:t>
      </w:r>
    </w:p>
    <w:p w14:paraId="2F206252" w14:textId="0868AFEC" w:rsidR="00891253" w:rsidRDefault="00891253" w:rsidP="002C3025">
      <w:pPr>
        <w:widowControl/>
        <w:spacing w:line="375" w:lineRule="atLeast"/>
        <w:ind w:firstLine="600"/>
        <w:jc w:val="left"/>
        <w:rPr>
          <w:rFonts w:ascii="方正仿宋_GBK" w:eastAsia="方正仿宋_GBK" w:hAnsi="宋体" w:cs="宋体"/>
          <w:color w:val="333333"/>
          <w:kern w:val="0"/>
          <w:sz w:val="32"/>
          <w:szCs w:val="32"/>
        </w:rPr>
      </w:pPr>
    </w:p>
    <w:p w14:paraId="333192D4" w14:textId="13532B70" w:rsidR="00804C35" w:rsidRDefault="00891253" w:rsidP="00891253">
      <w:pPr>
        <w:widowControl/>
        <w:spacing w:line="375" w:lineRule="atLeast"/>
        <w:ind w:firstLine="600"/>
        <w:jc w:val="right"/>
        <w:rPr>
          <w:rFonts w:ascii="方正仿宋_GBK" w:eastAsia="方正仿宋_GBK" w:hAnsi="宋体" w:cs="宋体"/>
          <w:color w:val="333333"/>
          <w:kern w:val="0"/>
          <w:sz w:val="32"/>
          <w:szCs w:val="32"/>
        </w:rPr>
      </w:pPr>
      <w:r>
        <w:rPr>
          <w:rFonts w:ascii="方正仿宋_GBK" w:eastAsia="方正仿宋_GBK" w:hAnsi="宋体" w:cs="宋体" w:hint="eastAsia"/>
          <w:color w:val="333333"/>
          <w:kern w:val="0"/>
          <w:sz w:val="32"/>
          <w:szCs w:val="32"/>
        </w:rPr>
        <w:t>二〇二〇年四月十三日</w:t>
      </w:r>
    </w:p>
    <w:p w14:paraId="78B62C05" w14:textId="77777777" w:rsidR="00804C35" w:rsidRDefault="00804C35">
      <w:pPr>
        <w:widowControl/>
        <w:jc w:val="left"/>
        <w:rPr>
          <w:rFonts w:ascii="方正仿宋_GBK" w:eastAsia="方正仿宋_GBK" w:hAnsi="宋体" w:cs="宋体"/>
          <w:color w:val="333333"/>
          <w:kern w:val="0"/>
          <w:sz w:val="32"/>
          <w:szCs w:val="32"/>
        </w:rPr>
      </w:pPr>
      <w:r>
        <w:rPr>
          <w:rFonts w:ascii="方正仿宋_GBK" w:eastAsia="方正仿宋_GBK" w:hAnsi="宋体" w:cs="宋体"/>
          <w:color w:val="333333"/>
          <w:kern w:val="0"/>
          <w:sz w:val="32"/>
          <w:szCs w:val="32"/>
        </w:rPr>
        <w:br w:type="page"/>
      </w:r>
    </w:p>
    <w:p w14:paraId="2F0CA643" w14:textId="45D18BB8" w:rsidR="00891253" w:rsidRPr="00845B83" w:rsidRDefault="00804C35" w:rsidP="00845B83">
      <w:pPr>
        <w:rPr>
          <w:b/>
          <w:bCs/>
          <w:sz w:val="28"/>
          <w:szCs w:val="28"/>
        </w:rPr>
      </w:pPr>
      <w:r w:rsidRPr="00845B83">
        <w:rPr>
          <w:rFonts w:hint="eastAsia"/>
          <w:b/>
          <w:bCs/>
          <w:sz w:val="28"/>
          <w:szCs w:val="28"/>
        </w:rPr>
        <w:lastRenderedPageBreak/>
        <w:t>附件：</w:t>
      </w:r>
      <w:bookmarkStart w:id="6" w:name="_Hlk36833336"/>
      <w:r w:rsidR="00845B83">
        <w:rPr>
          <w:rFonts w:hint="eastAsia"/>
          <w:b/>
          <w:bCs/>
          <w:sz w:val="28"/>
          <w:szCs w:val="28"/>
        </w:rPr>
        <w:t>“</w:t>
      </w:r>
      <w:r w:rsidRPr="00845B83">
        <w:rPr>
          <w:rFonts w:hint="eastAsia"/>
          <w:b/>
          <w:bCs/>
          <w:sz w:val="28"/>
          <w:szCs w:val="28"/>
        </w:rPr>
        <w:t>同上一堂国家安全教育课</w:t>
      </w:r>
      <w:bookmarkEnd w:id="6"/>
      <w:r w:rsidR="00845B83">
        <w:rPr>
          <w:rFonts w:hint="eastAsia"/>
          <w:b/>
          <w:bCs/>
          <w:sz w:val="28"/>
          <w:szCs w:val="28"/>
        </w:rPr>
        <w:t>”</w:t>
      </w:r>
      <w:r w:rsidRPr="00845B83">
        <w:rPr>
          <w:rFonts w:hint="eastAsia"/>
          <w:b/>
          <w:bCs/>
          <w:sz w:val="28"/>
          <w:szCs w:val="28"/>
        </w:rPr>
        <w:t>操作说明</w:t>
      </w:r>
    </w:p>
    <w:p w14:paraId="494F2D5F" w14:textId="2FB44442" w:rsidR="00804C35" w:rsidRPr="00845B83" w:rsidRDefault="00804C35" w:rsidP="00845B83">
      <w:pPr>
        <w:rPr>
          <w:b/>
          <w:bCs/>
          <w:sz w:val="28"/>
          <w:szCs w:val="28"/>
        </w:rPr>
      </w:pPr>
      <w:r w:rsidRPr="00845B83">
        <w:rPr>
          <w:rFonts w:hint="eastAsia"/>
          <w:b/>
          <w:bCs/>
          <w:sz w:val="28"/>
          <w:szCs w:val="28"/>
        </w:rPr>
        <w:t>一、学习形式：以网课形式进行在线自主学习，需完成对应微视频学习、相关图文资料阅读以及课程测验等。</w:t>
      </w:r>
    </w:p>
    <w:p w14:paraId="16C98C87" w14:textId="77777777" w:rsidR="00804C35" w:rsidRPr="00845B83" w:rsidRDefault="00804C35" w:rsidP="00845B83">
      <w:pPr>
        <w:rPr>
          <w:b/>
          <w:bCs/>
          <w:sz w:val="28"/>
          <w:szCs w:val="28"/>
        </w:rPr>
      </w:pPr>
      <w:r w:rsidRPr="00845B83">
        <w:rPr>
          <w:rFonts w:hint="eastAsia"/>
          <w:b/>
          <w:bCs/>
          <w:sz w:val="28"/>
          <w:szCs w:val="28"/>
        </w:rPr>
        <w:t>二、参与方式：电脑端和手机</w:t>
      </w:r>
      <w:r w:rsidRPr="00845B83">
        <w:rPr>
          <w:rFonts w:hint="eastAsia"/>
          <w:b/>
          <w:bCs/>
          <w:sz w:val="28"/>
          <w:szCs w:val="28"/>
        </w:rPr>
        <w:t>APP</w:t>
      </w:r>
      <w:r w:rsidRPr="00845B83">
        <w:rPr>
          <w:rFonts w:hint="eastAsia"/>
          <w:b/>
          <w:bCs/>
          <w:sz w:val="28"/>
          <w:szCs w:val="28"/>
        </w:rPr>
        <w:t>端均可参与活动</w:t>
      </w:r>
    </w:p>
    <w:p w14:paraId="7D8C6B87" w14:textId="437FDF6D" w:rsidR="00804C35" w:rsidRPr="00845B83" w:rsidRDefault="00804C35" w:rsidP="00845B83">
      <w:pPr>
        <w:rPr>
          <w:b/>
          <w:bCs/>
          <w:sz w:val="28"/>
          <w:szCs w:val="28"/>
        </w:rPr>
      </w:pPr>
      <w:r w:rsidRPr="00845B83">
        <w:rPr>
          <w:rFonts w:hint="eastAsia"/>
          <w:b/>
          <w:bCs/>
          <w:sz w:val="28"/>
          <w:szCs w:val="28"/>
        </w:rPr>
        <w:t>三、操作说明</w:t>
      </w:r>
      <w:r w:rsidR="00720569">
        <w:rPr>
          <w:rFonts w:hint="eastAsia"/>
          <w:b/>
          <w:bCs/>
          <w:sz w:val="28"/>
          <w:szCs w:val="28"/>
        </w:rPr>
        <w:t>：</w:t>
      </w:r>
    </w:p>
    <w:p w14:paraId="6B670CBE" w14:textId="77777777" w:rsidR="00804C35" w:rsidRDefault="00804C35" w:rsidP="00804C35">
      <w:pPr>
        <w:rPr>
          <w:b/>
          <w:bCs/>
          <w:sz w:val="28"/>
          <w:szCs w:val="28"/>
        </w:rPr>
      </w:pPr>
      <w:r>
        <w:rPr>
          <w:rFonts w:hint="eastAsia"/>
          <w:b/>
          <w:bCs/>
          <w:sz w:val="28"/>
          <w:szCs w:val="28"/>
        </w:rPr>
        <w:t>1</w:t>
      </w:r>
      <w:r>
        <w:rPr>
          <w:rFonts w:hint="eastAsia"/>
          <w:b/>
          <w:bCs/>
          <w:sz w:val="28"/>
          <w:szCs w:val="28"/>
        </w:rPr>
        <w:t>、下载</w:t>
      </w:r>
    </w:p>
    <w:p w14:paraId="6B60B514" w14:textId="77777777" w:rsidR="00804C35" w:rsidRDefault="00804C35" w:rsidP="00804C35">
      <w:pPr>
        <w:ind w:firstLineChars="200" w:firstLine="480"/>
        <w:rPr>
          <w:sz w:val="24"/>
          <w:szCs w:val="24"/>
        </w:rPr>
      </w:pPr>
      <w:r>
        <w:rPr>
          <w:rFonts w:hint="eastAsia"/>
          <w:sz w:val="24"/>
          <w:szCs w:val="24"/>
        </w:rPr>
        <w:t>在应用市场搜索“学习通”</w:t>
      </w:r>
      <w:r>
        <w:rPr>
          <w:rFonts w:hint="eastAsia"/>
          <w:sz w:val="24"/>
          <w:szCs w:val="24"/>
        </w:rPr>
        <w:t>app</w:t>
      </w:r>
      <w:r>
        <w:rPr>
          <w:rFonts w:hint="eastAsia"/>
          <w:sz w:val="24"/>
          <w:szCs w:val="24"/>
        </w:rPr>
        <w:t>，下载安装。</w:t>
      </w:r>
    </w:p>
    <w:p w14:paraId="780FBB5F" w14:textId="77777777" w:rsidR="00804C35" w:rsidRDefault="00804C35" w:rsidP="00804C35">
      <w:pPr>
        <w:rPr>
          <w:sz w:val="24"/>
          <w:szCs w:val="24"/>
        </w:rPr>
      </w:pPr>
      <w:r>
        <w:rPr>
          <w:noProof/>
          <w:sz w:val="24"/>
          <w:szCs w:val="24"/>
        </w:rPr>
        <w:drawing>
          <wp:inline distT="0" distB="0" distL="0" distR="0" wp14:anchorId="216B8342" wp14:editId="349743BC">
            <wp:extent cx="4552950" cy="1569085"/>
            <wp:effectExtent l="0" t="0" r="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l="1544"/>
                    <a:stretch>
                      <a:fillRect/>
                    </a:stretch>
                  </pic:blipFill>
                  <pic:spPr>
                    <a:xfrm>
                      <a:off x="0" y="0"/>
                      <a:ext cx="4636189" cy="1597611"/>
                    </a:xfrm>
                    <a:prstGeom prst="rect">
                      <a:avLst/>
                    </a:prstGeom>
                    <a:noFill/>
                    <a:ln>
                      <a:noFill/>
                    </a:ln>
                  </pic:spPr>
                </pic:pic>
              </a:graphicData>
            </a:graphic>
          </wp:inline>
        </w:drawing>
      </w:r>
    </w:p>
    <w:p w14:paraId="0E941623" w14:textId="77777777" w:rsidR="00804C35" w:rsidRDefault="00804C35" w:rsidP="00804C35">
      <w:pPr>
        <w:rPr>
          <w:b/>
          <w:bCs/>
          <w:sz w:val="28"/>
          <w:szCs w:val="28"/>
        </w:rPr>
      </w:pPr>
      <w:r>
        <w:rPr>
          <w:rFonts w:hint="eastAsia"/>
          <w:b/>
          <w:bCs/>
          <w:sz w:val="28"/>
          <w:szCs w:val="28"/>
        </w:rPr>
        <w:t>2</w:t>
      </w:r>
      <w:r>
        <w:rPr>
          <w:rFonts w:hint="eastAsia"/>
          <w:b/>
          <w:bCs/>
          <w:sz w:val="28"/>
          <w:szCs w:val="28"/>
        </w:rPr>
        <w:t>、登录</w:t>
      </w:r>
    </w:p>
    <w:p w14:paraId="62220279" w14:textId="77777777" w:rsidR="00804C35" w:rsidRDefault="00804C35" w:rsidP="00804C35">
      <w:pPr>
        <w:ind w:firstLineChars="200" w:firstLine="480"/>
        <w:rPr>
          <w:sz w:val="24"/>
          <w:szCs w:val="24"/>
        </w:rPr>
      </w:pPr>
      <w:r>
        <w:rPr>
          <w:rFonts w:hint="eastAsia"/>
          <w:sz w:val="24"/>
          <w:szCs w:val="24"/>
        </w:rPr>
        <w:t>有学习通账号的师生直接用之前账号登录，输入邀请码</w:t>
      </w:r>
      <w:proofErr w:type="spellStart"/>
      <w:r>
        <w:rPr>
          <w:rFonts w:hint="eastAsia"/>
          <w:sz w:val="24"/>
          <w:szCs w:val="24"/>
        </w:rPr>
        <w:t>gjaqjy</w:t>
      </w:r>
      <w:proofErr w:type="spellEnd"/>
      <w:r>
        <w:rPr>
          <w:rFonts w:hint="eastAsia"/>
          <w:sz w:val="24"/>
          <w:szCs w:val="24"/>
        </w:rPr>
        <w:t>，进入国家安全教育主题活动页面</w:t>
      </w:r>
      <w:r>
        <w:rPr>
          <w:sz w:val="24"/>
          <w:szCs w:val="24"/>
        </w:rPr>
        <w:t>;</w:t>
      </w:r>
    </w:p>
    <w:p w14:paraId="4DC5B9EB" w14:textId="77777777" w:rsidR="00804C35" w:rsidRDefault="00804C35" w:rsidP="00804C35">
      <w:pPr>
        <w:ind w:firstLineChars="200" w:firstLine="480"/>
        <w:rPr>
          <w:sz w:val="24"/>
          <w:szCs w:val="24"/>
        </w:rPr>
      </w:pPr>
      <w:r>
        <w:rPr>
          <w:rFonts w:hint="eastAsia"/>
          <w:sz w:val="24"/>
          <w:szCs w:val="24"/>
        </w:rPr>
        <w:t>没有学习通账号的师生，用手机号注册登录之后，输入邀请码</w:t>
      </w:r>
      <w:proofErr w:type="spellStart"/>
      <w:r>
        <w:rPr>
          <w:rFonts w:hint="eastAsia"/>
          <w:sz w:val="24"/>
          <w:szCs w:val="24"/>
        </w:rPr>
        <w:t>gjaqjy</w:t>
      </w:r>
      <w:proofErr w:type="spellEnd"/>
      <w:r>
        <w:rPr>
          <w:rFonts w:hint="eastAsia"/>
          <w:sz w:val="24"/>
          <w:szCs w:val="24"/>
        </w:rPr>
        <w:t>，进入国家安全教育主题活动页面。</w:t>
      </w:r>
    </w:p>
    <w:p w14:paraId="357A3DAB" w14:textId="77777777" w:rsidR="00804C35" w:rsidRDefault="00804C35" w:rsidP="00804C35">
      <w:pPr>
        <w:rPr>
          <w:b/>
          <w:bCs/>
          <w:sz w:val="24"/>
          <w:szCs w:val="24"/>
        </w:rPr>
      </w:pPr>
      <w:r>
        <w:rPr>
          <w:b/>
          <w:bCs/>
          <w:noProof/>
          <w:sz w:val="24"/>
          <w:szCs w:val="24"/>
        </w:rPr>
        <mc:AlternateContent>
          <mc:Choice Requires="wpi">
            <w:drawing>
              <wp:anchor distT="0" distB="0" distL="114300" distR="114300" simplePos="0" relativeHeight="251668480" behindDoc="0" locked="0" layoutInCell="1" allowOverlap="1" wp14:anchorId="2A0E4516" wp14:editId="007D22E8">
                <wp:simplePos x="0" y="0"/>
                <wp:positionH relativeFrom="column">
                  <wp:posOffset>3385820</wp:posOffset>
                </wp:positionH>
                <wp:positionV relativeFrom="paragraph">
                  <wp:posOffset>878205</wp:posOffset>
                </wp:positionV>
                <wp:extent cx="423545" cy="19685"/>
                <wp:effectExtent l="4445" t="4445" r="10160" b="4445"/>
                <wp:wrapNone/>
                <wp:docPr id="31" name="墨迹 31"/>
                <wp:cNvGraphicFramePr/>
                <a:graphic xmlns:a="http://schemas.openxmlformats.org/drawingml/2006/main">
                  <a:graphicData uri="http://schemas.microsoft.com/office/word/2010/wordprocessingInk">
                    <w14:contentPart bwMode="auto" r:id="rId9">
                      <w14:nvContentPartPr>
                        <w14:cNvContentPartPr/>
                      </w14:nvContentPartPr>
                      <w14:xfrm>
                        <a:off x="0" y="0"/>
                        <a:ext cx="423720" cy="19800"/>
                      </w14:xfrm>
                    </w14:contentPart>
                  </a:graphicData>
                </a:graphic>
              </wp:anchor>
            </w:drawing>
          </mc:Choice>
          <mc:Fallback>
            <w:pict>
              <v:shapetype w14:anchorId="1E51DC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31" o:spid="_x0000_s1026" type="#_x0000_t75" style="position:absolute;left:0;text-align:left;margin-left:266.25pt;margin-top:68.8pt;width:34.05pt;height:2.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">
                <v:imagedata r:id="rId10" o:title=""/>
              </v:shape>
            </w:pict>
          </mc:Fallback>
        </mc:AlternateContent>
      </w:r>
      <w:r>
        <w:rPr>
          <w:b/>
          <w:bCs/>
          <w:noProof/>
          <w:sz w:val="24"/>
          <w:szCs w:val="24"/>
        </w:rPr>
        <w:drawing>
          <wp:inline distT="0" distB="0" distL="0" distR="0" wp14:anchorId="5BB0BD73" wp14:editId="2660D433">
            <wp:extent cx="1472565" cy="2895600"/>
            <wp:effectExtent l="9525" t="9525" r="2286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79464" cy="2908499"/>
                    </a:xfrm>
                    <a:prstGeom prst="rect">
                      <a:avLst/>
                    </a:prstGeom>
                    <a:noFill/>
                    <a:ln>
                      <a:solidFill>
                        <a:schemeClr val="accent1"/>
                      </a:solidFill>
                    </a:ln>
                  </pic:spPr>
                </pic:pic>
              </a:graphicData>
            </a:graphic>
          </wp:inline>
        </w:drawing>
      </w:r>
      <w:r>
        <w:rPr>
          <w:rFonts w:ascii="Times New Roman" w:eastAsia="Times New Roman" w:hAnsi="Times New Roman" w:cs="Times New Roman"/>
          <w:snapToGrid w:val="0"/>
          <w:color w:val="000000"/>
          <w:w w:val="0"/>
          <w:sz w:val="0"/>
          <w:szCs w:val="0"/>
          <w:u w:color="000000"/>
          <w:shd w:val="clear" w:color="000000" w:fill="000000"/>
        </w:rPr>
        <w:t xml:space="preserve"> </w:t>
      </w:r>
      <w:r>
        <w:rPr>
          <w:b/>
          <w:bCs/>
          <w:sz w:val="24"/>
          <w:szCs w:val="24"/>
        </w:rPr>
        <w:t xml:space="preserve">  </w:t>
      </w:r>
      <w:r>
        <w:rPr>
          <w:b/>
          <w:bCs/>
          <w:noProof/>
          <w:sz w:val="24"/>
          <w:szCs w:val="24"/>
        </w:rPr>
        <w:drawing>
          <wp:inline distT="0" distB="0" distL="0" distR="0" wp14:anchorId="6BB96B49" wp14:editId="4355C9A7">
            <wp:extent cx="1462405" cy="2914650"/>
            <wp:effectExtent l="9525" t="9525" r="1397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72141" cy="2933353"/>
                    </a:xfrm>
                    <a:prstGeom prst="rect">
                      <a:avLst/>
                    </a:prstGeom>
                    <a:noFill/>
                    <a:ln>
                      <a:solidFill>
                        <a:schemeClr val="accent1"/>
                      </a:solidFill>
                    </a:ln>
                  </pic:spPr>
                </pic:pic>
              </a:graphicData>
            </a:graphic>
          </wp:inline>
        </w:drawing>
      </w:r>
      <w:r>
        <w:rPr>
          <w:rFonts w:ascii="Times New Roman" w:eastAsia="Times New Roman" w:hAnsi="Times New Roman" w:cs="Times New Roman"/>
          <w:snapToGrid w:val="0"/>
          <w:color w:val="000000"/>
          <w:w w:val="0"/>
          <w:sz w:val="0"/>
          <w:szCs w:val="0"/>
          <w:u w:color="000000"/>
          <w:shd w:val="clear" w:color="000000" w:fill="000000"/>
        </w:rPr>
        <w:t xml:space="preserve"> </w:t>
      </w:r>
      <w:r>
        <w:rPr>
          <w:b/>
          <w:bCs/>
          <w:sz w:val="24"/>
          <w:szCs w:val="24"/>
        </w:rPr>
        <w:t xml:space="preserve">  </w:t>
      </w:r>
      <w:r>
        <w:rPr>
          <w:b/>
          <w:bCs/>
          <w:noProof/>
          <w:sz w:val="24"/>
          <w:szCs w:val="24"/>
        </w:rPr>
        <w:drawing>
          <wp:inline distT="0" distB="0" distL="0" distR="0" wp14:anchorId="4D25E881" wp14:editId="425578BA">
            <wp:extent cx="1537970" cy="2932430"/>
            <wp:effectExtent l="9525" t="9525" r="14605"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54416" cy="2963451"/>
                    </a:xfrm>
                    <a:prstGeom prst="rect">
                      <a:avLst/>
                    </a:prstGeom>
                    <a:noFill/>
                    <a:ln>
                      <a:solidFill>
                        <a:schemeClr val="accent1"/>
                      </a:solidFill>
                    </a:ln>
                  </pic:spPr>
                </pic:pic>
              </a:graphicData>
            </a:graphic>
          </wp:inline>
        </w:drawing>
      </w:r>
    </w:p>
    <w:p w14:paraId="2D9CA609" w14:textId="77777777" w:rsidR="00804C35" w:rsidRDefault="00804C35" w:rsidP="00804C35">
      <w:pPr>
        <w:jc w:val="center"/>
        <w:rPr>
          <w:b/>
          <w:bCs/>
          <w:sz w:val="24"/>
          <w:szCs w:val="24"/>
        </w:rPr>
      </w:pPr>
      <w:r>
        <w:rPr>
          <w:b/>
          <w:bCs/>
          <w:noProof/>
          <w:sz w:val="24"/>
          <w:szCs w:val="24"/>
        </w:rPr>
        <w:lastRenderedPageBreak/>
        <w:drawing>
          <wp:inline distT="0" distB="0" distL="0" distR="0" wp14:anchorId="64054592" wp14:editId="394ACF40">
            <wp:extent cx="2298065" cy="2819400"/>
            <wp:effectExtent l="9525" t="9525" r="1651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27905" cy="2855930"/>
                    </a:xfrm>
                    <a:prstGeom prst="rect">
                      <a:avLst/>
                    </a:prstGeom>
                    <a:noFill/>
                    <a:ln>
                      <a:solidFill>
                        <a:schemeClr val="accent1"/>
                      </a:solidFill>
                    </a:ln>
                  </pic:spPr>
                </pic:pic>
              </a:graphicData>
            </a:graphic>
          </wp:inline>
        </w:drawing>
      </w:r>
    </w:p>
    <w:p w14:paraId="6D9A63BC" w14:textId="77777777" w:rsidR="00804C35" w:rsidRDefault="00804C35" w:rsidP="00804C35">
      <w:pPr>
        <w:jc w:val="center"/>
        <w:rPr>
          <w:b/>
          <w:bCs/>
          <w:sz w:val="24"/>
          <w:szCs w:val="24"/>
        </w:rPr>
      </w:pPr>
    </w:p>
    <w:p w14:paraId="56F1138A" w14:textId="77777777" w:rsidR="00804C35" w:rsidRDefault="00804C35" w:rsidP="00804C35">
      <w:pPr>
        <w:rPr>
          <w:b/>
          <w:bCs/>
          <w:sz w:val="28"/>
          <w:szCs w:val="28"/>
        </w:rPr>
      </w:pPr>
      <w:r>
        <w:rPr>
          <w:rFonts w:hint="eastAsia"/>
          <w:b/>
          <w:bCs/>
          <w:sz w:val="28"/>
          <w:szCs w:val="28"/>
        </w:rPr>
        <w:t>3</w:t>
      </w:r>
      <w:r>
        <w:rPr>
          <w:rFonts w:hint="eastAsia"/>
          <w:b/>
          <w:bCs/>
          <w:sz w:val="28"/>
          <w:szCs w:val="28"/>
        </w:rPr>
        <w:t>、进入教学风采</w:t>
      </w:r>
    </w:p>
    <w:p w14:paraId="798772DD" w14:textId="77777777" w:rsidR="00804C35" w:rsidRDefault="00804C35" w:rsidP="00804C35">
      <w:pPr>
        <w:ind w:firstLineChars="200" w:firstLine="480"/>
        <w:rPr>
          <w:sz w:val="24"/>
          <w:szCs w:val="24"/>
        </w:rPr>
      </w:pPr>
      <w:r>
        <w:rPr>
          <w:rFonts w:hint="eastAsia"/>
          <w:sz w:val="24"/>
          <w:szCs w:val="24"/>
        </w:rPr>
        <w:t>了解教育教学风采展示活动详细内容。</w:t>
      </w:r>
    </w:p>
    <w:p w14:paraId="5C4E9167" w14:textId="77777777" w:rsidR="00804C35" w:rsidRDefault="00804C35" w:rsidP="00804C35">
      <w:pPr>
        <w:rPr>
          <w:sz w:val="24"/>
          <w:szCs w:val="24"/>
        </w:rPr>
      </w:pPr>
    </w:p>
    <w:p w14:paraId="4D2D05D7" w14:textId="77777777" w:rsidR="00804C35" w:rsidRDefault="00804C35" w:rsidP="00804C35">
      <w:pPr>
        <w:rPr>
          <w:b/>
          <w:bCs/>
          <w:sz w:val="28"/>
          <w:szCs w:val="28"/>
        </w:rPr>
      </w:pPr>
      <w:r>
        <w:rPr>
          <w:rFonts w:hint="eastAsia"/>
          <w:b/>
          <w:bCs/>
          <w:sz w:val="28"/>
          <w:szCs w:val="28"/>
        </w:rPr>
        <w:t>4</w:t>
      </w:r>
      <w:r>
        <w:rPr>
          <w:rFonts w:hint="eastAsia"/>
          <w:b/>
          <w:bCs/>
          <w:sz w:val="28"/>
          <w:szCs w:val="28"/>
        </w:rPr>
        <w:t>、进入微课创作</w:t>
      </w:r>
    </w:p>
    <w:p w14:paraId="5345F8BF" w14:textId="77777777" w:rsidR="00804C35" w:rsidRDefault="00804C35" w:rsidP="00804C35">
      <w:pPr>
        <w:ind w:firstLineChars="200" w:firstLine="480"/>
        <w:rPr>
          <w:sz w:val="24"/>
          <w:szCs w:val="24"/>
        </w:rPr>
      </w:pPr>
      <w:r>
        <w:rPr>
          <w:rFonts w:hint="eastAsia"/>
          <w:sz w:val="24"/>
          <w:szCs w:val="24"/>
        </w:rPr>
        <w:t>点击加入微课创作小组，查看活动详细内容，并进入作品征集区，上传作品。可点击图片，视频，音频等上传。</w:t>
      </w:r>
    </w:p>
    <w:p w14:paraId="3E64A9F4" w14:textId="77777777" w:rsidR="00804C35" w:rsidRDefault="00804C35" w:rsidP="00804C35">
      <w:pPr>
        <w:rPr>
          <w:b/>
          <w:bCs/>
          <w:sz w:val="24"/>
          <w:szCs w:val="24"/>
        </w:rPr>
      </w:pPr>
      <w:r>
        <w:rPr>
          <w:b/>
          <w:bCs/>
          <w:noProof/>
          <w:sz w:val="24"/>
          <w:szCs w:val="24"/>
        </w:rPr>
        <mc:AlternateContent>
          <mc:Choice Requires="wpi">
            <w:drawing>
              <wp:anchor distT="0" distB="0" distL="114300" distR="114300" simplePos="0" relativeHeight="251666432" behindDoc="0" locked="0" layoutInCell="1" allowOverlap="1" wp14:anchorId="05FDA298" wp14:editId="6E535A9C">
                <wp:simplePos x="0" y="0"/>
                <wp:positionH relativeFrom="column">
                  <wp:posOffset>-3411220</wp:posOffset>
                </wp:positionH>
                <wp:positionV relativeFrom="paragraph">
                  <wp:posOffset>1217295</wp:posOffset>
                </wp:positionV>
                <wp:extent cx="1097915" cy="3541395"/>
                <wp:effectExtent l="4445" t="4445" r="21590" b="16510"/>
                <wp:wrapNone/>
                <wp:docPr id="29" name="墨迹 29"/>
                <wp:cNvGraphicFramePr/>
                <a:graphic xmlns:a="http://schemas.openxmlformats.org/drawingml/2006/main">
                  <a:graphicData uri="http://schemas.microsoft.com/office/word/2010/wordprocessingInk">
                    <w14:contentPart bwMode="auto" r:id="rId15">
                      <w14:nvContentPartPr>
                        <w14:cNvContentPartPr/>
                      </w14:nvContentPartPr>
                      <w14:xfrm>
                        <a:off x="0" y="0"/>
                        <a:ext cx="1097640" cy="3541680"/>
                      </w14:xfrm>
                    </w14:contentPart>
                  </a:graphicData>
                </a:graphic>
              </wp:anchor>
            </w:drawing>
          </mc:Choice>
          <mc:Fallback>
            <w:pict>
              <v:shape w14:anchorId="5E1F7D14" id="墨迹 29" o:spid="_x0000_s1026" type="#_x0000_t75" style="position:absolute;left:0;text-align:left;margin-left:-268.95pt;margin-top:95.5pt;width:87.1pt;height:279.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">
                <v:imagedata r:id="rId16" o:title=""/>
              </v:shape>
            </w:pict>
          </mc:Fallback>
        </mc:AlternateContent>
      </w:r>
      <w:r>
        <w:rPr>
          <w:b/>
          <w:bCs/>
          <w:noProof/>
          <w:sz w:val="24"/>
          <w:szCs w:val="24"/>
        </w:rPr>
        <mc:AlternateContent>
          <mc:Choice Requires="wpi">
            <w:drawing>
              <wp:anchor distT="0" distB="0" distL="114300" distR="114300" simplePos="0" relativeHeight="251665408" behindDoc="0" locked="0" layoutInCell="1" allowOverlap="1" wp14:anchorId="0EC8181F" wp14:editId="2D522412">
                <wp:simplePos x="0" y="0"/>
                <wp:positionH relativeFrom="column">
                  <wp:posOffset>4152265</wp:posOffset>
                </wp:positionH>
                <wp:positionV relativeFrom="paragraph">
                  <wp:posOffset>2419350</wp:posOffset>
                </wp:positionV>
                <wp:extent cx="280035" cy="10160"/>
                <wp:effectExtent l="0" t="0" r="0" b="0"/>
                <wp:wrapNone/>
                <wp:docPr id="27" name="墨迹 27"/>
                <wp:cNvGraphicFramePr/>
                <a:graphic xmlns:a="http://schemas.openxmlformats.org/drawingml/2006/main">
                  <a:graphicData uri="http://schemas.microsoft.com/office/word/2010/wordprocessingInk">
                    <w14:contentPart bwMode="auto" r:id="rId17">
                      <w14:nvContentPartPr>
                        <w14:cNvContentPartPr/>
                      </w14:nvContentPartPr>
                      <w14:xfrm>
                        <a:off x="0" y="0"/>
                        <a:ext cx="279720" cy="10440"/>
                      </w14:xfrm>
                    </w14:contentPart>
                  </a:graphicData>
                </a:graphic>
              </wp:anchor>
            </w:drawing>
          </mc:Choice>
          <mc:Fallback>
            <w:pict>
              <v:shape w14:anchorId="54C06BDE" id="墨迹 27" o:spid="_x0000_s1026" type="#_x0000_t75" style="position:absolute;left:0;text-align:left;margin-left:326.6pt;margin-top:190.15pt;width:22.7pt;height: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">
                <v:imagedata r:id="rId18" o:title=""/>
              </v:shape>
            </w:pict>
          </mc:Fallback>
        </mc:AlternateContent>
      </w:r>
      <w:r>
        <w:rPr>
          <w:b/>
          <w:bCs/>
          <w:noProof/>
          <w:sz w:val="24"/>
          <w:szCs w:val="24"/>
        </w:rPr>
        <mc:AlternateContent>
          <mc:Choice Requires="wpi">
            <w:drawing>
              <wp:anchor distT="0" distB="0" distL="114300" distR="114300" simplePos="0" relativeHeight="251663360" behindDoc="0" locked="0" layoutInCell="1" allowOverlap="1" wp14:anchorId="433E92F7" wp14:editId="5298F20F">
                <wp:simplePos x="0" y="0"/>
                <wp:positionH relativeFrom="column">
                  <wp:posOffset>3413760</wp:posOffset>
                </wp:positionH>
                <wp:positionV relativeFrom="paragraph">
                  <wp:posOffset>2418715</wp:posOffset>
                </wp:positionV>
                <wp:extent cx="250190" cy="20320"/>
                <wp:effectExtent l="4445" t="4445" r="12065" b="13335"/>
                <wp:wrapNone/>
                <wp:docPr id="26" name="墨迹 26"/>
                <wp:cNvGraphicFramePr/>
                <a:graphic xmlns:a="http://schemas.openxmlformats.org/drawingml/2006/main">
                  <a:graphicData uri="http://schemas.microsoft.com/office/word/2010/wordprocessingInk">
                    <w14:contentPart bwMode="auto" r:id="rId19">
                      <w14:nvContentPartPr>
                        <w14:cNvContentPartPr/>
                      </w14:nvContentPartPr>
                      <w14:xfrm>
                        <a:off x="0" y="0"/>
                        <a:ext cx="250200" cy="20520"/>
                      </w14:xfrm>
                    </w14:contentPart>
                  </a:graphicData>
                </a:graphic>
              </wp:anchor>
            </w:drawing>
          </mc:Choice>
          <mc:Fallback>
            <w:pict>
              <v:shape w14:anchorId="464758C3" id="墨迹 26" o:spid="_x0000_s1026" type="#_x0000_t75" style="position:absolute;left:0;text-align:left;margin-left:268.45pt;margin-top:190.1pt;width:20.4pt;height:2.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">
                <v:imagedata r:id="rId20" o:title=""/>
              </v:shape>
            </w:pict>
          </mc:Fallback>
        </mc:AlternateContent>
      </w:r>
      <w:r>
        <w:rPr>
          <w:b/>
          <w:bCs/>
          <w:noProof/>
          <w:sz w:val="24"/>
          <w:szCs w:val="24"/>
        </w:rPr>
        <mc:AlternateContent>
          <mc:Choice Requires="wpi">
            <w:drawing>
              <wp:anchor distT="0" distB="0" distL="114300" distR="114300" simplePos="0" relativeHeight="251664384" behindDoc="0" locked="0" layoutInCell="1" allowOverlap="1" wp14:anchorId="508B0B9B" wp14:editId="01491134">
                <wp:simplePos x="0" y="0"/>
                <wp:positionH relativeFrom="column">
                  <wp:posOffset>2833370</wp:posOffset>
                </wp:positionH>
                <wp:positionV relativeFrom="paragraph">
                  <wp:posOffset>243205</wp:posOffset>
                </wp:positionV>
                <wp:extent cx="264795" cy="20955"/>
                <wp:effectExtent l="4445" t="4445" r="16510" b="12700"/>
                <wp:wrapNone/>
                <wp:docPr id="24" name="墨迹 24"/>
                <wp:cNvGraphicFramePr/>
                <a:graphic xmlns:a="http://schemas.openxmlformats.org/drawingml/2006/main">
                  <a:graphicData uri="http://schemas.microsoft.com/office/word/2010/wordprocessingInk">
                    <w14:contentPart bwMode="auto" r:id="rId21">
                      <w14:nvContentPartPr>
                        <w14:cNvContentPartPr/>
                      </w14:nvContentPartPr>
                      <w14:xfrm>
                        <a:off x="0" y="0"/>
                        <a:ext cx="264600" cy="20880"/>
                      </w14:xfrm>
                    </w14:contentPart>
                  </a:graphicData>
                </a:graphic>
              </wp:anchor>
            </w:drawing>
          </mc:Choice>
          <mc:Fallback>
            <w:pict>
              <v:shape w14:anchorId="0F8ABEED" id="墨迹 24" o:spid="_x0000_s1026" type="#_x0000_t75" style="position:absolute;left:0;text-align:left;margin-left:222.75pt;margin-top:18.8pt;width:21.5pt;height:2.3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">
                <v:imagedata r:id="rId22" o:title=""/>
              </v:shape>
            </w:pict>
          </mc:Fallback>
        </mc:AlternateContent>
      </w:r>
      <w:r>
        <w:rPr>
          <w:b/>
          <w:bCs/>
          <w:noProof/>
          <w:sz w:val="24"/>
          <w:szCs w:val="24"/>
        </w:rPr>
        <mc:AlternateContent>
          <mc:Choice Requires="wpi">
            <w:drawing>
              <wp:anchor distT="0" distB="0" distL="114300" distR="114300" simplePos="0" relativeHeight="251662336" behindDoc="0" locked="0" layoutInCell="1" allowOverlap="1" wp14:anchorId="6B25ADD6" wp14:editId="1F8AE28E">
                <wp:simplePos x="0" y="0"/>
                <wp:positionH relativeFrom="column">
                  <wp:posOffset>61595</wp:posOffset>
                </wp:positionH>
                <wp:positionV relativeFrom="paragraph">
                  <wp:posOffset>957580</wp:posOffset>
                </wp:positionV>
                <wp:extent cx="662305" cy="45085"/>
                <wp:effectExtent l="4445" t="4445" r="19050" b="7620"/>
                <wp:wrapNone/>
                <wp:docPr id="23" name="墨迹 23"/>
                <wp:cNvGraphicFramePr/>
                <a:graphic xmlns:a="http://schemas.openxmlformats.org/drawingml/2006/main">
                  <a:graphicData uri="http://schemas.microsoft.com/office/word/2010/wordprocessingInk">
                    <w14:contentPart bwMode="auto" r:id="rId23">
                      <w14:nvContentPartPr>
                        <w14:cNvContentPartPr/>
                      </w14:nvContentPartPr>
                      <w14:xfrm>
                        <a:off x="0" y="0"/>
                        <a:ext cx="662040" cy="45000"/>
                      </w14:xfrm>
                    </w14:contentPart>
                  </a:graphicData>
                </a:graphic>
              </wp:anchor>
            </w:drawing>
          </mc:Choice>
          <mc:Fallback>
            <w:pict>
              <v:shape w14:anchorId="6495D8D9" id="墨迹 23" o:spid="_x0000_s1026" type="#_x0000_t75" style="position:absolute;left:0;text-align:left;margin-left:4.5pt;margin-top:75.05pt;width:52.8pt;height:4.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">
                <v:imagedata r:id="rId24" o:title=""/>
              </v:shape>
            </w:pict>
          </mc:Fallback>
        </mc:AlternateContent>
      </w:r>
      <w:r>
        <w:rPr>
          <w:b/>
          <w:bCs/>
          <w:noProof/>
          <w:sz w:val="24"/>
          <w:szCs w:val="24"/>
        </w:rPr>
        <w:drawing>
          <wp:inline distT="0" distB="0" distL="0" distR="0" wp14:anchorId="2E2231B0" wp14:editId="70D8E714">
            <wp:extent cx="1533525" cy="3019425"/>
            <wp:effectExtent l="9525" t="9525" r="19050" b="190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t="3538"/>
                    <a:stretch>
                      <a:fillRect/>
                    </a:stretch>
                  </pic:blipFill>
                  <pic:spPr>
                    <a:xfrm>
                      <a:off x="0" y="0"/>
                      <a:ext cx="1554923" cy="3060785"/>
                    </a:xfrm>
                    <a:prstGeom prst="rect">
                      <a:avLst/>
                    </a:prstGeom>
                    <a:noFill/>
                    <a:ln>
                      <a:solidFill>
                        <a:schemeClr val="accent1"/>
                      </a:solidFill>
                    </a:ln>
                  </pic:spPr>
                </pic:pic>
              </a:graphicData>
            </a:graphic>
          </wp:inline>
        </w:drawing>
      </w:r>
      <w:r>
        <w:rPr>
          <w:rFonts w:ascii="Times New Roman" w:eastAsia="Times New Roman" w:hAnsi="Times New Roman" w:cs="Times New Roman"/>
          <w:snapToGrid w:val="0"/>
          <w:color w:val="000000"/>
          <w:w w:val="0"/>
          <w:sz w:val="0"/>
          <w:szCs w:val="0"/>
          <w:u w:color="000000"/>
          <w:shd w:val="clear" w:color="000000" w:fill="000000"/>
        </w:rPr>
        <w:t xml:space="preserve"> </w:t>
      </w:r>
      <w:r>
        <w:rPr>
          <w:b/>
          <w:bCs/>
          <w:sz w:val="24"/>
          <w:szCs w:val="24"/>
        </w:rPr>
        <w:t xml:space="preserve"> </w:t>
      </w:r>
      <w:r>
        <w:rPr>
          <w:b/>
          <w:bCs/>
          <w:noProof/>
          <w:sz w:val="24"/>
          <w:szCs w:val="24"/>
        </w:rPr>
        <w:drawing>
          <wp:inline distT="0" distB="0" distL="0" distR="0" wp14:anchorId="4C25E8AB" wp14:editId="655BD271">
            <wp:extent cx="1520190" cy="3009900"/>
            <wp:effectExtent l="9525" t="9525" r="1333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t="3009"/>
                    <a:stretch>
                      <a:fillRect/>
                    </a:stretch>
                  </pic:blipFill>
                  <pic:spPr>
                    <a:xfrm>
                      <a:off x="0" y="0"/>
                      <a:ext cx="1542692" cy="3053374"/>
                    </a:xfrm>
                    <a:prstGeom prst="rect">
                      <a:avLst/>
                    </a:prstGeom>
                    <a:noFill/>
                    <a:ln>
                      <a:solidFill>
                        <a:schemeClr val="accent5"/>
                      </a:solidFill>
                    </a:ln>
                  </pic:spPr>
                </pic:pic>
              </a:graphicData>
            </a:graphic>
          </wp:inline>
        </w:drawing>
      </w:r>
      <w:r>
        <w:rPr>
          <w:rFonts w:ascii="Times New Roman" w:eastAsia="Times New Roman" w:hAnsi="Times New Roman" w:cs="Times New Roman"/>
          <w:snapToGrid w:val="0"/>
          <w:color w:val="000000"/>
          <w:w w:val="0"/>
          <w:sz w:val="0"/>
          <w:szCs w:val="0"/>
          <w:u w:color="000000"/>
          <w:shd w:val="clear" w:color="000000" w:fill="000000"/>
        </w:rPr>
        <w:t xml:space="preserve"> </w:t>
      </w:r>
      <w:r>
        <w:rPr>
          <w:b/>
          <w:bCs/>
          <w:sz w:val="24"/>
          <w:szCs w:val="24"/>
        </w:rPr>
        <w:t xml:space="preserve"> </w:t>
      </w:r>
      <w:r>
        <w:rPr>
          <w:b/>
          <w:bCs/>
          <w:noProof/>
          <w:sz w:val="24"/>
          <w:szCs w:val="24"/>
        </w:rPr>
        <w:drawing>
          <wp:inline distT="0" distB="0" distL="0" distR="0" wp14:anchorId="0EA52F97" wp14:editId="721F74F7">
            <wp:extent cx="1532890" cy="2995295"/>
            <wp:effectExtent l="9525" t="9525" r="19685" b="241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t="4237"/>
                    <a:stretch>
                      <a:fillRect/>
                    </a:stretch>
                  </pic:blipFill>
                  <pic:spPr>
                    <a:xfrm>
                      <a:off x="0" y="0"/>
                      <a:ext cx="1548725" cy="3026500"/>
                    </a:xfrm>
                    <a:prstGeom prst="rect">
                      <a:avLst/>
                    </a:prstGeom>
                    <a:noFill/>
                    <a:ln>
                      <a:solidFill>
                        <a:schemeClr val="accent1"/>
                      </a:solidFill>
                    </a:ln>
                  </pic:spPr>
                </pic:pic>
              </a:graphicData>
            </a:graphic>
          </wp:inline>
        </w:drawing>
      </w:r>
    </w:p>
    <w:p w14:paraId="36D8C511" w14:textId="77777777" w:rsidR="00804C35" w:rsidRDefault="00804C35" w:rsidP="00804C35">
      <w:pPr>
        <w:rPr>
          <w:b/>
          <w:bCs/>
          <w:sz w:val="24"/>
          <w:szCs w:val="24"/>
        </w:rPr>
      </w:pPr>
    </w:p>
    <w:p w14:paraId="350CE555" w14:textId="77777777" w:rsidR="00804C35" w:rsidRDefault="00804C35" w:rsidP="00804C35">
      <w:pPr>
        <w:rPr>
          <w:b/>
          <w:bCs/>
          <w:sz w:val="28"/>
          <w:szCs w:val="28"/>
        </w:rPr>
      </w:pPr>
      <w:r>
        <w:rPr>
          <w:rFonts w:hint="eastAsia"/>
          <w:b/>
          <w:bCs/>
          <w:sz w:val="28"/>
          <w:szCs w:val="28"/>
        </w:rPr>
        <w:t>5</w:t>
      </w:r>
      <w:r>
        <w:rPr>
          <w:rFonts w:hint="eastAsia"/>
          <w:b/>
          <w:bCs/>
          <w:sz w:val="28"/>
          <w:szCs w:val="28"/>
        </w:rPr>
        <w:t>、进入主题征文</w:t>
      </w:r>
    </w:p>
    <w:p w14:paraId="4AC6C4A5" w14:textId="77777777" w:rsidR="00804C35" w:rsidRDefault="00804C35" w:rsidP="00804C35">
      <w:pPr>
        <w:ind w:firstLineChars="200" w:firstLine="480"/>
        <w:rPr>
          <w:sz w:val="24"/>
          <w:szCs w:val="24"/>
        </w:rPr>
      </w:pPr>
      <w:r>
        <w:rPr>
          <w:rFonts w:hint="eastAsia"/>
          <w:sz w:val="24"/>
          <w:szCs w:val="24"/>
        </w:rPr>
        <w:t>点击进入小组，可以点击查看主题阅读，查看推荐安全知识、防疫知识、时</w:t>
      </w:r>
      <w:r>
        <w:rPr>
          <w:rFonts w:hint="eastAsia"/>
          <w:sz w:val="24"/>
          <w:szCs w:val="24"/>
        </w:rPr>
        <w:lastRenderedPageBreak/>
        <w:t>事专题等内容。</w:t>
      </w:r>
    </w:p>
    <w:p w14:paraId="4672D4D1" w14:textId="77777777" w:rsidR="00804C35" w:rsidRDefault="00804C35" w:rsidP="00804C35">
      <w:pPr>
        <w:rPr>
          <w:rFonts w:ascii="Times New Roman" w:eastAsia="Times New Roman" w:hAnsi="Times New Roman" w:cs="Times New Roman"/>
          <w:snapToGrid w:val="0"/>
          <w:color w:val="000000"/>
          <w:w w:val="0"/>
          <w:sz w:val="0"/>
          <w:szCs w:val="0"/>
          <w:u w:color="000000"/>
          <w:shd w:val="clear" w:color="000000" w:fill="000000"/>
        </w:rPr>
      </w:pPr>
      <w:r>
        <w:rPr>
          <w:b/>
          <w:bCs/>
          <w:noProof/>
          <w:sz w:val="24"/>
          <w:szCs w:val="24"/>
        </w:rPr>
        <mc:AlternateContent>
          <mc:Choice Requires="wpi">
            <w:drawing>
              <wp:anchor distT="0" distB="0" distL="114300" distR="114300" simplePos="0" relativeHeight="251667456" behindDoc="0" locked="0" layoutInCell="1" allowOverlap="1" wp14:anchorId="3BD72204" wp14:editId="4740B7B6">
                <wp:simplePos x="0" y="0"/>
                <wp:positionH relativeFrom="column">
                  <wp:posOffset>123190</wp:posOffset>
                </wp:positionH>
                <wp:positionV relativeFrom="paragraph">
                  <wp:posOffset>1354455</wp:posOffset>
                </wp:positionV>
                <wp:extent cx="509905" cy="38735"/>
                <wp:effectExtent l="4445" t="4445" r="19050" b="13970"/>
                <wp:wrapNone/>
                <wp:docPr id="30" name="墨迹 30"/>
                <wp:cNvGraphicFramePr/>
                <a:graphic xmlns:a="http://schemas.openxmlformats.org/drawingml/2006/main">
                  <a:graphicData uri="http://schemas.microsoft.com/office/word/2010/wordprocessingInk">
                    <w14:contentPart bwMode="auto" r:id="rId28">
                      <w14:nvContentPartPr>
                        <w14:cNvContentPartPr/>
                      </w14:nvContentPartPr>
                      <w14:xfrm>
                        <a:off x="0" y="0"/>
                        <a:ext cx="509760" cy="38880"/>
                      </w14:xfrm>
                    </w14:contentPart>
                  </a:graphicData>
                </a:graphic>
              </wp:anchor>
            </w:drawing>
          </mc:Choice>
          <mc:Fallback>
            <w:pict>
              <v:shape w14:anchorId="386665C7" id="墨迹 30" o:spid="_x0000_s1026" type="#_x0000_t75" style="position:absolute;left:0;text-align:left;margin-left:9.35pt;margin-top:106.3pt;width:40.8pt;height:3.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">
                <v:imagedata r:id="rId29" o:title=""/>
              </v:shape>
            </w:pict>
          </mc:Fallback>
        </mc:AlternateContent>
      </w:r>
      <w:r>
        <w:rPr>
          <w:b/>
          <w:bCs/>
          <w:noProof/>
          <w:sz w:val="24"/>
          <w:szCs w:val="24"/>
        </w:rPr>
        <w:drawing>
          <wp:inline distT="0" distB="0" distL="0" distR="0" wp14:anchorId="18D4AD2B" wp14:editId="3203FB40">
            <wp:extent cx="1256665" cy="2485390"/>
            <wp:effectExtent l="9525" t="9525" r="10160" b="196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0" cstate="print">
                      <a:extLst>
                        <a:ext uri="{28A0092B-C50C-407E-A947-70E740481C1C}">
                          <a14:useLocalDpi xmlns:a14="http://schemas.microsoft.com/office/drawing/2010/main" val="0"/>
                        </a:ext>
                      </a:extLst>
                    </a:blip>
                    <a:srcRect t="3127"/>
                    <a:stretch>
                      <a:fillRect/>
                    </a:stretch>
                  </pic:blipFill>
                  <pic:spPr>
                    <a:xfrm>
                      <a:off x="0" y="0"/>
                      <a:ext cx="1323556" cy="2616431"/>
                    </a:xfrm>
                    <a:prstGeom prst="rect">
                      <a:avLst/>
                    </a:prstGeom>
                    <a:noFill/>
                    <a:ln>
                      <a:solidFill>
                        <a:schemeClr val="accent1"/>
                      </a:solidFill>
                    </a:ln>
                  </pic:spPr>
                </pic:pic>
              </a:graphicData>
            </a:graphic>
          </wp:inline>
        </w:drawing>
      </w:r>
      <w:r>
        <w:rPr>
          <w:b/>
          <w:bCs/>
          <w:noProof/>
          <w:sz w:val="24"/>
          <w:szCs w:val="24"/>
        </w:rPr>
        <w:drawing>
          <wp:inline distT="0" distB="0" distL="0" distR="0" wp14:anchorId="5DCA9BAB" wp14:editId="40C2CBA8">
            <wp:extent cx="1243330" cy="2452370"/>
            <wp:effectExtent l="9525" t="9525" r="23495"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1" cstate="print">
                      <a:extLst>
                        <a:ext uri="{28A0092B-C50C-407E-A947-70E740481C1C}">
                          <a14:useLocalDpi xmlns:a14="http://schemas.microsoft.com/office/drawing/2010/main" val="0"/>
                        </a:ext>
                      </a:extLst>
                    </a:blip>
                    <a:srcRect t="3331"/>
                    <a:stretch>
                      <a:fillRect/>
                    </a:stretch>
                  </pic:blipFill>
                  <pic:spPr>
                    <a:xfrm>
                      <a:off x="0" y="0"/>
                      <a:ext cx="1286188" cy="2537214"/>
                    </a:xfrm>
                    <a:prstGeom prst="rect">
                      <a:avLst/>
                    </a:prstGeom>
                    <a:noFill/>
                    <a:ln>
                      <a:solidFill>
                        <a:schemeClr val="accent1"/>
                      </a:solidFill>
                    </a:ln>
                  </pic:spPr>
                </pic:pic>
              </a:graphicData>
            </a:graphic>
          </wp:inline>
        </w:drawing>
      </w:r>
      <w:r>
        <w:rPr>
          <w:rFonts w:ascii="Times New Roman" w:eastAsia="Times New Roman" w:hAnsi="Times New Roman" w:cs="Times New Roman"/>
          <w:snapToGrid w:val="0"/>
          <w:color w:val="000000"/>
          <w:w w:val="0"/>
          <w:sz w:val="0"/>
          <w:szCs w:val="0"/>
          <w:u w:color="000000"/>
          <w:shd w:val="clear" w:color="000000" w:fill="000000"/>
        </w:rPr>
        <w:t xml:space="preserve"> </w:t>
      </w:r>
      <w:r>
        <w:rPr>
          <w:rFonts w:ascii="Times New Roman" w:eastAsia="Times New Roman" w:hAnsi="Times New Roman" w:cs="Times New Roman"/>
          <w:noProof/>
          <w:snapToGrid w:val="0"/>
          <w:color w:val="000000"/>
          <w:w w:val="0"/>
          <w:sz w:val="0"/>
          <w:szCs w:val="0"/>
          <w:u w:color="000000"/>
          <w:shd w:val="clear" w:color="000000" w:fill="000000"/>
        </w:rPr>
        <w:drawing>
          <wp:inline distT="0" distB="0" distL="0" distR="0" wp14:anchorId="0C0BD263" wp14:editId="3C92D816">
            <wp:extent cx="1249680" cy="2452370"/>
            <wp:effectExtent l="9525" t="9525" r="17145" b="146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t="3863"/>
                    <a:stretch>
                      <a:fillRect/>
                    </a:stretch>
                  </pic:blipFill>
                  <pic:spPr>
                    <a:xfrm>
                      <a:off x="0" y="0"/>
                      <a:ext cx="1283075" cy="2517163"/>
                    </a:xfrm>
                    <a:prstGeom prst="rect">
                      <a:avLst/>
                    </a:prstGeom>
                    <a:noFill/>
                    <a:ln>
                      <a:solidFill>
                        <a:schemeClr val="accent1"/>
                      </a:solidFill>
                    </a:ln>
                  </pic:spPr>
                </pic:pic>
              </a:graphicData>
            </a:graphic>
          </wp:inline>
        </w:drawing>
      </w:r>
      <w:r>
        <w:rPr>
          <w:rFonts w:ascii="Times New Roman" w:eastAsia="Times New Roman" w:hAnsi="Times New Roman" w:cs="Times New Roman"/>
          <w:snapToGrid w:val="0"/>
          <w:color w:val="000000"/>
          <w:w w:val="0"/>
          <w:sz w:val="0"/>
          <w:szCs w:val="0"/>
          <w:u w:color="000000"/>
          <w:shd w:val="clear" w:color="000000" w:fill="000000"/>
        </w:rPr>
        <w:t xml:space="preserve"> </w:t>
      </w:r>
      <w:r>
        <w:rPr>
          <w:rFonts w:ascii="Times New Roman" w:eastAsia="Times New Roman" w:hAnsi="Times New Roman" w:cs="Times New Roman"/>
          <w:noProof/>
          <w:snapToGrid w:val="0"/>
          <w:color w:val="000000"/>
          <w:w w:val="0"/>
          <w:sz w:val="0"/>
          <w:szCs w:val="0"/>
          <w:u w:color="000000"/>
          <w:shd w:val="clear" w:color="000000" w:fill="000000"/>
        </w:rPr>
        <w:drawing>
          <wp:inline distT="0" distB="0" distL="0" distR="0" wp14:anchorId="68789FB4" wp14:editId="7693A2D1">
            <wp:extent cx="1247140" cy="2461895"/>
            <wp:effectExtent l="9525" t="9525" r="19685" b="241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cstate="print">
                      <a:extLst>
                        <a:ext uri="{28A0092B-C50C-407E-A947-70E740481C1C}">
                          <a14:useLocalDpi xmlns:a14="http://schemas.microsoft.com/office/drawing/2010/main" val="0"/>
                        </a:ext>
                      </a:extLst>
                    </a:blip>
                    <a:srcRect t="3277"/>
                    <a:stretch>
                      <a:fillRect/>
                    </a:stretch>
                  </pic:blipFill>
                  <pic:spPr>
                    <a:xfrm>
                      <a:off x="0" y="0"/>
                      <a:ext cx="1273052" cy="2512698"/>
                    </a:xfrm>
                    <a:prstGeom prst="rect">
                      <a:avLst/>
                    </a:prstGeom>
                    <a:noFill/>
                    <a:ln>
                      <a:solidFill>
                        <a:schemeClr val="accent1"/>
                      </a:solidFill>
                    </a:ln>
                  </pic:spPr>
                </pic:pic>
              </a:graphicData>
            </a:graphic>
          </wp:inline>
        </w:drawing>
      </w:r>
    </w:p>
    <w:p w14:paraId="3E5B3ED3" w14:textId="77777777" w:rsidR="00804C35" w:rsidRDefault="00804C35" w:rsidP="00804C35">
      <w:pPr>
        <w:rPr>
          <w:rFonts w:ascii="Times New Roman" w:eastAsia="Times New Roman" w:hAnsi="Times New Roman" w:cs="Times New Roman"/>
          <w:snapToGrid w:val="0"/>
          <w:color w:val="000000"/>
          <w:w w:val="0"/>
          <w:sz w:val="0"/>
          <w:szCs w:val="0"/>
          <w:u w:color="000000"/>
          <w:shd w:val="clear" w:color="000000" w:fill="000000"/>
        </w:rPr>
      </w:pPr>
    </w:p>
    <w:p w14:paraId="4D8609E1" w14:textId="77777777" w:rsidR="00804C35" w:rsidRDefault="00804C35" w:rsidP="00804C35">
      <w:pPr>
        <w:ind w:firstLineChars="200" w:firstLine="480"/>
        <w:rPr>
          <w:sz w:val="24"/>
          <w:szCs w:val="24"/>
        </w:rPr>
      </w:pPr>
      <w:r>
        <w:rPr>
          <w:rFonts w:hint="eastAsia"/>
          <w:sz w:val="24"/>
          <w:szCs w:val="24"/>
        </w:rPr>
        <w:t>师生可以在作品征集区，上传个人作品。</w:t>
      </w:r>
    </w:p>
    <w:p w14:paraId="2A35E5CA" w14:textId="77777777" w:rsidR="00804C35" w:rsidRDefault="00804C35" w:rsidP="00804C35">
      <w:pPr>
        <w:ind w:firstLineChars="200" w:firstLine="480"/>
        <w:rPr>
          <w:sz w:val="24"/>
          <w:szCs w:val="24"/>
        </w:rPr>
      </w:pPr>
    </w:p>
    <w:p w14:paraId="70BD432F" w14:textId="77777777" w:rsidR="00804C35" w:rsidRDefault="00804C35" w:rsidP="00804C35">
      <w:pPr>
        <w:rPr>
          <w:b/>
          <w:bCs/>
          <w:sz w:val="28"/>
          <w:szCs w:val="28"/>
        </w:rPr>
      </w:pPr>
      <w:r>
        <w:rPr>
          <w:rFonts w:hint="eastAsia"/>
          <w:b/>
          <w:bCs/>
          <w:sz w:val="28"/>
          <w:szCs w:val="28"/>
        </w:rPr>
        <w:t>6</w:t>
      </w:r>
      <w:r>
        <w:rPr>
          <w:rFonts w:hint="eastAsia"/>
          <w:b/>
          <w:bCs/>
          <w:sz w:val="28"/>
          <w:szCs w:val="28"/>
        </w:rPr>
        <w:t>、进入安全课程</w:t>
      </w:r>
    </w:p>
    <w:p w14:paraId="27C742E2" w14:textId="77777777" w:rsidR="00804C35" w:rsidRDefault="00804C35" w:rsidP="00804C35">
      <w:pPr>
        <w:ind w:firstLineChars="200" w:firstLine="480"/>
        <w:rPr>
          <w:sz w:val="24"/>
          <w:szCs w:val="24"/>
        </w:rPr>
      </w:pPr>
      <w:r>
        <w:rPr>
          <w:rFonts w:hint="eastAsia"/>
          <w:sz w:val="24"/>
          <w:szCs w:val="24"/>
        </w:rPr>
        <w:t>打开大学生国家安全教育课程，涵盖总体国家安全观教育、国家安全战略教育、国家安全管理教育、国家安全法治教育等方面。</w:t>
      </w:r>
    </w:p>
    <w:p w14:paraId="225DA5A8" w14:textId="77777777" w:rsidR="00804C35" w:rsidRDefault="00804C35" w:rsidP="00804C35">
      <w:pPr>
        <w:ind w:firstLineChars="200" w:firstLine="480"/>
        <w:rPr>
          <w:sz w:val="24"/>
          <w:szCs w:val="24"/>
        </w:rPr>
      </w:pPr>
      <w:r>
        <w:rPr>
          <w:rFonts w:hint="eastAsia"/>
          <w:sz w:val="24"/>
          <w:szCs w:val="24"/>
        </w:rPr>
        <w:t>学习形式：以网课形式进行在线自主学习，需完成对应微视频观看、相关图文资料阅读以及课程测验等。</w:t>
      </w:r>
    </w:p>
    <w:p w14:paraId="7DA8D16E" w14:textId="77777777" w:rsidR="00804C35" w:rsidRDefault="00804C35" w:rsidP="00804C35">
      <w:pPr>
        <w:ind w:firstLineChars="200" w:firstLine="480"/>
        <w:rPr>
          <w:sz w:val="24"/>
          <w:szCs w:val="24"/>
        </w:rPr>
      </w:pPr>
      <w:r>
        <w:rPr>
          <w:rFonts w:hint="eastAsia"/>
          <w:sz w:val="24"/>
          <w:szCs w:val="24"/>
        </w:rPr>
        <w:t>考核方式：学生登录学习后，系统自动记录学习者的学习数据。</w:t>
      </w:r>
    </w:p>
    <w:p w14:paraId="50775A07" w14:textId="77777777" w:rsidR="00804C35" w:rsidRDefault="00804C35" w:rsidP="00804C35">
      <w:pPr>
        <w:jc w:val="center"/>
        <w:rPr>
          <w:b/>
          <w:bCs/>
          <w:sz w:val="24"/>
          <w:szCs w:val="24"/>
        </w:rPr>
      </w:pPr>
      <w:r>
        <w:rPr>
          <w:b/>
          <w:bCs/>
          <w:noProof/>
          <w:sz w:val="24"/>
          <w:szCs w:val="24"/>
        </w:rPr>
        <w:drawing>
          <wp:inline distT="0" distB="0" distL="0" distR="0" wp14:anchorId="18DA1162" wp14:editId="00D98DFC">
            <wp:extent cx="1547495" cy="3049270"/>
            <wp:effectExtent l="9525" t="9525" r="24130" b="273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t="3455"/>
                    <a:stretch>
                      <a:fillRect/>
                    </a:stretch>
                  </pic:blipFill>
                  <pic:spPr>
                    <a:xfrm>
                      <a:off x="0" y="0"/>
                      <a:ext cx="1565603" cy="3084448"/>
                    </a:xfrm>
                    <a:prstGeom prst="rect">
                      <a:avLst/>
                    </a:prstGeom>
                    <a:noFill/>
                    <a:ln>
                      <a:solidFill>
                        <a:schemeClr val="accent1"/>
                      </a:solidFill>
                    </a:ln>
                  </pic:spPr>
                </pic:pic>
              </a:graphicData>
            </a:graphic>
          </wp:inline>
        </w:drawing>
      </w:r>
      <w:r>
        <w:rPr>
          <w:b/>
          <w:bCs/>
          <w:sz w:val="24"/>
          <w:szCs w:val="24"/>
        </w:rPr>
        <w:t xml:space="preserve">     </w:t>
      </w:r>
      <w:r>
        <w:rPr>
          <w:b/>
          <w:bCs/>
          <w:noProof/>
          <w:sz w:val="24"/>
          <w:szCs w:val="24"/>
        </w:rPr>
        <w:drawing>
          <wp:inline distT="0" distB="0" distL="0" distR="0" wp14:anchorId="3528A48F" wp14:editId="733DDBA3">
            <wp:extent cx="1530985" cy="3023870"/>
            <wp:effectExtent l="9525" t="9525" r="2159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5" cstate="print">
                      <a:extLst>
                        <a:ext uri="{28A0092B-C50C-407E-A947-70E740481C1C}">
                          <a14:useLocalDpi xmlns:a14="http://schemas.microsoft.com/office/drawing/2010/main" val="0"/>
                        </a:ext>
                      </a:extLst>
                    </a:blip>
                    <a:srcRect t="3226"/>
                    <a:stretch>
                      <a:fillRect/>
                    </a:stretch>
                  </pic:blipFill>
                  <pic:spPr>
                    <a:xfrm>
                      <a:off x="0" y="0"/>
                      <a:ext cx="1565534" cy="3091641"/>
                    </a:xfrm>
                    <a:prstGeom prst="rect">
                      <a:avLst/>
                    </a:prstGeom>
                    <a:noFill/>
                    <a:ln>
                      <a:solidFill>
                        <a:schemeClr val="accent1"/>
                      </a:solidFill>
                    </a:ln>
                  </pic:spPr>
                </pic:pic>
              </a:graphicData>
            </a:graphic>
          </wp:inline>
        </w:drawing>
      </w:r>
    </w:p>
    <w:p w14:paraId="0DC59C22" w14:textId="77777777" w:rsidR="00804C35" w:rsidRDefault="00804C35" w:rsidP="00804C35">
      <w:pPr>
        <w:rPr>
          <w:b/>
          <w:bCs/>
          <w:sz w:val="28"/>
          <w:szCs w:val="28"/>
        </w:rPr>
      </w:pPr>
    </w:p>
    <w:p w14:paraId="710372CE" w14:textId="77777777" w:rsidR="00804C35" w:rsidRDefault="00804C35" w:rsidP="00804C35">
      <w:pPr>
        <w:rPr>
          <w:b/>
          <w:bCs/>
          <w:sz w:val="28"/>
          <w:szCs w:val="28"/>
        </w:rPr>
      </w:pPr>
    </w:p>
    <w:p w14:paraId="2C583A5B" w14:textId="77777777" w:rsidR="00804C35" w:rsidRDefault="00804C35" w:rsidP="00804C35">
      <w:pPr>
        <w:rPr>
          <w:b/>
          <w:bCs/>
          <w:sz w:val="28"/>
          <w:szCs w:val="28"/>
        </w:rPr>
      </w:pPr>
    </w:p>
    <w:p w14:paraId="4FC36FBA" w14:textId="77777777" w:rsidR="00804C35" w:rsidRDefault="00804C35" w:rsidP="00804C35">
      <w:pPr>
        <w:rPr>
          <w:b/>
          <w:bCs/>
          <w:sz w:val="28"/>
          <w:szCs w:val="28"/>
        </w:rPr>
      </w:pPr>
    </w:p>
    <w:p w14:paraId="17A21507" w14:textId="77777777" w:rsidR="00804C35" w:rsidRDefault="00804C35" w:rsidP="00804C35">
      <w:pPr>
        <w:rPr>
          <w:b/>
          <w:bCs/>
          <w:sz w:val="28"/>
          <w:szCs w:val="28"/>
        </w:rPr>
      </w:pPr>
    </w:p>
    <w:p w14:paraId="400D7AF2" w14:textId="77777777" w:rsidR="00804C35" w:rsidRDefault="00804C35" w:rsidP="00804C35">
      <w:pPr>
        <w:rPr>
          <w:b/>
          <w:bCs/>
          <w:sz w:val="28"/>
          <w:szCs w:val="28"/>
        </w:rPr>
      </w:pPr>
    </w:p>
    <w:p w14:paraId="603261BD" w14:textId="77777777" w:rsidR="00804C35" w:rsidRDefault="00804C35" w:rsidP="00804C35">
      <w:pPr>
        <w:rPr>
          <w:b/>
          <w:bCs/>
          <w:sz w:val="28"/>
          <w:szCs w:val="28"/>
        </w:rPr>
      </w:pPr>
      <w:r>
        <w:rPr>
          <w:rFonts w:hint="eastAsia"/>
          <w:b/>
          <w:bCs/>
          <w:sz w:val="28"/>
          <w:szCs w:val="28"/>
        </w:rPr>
        <w:t>7</w:t>
      </w:r>
      <w:r>
        <w:rPr>
          <w:rFonts w:hint="eastAsia"/>
          <w:b/>
          <w:bCs/>
          <w:sz w:val="28"/>
          <w:szCs w:val="28"/>
        </w:rPr>
        <w:t>、进入安全测评</w:t>
      </w:r>
    </w:p>
    <w:p w14:paraId="07DC88F9" w14:textId="77777777" w:rsidR="00804C35" w:rsidRDefault="00804C35" w:rsidP="00804C35">
      <w:pPr>
        <w:ind w:firstLineChars="200" w:firstLine="560"/>
        <w:rPr>
          <w:sz w:val="24"/>
          <w:szCs w:val="24"/>
        </w:rPr>
      </w:pPr>
      <w:r>
        <w:rPr>
          <w:rFonts w:asciiTheme="minorEastAsia" w:hAnsiTheme="minorEastAsia" w:cstheme="minorEastAsia"/>
          <w:noProof/>
          <w:sz w:val="28"/>
          <w:szCs w:val="28"/>
        </w:rPr>
        <w:drawing>
          <wp:anchor distT="0" distB="0" distL="114300" distR="114300" simplePos="0" relativeHeight="251660288" behindDoc="1" locked="0" layoutInCell="1" allowOverlap="1" wp14:anchorId="271FF1D1" wp14:editId="0F8CA8E2">
            <wp:simplePos x="0" y="0"/>
            <wp:positionH relativeFrom="column">
              <wp:posOffset>1771650</wp:posOffset>
            </wp:positionH>
            <wp:positionV relativeFrom="paragraph">
              <wp:posOffset>474980</wp:posOffset>
            </wp:positionV>
            <wp:extent cx="1547495" cy="3023870"/>
            <wp:effectExtent l="9525" t="9525" r="24130" b="14605"/>
            <wp:wrapTight wrapText="bothSides">
              <wp:wrapPolygon edited="0">
                <wp:start x="-133" y="-68"/>
                <wp:lineTo x="-133" y="21568"/>
                <wp:lineTo x="21405" y="21568"/>
                <wp:lineTo x="21405" y="-68"/>
                <wp:lineTo x="-133" y="-68"/>
              </wp:wrapPolygon>
            </wp:wrapTight>
            <wp:docPr id="17" name="图片 10"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手机屏幕的截图&#10;&#10;描述已自动生成"/>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7495" cy="3023870"/>
                    </a:xfrm>
                    <a:prstGeom prst="rect">
                      <a:avLst/>
                    </a:prstGeom>
                    <a:ln>
                      <a:solidFill>
                        <a:schemeClr val="accent1"/>
                      </a:solidFill>
                    </a:ln>
                  </pic:spPr>
                </pic:pic>
              </a:graphicData>
            </a:graphic>
          </wp:anchor>
        </w:drawing>
      </w:r>
      <w:r>
        <w:rPr>
          <w:rFonts w:asciiTheme="minorEastAsia" w:hAnsiTheme="minorEastAsia" w:cstheme="minorEastAsia"/>
          <w:noProof/>
          <w:sz w:val="28"/>
          <w:szCs w:val="28"/>
        </w:rPr>
        <w:drawing>
          <wp:anchor distT="0" distB="0" distL="114300" distR="114300" simplePos="0" relativeHeight="251661312" behindDoc="0" locked="0" layoutInCell="1" allowOverlap="1" wp14:anchorId="2237A44B" wp14:editId="4BA6A1F2">
            <wp:simplePos x="0" y="0"/>
            <wp:positionH relativeFrom="column">
              <wp:posOffset>3614420</wp:posOffset>
            </wp:positionH>
            <wp:positionV relativeFrom="paragraph">
              <wp:posOffset>434975</wp:posOffset>
            </wp:positionV>
            <wp:extent cx="1605915" cy="3057525"/>
            <wp:effectExtent l="9525" t="9525" r="22860" b="19050"/>
            <wp:wrapSquare wrapText="bothSides"/>
            <wp:docPr id="19" name="图片 1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图片包含 游戏机&#10;&#10;描述已自动生成"/>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05915" cy="3057525"/>
                    </a:xfrm>
                    <a:prstGeom prst="rect">
                      <a:avLst/>
                    </a:prstGeom>
                    <a:ln>
                      <a:solidFill>
                        <a:schemeClr val="accent1"/>
                      </a:solidFill>
                    </a:ln>
                  </pic:spPr>
                </pic:pic>
              </a:graphicData>
            </a:graphic>
          </wp:anchor>
        </w:drawing>
      </w:r>
      <w:r>
        <w:rPr>
          <w:rFonts w:asciiTheme="minorEastAsia" w:hAnsiTheme="minorEastAsia" w:cstheme="minorEastAsia"/>
          <w:noProof/>
          <w:sz w:val="28"/>
          <w:szCs w:val="28"/>
        </w:rPr>
        <w:drawing>
          <wp:anchor distT="0" distB="0" distL="114300" distR="114300" simplePos="0" relativeHeight="251659264" behindDoc="0" locked="0" layoutInCell="1" allowOverlap="1" wp14:anchorId="529F8C71" wp14:editId="4DDBA87C">
            <wp:simplePos x="0" y="0"/>
            <wp:positionH relativeFrom="column">
              <wp:posOffset>-47625</wp:posOffset>
            </wp:positionH>
            <wp:positionV relativeFrom="paragraph">
              <wp:posOffset>473075</wp:posOffset>
            </wp:positionV>
            <wp:extent cx="1532890" cy="3019425"/>
            <wp:effectExtent l="9525" t="9525" r="19685" b="19050"/>
            <wp:wrapSquare wrapText="bothSides"/>
            <wp:docPr id="4"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图片包含 游戏机&#10;&#10;描述已自动生成"/>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32890" cy="3019425"/>
                    </a:xfrm>
                    <a:prstGeom prst="rect">
                      <a:avLst/>
                    </a:prstGeom>
                    <a:ln>
                      <a:solidFill>
                        <a:schemeClr val="accent1"/>
                      </a:solidFill>
                    </a:ln>
                  </pic:spPr>
                </pic:pic>
              </a:graphicData>
            </a:graphic>
          </wp:anchor>
        </w:drawing>
      </w:r>
      <w:r>
        <w:rPr>
          <w:rFonts w:hint="eastAsia"/>
          <w:sz w:val="24"/>
          <w:szCs w:val="24"/>
        </w:rPr>
        <w:t>师生自主进入进行测评，在约定时间内完成测试，完成后即时出现测评结果，帮助师生了解自身各个维度的安全意识，做好防范。</w:t>
      </w:r>
      <w:r>
        <w:rPr>
          <w:rFonts w:hint="eastAsia"/>
          <w:sz w:val="24"/>
          <w:szCs w:val="24"/>
        </w:rPr>
        <w:t xml:space="preserve"> </w:t>
      </w:r>
    </w:p>
    <w:p w14:paraId="327F6EDB" w14:textId="77777777" w:rsidR="00804C35" w:rsidRDefault="00804C35" w:rsidP="00804C35">
      <w:pPr>
        <w:widowControl/>
        <w:rPr>
          <w:sz w:val="24"/>
          <w:szCs w:val="24"/>
        </w:rPr>
      </w:pPr>
      <w:r>
        <w:rPr>
          <w:sz w:val="24"/>
          <w:szCs w:val="24"/>
        </w:rPr>
        <w:br w:type="page"/>
      </w:r>
    </w:p>
    <w:p w14:paraId="5DCC9C73" w14:textId="77777777" w:rsidR="00804C35" w:rsidRDefault="00804C35" w:rsidP="00804C35">
      <w:pPr>
        <w:jc w:val="center"/>
        <w:rPr>
          <w:rFonts w:ascii="方正小标宋简体" w:eastAsia="方正小标宋简体"/>
          <w:sz w:val="30"/>
          <w:szCs w:val="30"/>
        </w:rPr>
      </w:pPr>
      <w:r>
        <w:rPr>
          <w:rFonts w:ascii="方正小标宋简体" w:eastAsia="方正小标宋简体" w:hint="eastAsia"/>
          <w:sz w:val="30"/>
          <w:szCs w:val="30"/>
        </w:rPr>
        <w:lastRenderedPageBreak/>
        <w:t>电脑端操作说明</w:t>
      </w:r>
    </w:p>
    <w:p w14:paraId="0D9AE044" w14:textId="77777777" w:rsidR="00804C35" w:rsidRDefault="00804C35" w:rsidP="00804C35">
      <w:pPr>
        <w:jc w:val="center"/>
        <w:rPr>
          <w:rFonts w:ascii="方正小标宋简体" w:eastAsia="方正小标宋简体"/>
          <w:sz w:val="30"/>
          <w:szCs w:val="30"/>
        </w:rPr>
      </w:pPr>
    </w:p>
    <w:p w14:paraId="099A472E" w14:textId="77777777" w:rsidR="00804C35" w:rsidRDefault="00804C35" w:rsidP="00804C35">
      <w:pPr>
        <w:ind w:firstLineChars="200" w:firstLine="482"/>
        <w:rPr>
          <w:b/>
          <w:bCs/>
          <w:sz w:val="24"/>
          <w:szCs w:val="24"/>
        </w:rPr>
      </w:pPr>
      <w:r>
        <w:rPr>
          <w:rFonts w:hint="eastAsia"/>
          <w:b/>
          <w:bCs/>
          <w:sz w:val="24"/>
          <w:szCs w:val="24"/>
        </w:rPr>
        <w:t>仅限同上一堂国家安全教育课活动，仅限有账号的上海市高校师生。</w:t>
      </w:r>
    </w:p>
    <w:p w14:paraId="7EA96535" w14:textId="77777777" w:rsidR="00804C35" w:rsidRDefault="00804C35" w:rsidP="00804C35">
      <w:pPr>
        <w:ind w:firstLineChars="200" w:firstLine="480"/>
        <w:rPr>
          <w:sz w:val="24"/>
          <w:szCs w:val="24"/>
        </w:rPr>
      </w:pPr>
      <w:r>
        <w:rPr>
          <w:rFonts w:hint="eastAsia"/>
          <w:sz w:val="24"/>
          <w:szCs w:val="24"/>
        </w:rPr>
        <w:t>在输入</w:t>
      </w:r>
      <w:hyperlink r:id="rId39" w:history="1">
        <w:r>
          <w:rPr>
            <w:rStyle w:val="a7"/>
            <w:sz w:val="24"/>
            <w:szCs w:val="24"/>
          </w:rPr>
          <w:t>http://shanghaius.fanya.chaoxing.com/portal</w:t>
        </w:r>
      </w:hyperlink>
      <w:r>
        <w:rPr>
          <w:rFonts w:hint="eastAsia"/>
          <w:sz w:val="24"/>
          <w:szCs w:val="24"/>
        </w:rPr>
        <w:t>网址，点击页面中“同上一堂国家安全教育课”悬浮框，或者直接点击课程推荐里大学生国家安全教育课程进入学习。</w:t>
      </w:r>
    </w:p>
    <w:p w14:paraId="439C969E" w14:textId="77777777" w:rsidR="00804C35" w:rsidRDefault="00804C35" w:rsidP="00804C35">
      <w:pPr>
        <w:rPr>
          <w:sz w:val="24"/>
          <w:szCs w:val="24"/>
        </w:rPr>
      </w:pPr>
      <w:r>
        <w:rPr>
          <w:noProof/>
        </w:rPr>
        <w:drawing>
          <wp:inline distT="0" distB="0" distL="0" distR="0" wp14:anchorId="7EDB8A4A" wp14:editId="475532A4">
            <wp:extent cx="5274310" cy="3059430"/>
            <wp:effectExtent l="9525" t="9525" r="12065"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0"/>
                    <a:srcRect t="1834"/>
                    <a:stretch>
                      <a:fillRect/>
                    </a:stretch>
                  </pic:blipFill>
                  <pic:spPr>
                    <a:xfrm>
                      <a:off x="0" y="0"/>
                      <a:ext cx="5274310" cy="3059430"/>
                    </a:xfrm>
                    <a:prstGeom prst="rect">
                      <a:avLst/>
                    </a:prstGeom>
                    <a:ln>
                      <a:solidFill>
                        <a:schemeClr val="accent1"/>
                      </a:solidFill>
                    </a:ln>
                  </pic:spPr>
                </pic:pic>
              </a:graphicData>
            </a:graphic>
          </wp:inline>
        </w:drawing>
      </w:r>
    </w:p>
    <w:p w14:paraId="694B08AF" w14:textId="77777777" w:rsidR="00804C35" w:rsidRDefault="00804C35" w:rsidP="00804C35">
      <w:pPr>
        <w:rPr>
          <w:b/>
          <w:bCs/>
          <w:sz w:val="28"/>
          <w:szCs w:val="28"/>
        </w:rPr>
      </w:pPr>
      <w:r>
        <w:rPr>
          <w:rFonts w:hint="eastAsia"/>
          <w:b/>
          <w:bCs/>
          <w:sz w:val="28"/>
          <w:szCs w:val="28"/>
        </w:rPr>
        <w:t>1</w:t>
      </w:r>
      <w:r>
        <w:rPr>
          <w:rFonts w:hint="eastAsia"/>
          <w:b/>
          <w:bCs/>
          <w:sz w:val="28"/>
          <w:szCs w:val="28"/>
        </w:rPr>
        <w:t>、登录学习</w:t>
      </w:r>
    </w:p>
    <w:p w14:paraId="7E9900E1" w14:textId="77777777" w:rsidR="00804C35" w:rsidRDefault="00804C35" w:rsidP="00804C35">
      <w:pPr>
        <w:ind w:firstLineChars="200" w:firstLine="480"/>
        <w:rPr>
          <w:sz w:val="24"/>
          <w:szCs w:val="24"/>
        </w:rPr>
      </w:pPr>
      <w:r>
        <w:rPr>
          <w:rFonts w:hint="eastAsia"/>
          <w:sz w:val="24"/>
          <w:szCs w:val="24"/>
        </w:rPr>
        <w:t>点击课程进入，点击右上方登录按钮，进入登录界面，师生用已注册好的账号登录（与</w:t>
      </w:r>
      <w:r>
        <w:rPr>
          <w:rFonts w:hint="eastAsia"/>
          <w:sz w:val="24"/>
          <w:szCs w:val="24"/>
        </w:rPr>
        <w:t>A</w:t>
      </w:r>
      <w:r>
        <w:rPr>
          <w:sz w:val="24"/>
          <w:szCs w:val="24"/>
        </w:rPr>
        <w:t>PP</w:t>
      </w:r>
      <w:r>
        <w:rPr>
          <w:rFonts w:hint="eastAsia"/>
          <w:sz w:val="24"/>
          <w:szCs w:val="24"/>
        </w:rPr>
        <w:t>登录账号和密码一致），没有账号的师生优先在手机</w:t>
      </w:r>
      <w:r>
        <w:rPr>
          <w:rFonts w:hint="eastAsia"/>
          <w:sz w:val="24"/>
          <w:szCs w:val="24"/>
        </w:rPr>
        <w:t>A</w:t>
      </w:r>
      <w:r>
        <w:rPr>
          <w:sz w:val="24"/>
          <w:szCs w:val="24"/>
        </w:rPr>
        <w:t>PP</w:t>
      </w:r>
      <w:r>
        <w:rPr>
          <w:rFonts w:hint="eastAsia"/>
          <w:sz w:val="24"/>
          <w:szCs w:val="24"/>
        </w:rPr>
        <w:t>上注册账号。</w:t>
      </w:r>
    </w:p>
    <w:p w14:paraId="4EC3B9BD" w14:textId="77777777" w:rsidR="00804C35" w:rsidRDefault="00804C35" w:rsidP="00804C35">
      <w:pPr>
        <w:rPr>
          <w:sz w:val="24"/>
          <w:szCs w:val="24"/>
        </w:rPr>
      </w:pPr>
      <w:r>
        <w:rPr>
          <w:noProof/>
        </w:rPr>
        <w:drawing>
          <wp:inline distT="0" distB="0" distL="0" distR="0" wp14:anchorId="2A849DDD" wp14:editId="3CA8EA6C">
            <wp:extent cx="5274310" cy="2437765"/>
            <wp:effectExtent l="0" t="0" r="254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1"/>
                    <a:stretch>
                      <a:fillRect/>
                    </a:stretch>
                  </pic:blipFill>
                  <pic:spPr>
                    <a:xfrm>
                      <a:off x="0" y="0"/>
                      <a:ext cx="5274310" cy="2437765"/>
                    </a:xfrm>
                    <a:prstGeom prst="rect">
                      <a:avLst/>
                    </a:prstGeom>
                  </pic:spPr>
                </pic:pic>
              </a:graphicData>
            </a:graphic>
          </wp:inline>
        </w:drawing>
      </w:r>
    </w:p>
    <w:p w14:paraId="45B96732" w14:textId="77777777" w:rsidR="00804C35" w:rsidRDefault="00804C35" w:rsidP="00804C35">
      <w:pPr>
        <w:rPr>
          <w:sz w:val="24"/>
          <w:szCs w:val="24"/>
        </w:rPr>
      </w:pPr>
      <w:r>
        <w:rPr>
          <w:noProof/>
        </w:rPr>
        <w:lastRenderedPageBreak/>
        <w:drawing>
          <wp:inline distT="0" distB="0" distL="0" distR="0" wp14:anchorId="3736017C" wp14:editId="2DE3BA21">
            <wp:extent cx="5274310" cy="2538095"/>
            <wp:effectExtent l="9525" t="9525" r="12065" b="2413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2"/>
                    <a:stretch>
                      <a:fillRect/>
                    </a:stretch>
                  </pic:blipFill>
                  <pic:spPr>
                    <a:xfrm>
                      <a:off x="0" y="0"/>
                      <a:ext cx="5281045" cy="2541654"/>
                    </a:xfrm>
                    <a:prstGeom prst="rect">
                      <a:avLst/>
                    </a:prstGeom>
                    <a:ln>
                      <a:solidFill>
                        <a:schemeClr val="accent1"/>
                      </a:solidFill>
                    </a:ln>
                  </pic:spPr>
                </pic:pic>
              </a:graphicData>
            </a:graphic>
          </wp:inline>
        </w:drawing>
      </w:r>
    </w:p>
    <w:p w14:paraId="74B8B357" w14:textId="77777777" w:rsidR="00804C35" w:rsidRDefault="00804C35" w:rsidP="00804C35">
      <w:pPr>
        <w:rPr>
          <w:sz w:val="24"/>
          <w:szCs w:val="24"/>
        </w:rPr>
      </w:pPr>
    </w:p>
    <w:p w14:paraId="6CC50A10" w14:textId="77777777" w:rsidR="00804C35" w:rsidRDefault="00804C35" w:rsidP="00804C35">
      <w:pPr>
        <w:rPr>
          <w:b/>
          <w:bCs/>
          <w:sz w:val="28"/>
          <w:szCs w:val="28"/>
        </w:rPr>
      </w:pPr>
      <w:r>
        <w:rPr>
          <w:rFonts w:hint="eastAsia"/>
          <w:b/>
          <w:bCs/>
          <w:sz w:val="28"/>
          <w:szCs w:val="28"/>
        </w:rPr>
        <w:t>2</w:t>
      </w:r>
      <w:r>
        <w:rPr>
          <w:rFonts w:hint="eastAsia"/>
          <w:b/>
          <w:bCs/>
          <w:sz w:val="28"/>
          <w:szCs w:val="28"/>
        </w:rPr>
        <w:t>、课程报名</w:t>
      </w:r>
    </w:p>
    <w:p w14:paraId="5E1FF295" w14:textId="77777777" w:rsidR="00804C35" w:rsidRDefault="00804C35" w:rsidP="00804C35">
      <w:pPr>
        <w:ind w:firstLineChars="200" w:firstLine="480"/>
        <w:rPr>
          <w:sz w:val="24"/>
          <w:szCs w:val="24"/>
        </w:rPr>
      </w:pPr>
      <w:r>
        <w:rPr>
          <w:rFonts w:hint="eastAsia"/>
          <w:sz w:val="24"/>
          <w:szCs w:val="24"/>
        </w:rPr>
        <w:t>（</w:t>
      </w:r>
      <w:r>
        <w:rPr>
          <w:rFonts w:hint="eastAsia"/>
          <w:sz w:val="24"/>
          <w:szCs w:val="24"/>
        </w:rPr>
        <w:t>1</w:t>
      </w:r>
      <w:r>
        <w:rPr>
          <w:rFonts w:hint="eastAsia"/>
          <w:sz w:val="24"/>
          <w:szCs w:val="24"/>
        </w:rPr>
        <w:t>）登录后</w:t>
      </w:r>
      <w:r>
        <w:rPr>
          <w:rFonts w:hint="eastAsia"/>
          <w:sz w:val="24"/>
          <w:szCs w:val="24"/>
        </w:rPr>
        <w:t>,</w:t>
      </w:r>
      <w:r>
        <w:rPr>
          <w:rFonts w:hint="eastAsia"/>
          <w:sz w:val="24"/>
          <w:szCs w:val="24"/>
        </w:rPr>
        <w:t>返回平台首页，点击课程封面，进入课程详情页。</w:t>
      </w:r>
    </w:p>
    <w:p w14:paraId="0AAA3831" w14:textId="77777777" w:rsidR="00804C35" w:rsidRDefault="00804C35" w:rsidP="00804C35">
      <w:r>
        <w:rPr>
          <w:noProof/>
        </w:rPr>
        <w:drawing>
          <wp:inline distT="0" distB="0" distL="114300" distR="114300" wp14:anchorId="146853CA" wp14:editId="01633105">
            <wp:extent cx="5271135" cy="2602865"/>
            <wp:effectExtent l="0" t="0" r="5715" b="698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43"/>
                    <a:stretch>
                      <a:fillRect/>
                    </a:stretch>
                  </pic:blipFill>
                  <pic:spPr>
                    <a:xfrm>
                      <a:off x="0" y="0"/>
                      <a:ext cx="5271135" cy="2602865"/>
                    </a:xfrm>
                    <a:prstGeom prst="rect">
                      <a:avLst/>
                    </a:prstGeom>
                    <a:noFill/>
                    <a:ln>
                      <a:noFill/>
                    </a:ln>
                  </pic:spPr>
                </pic:pic>
              </a:graphicData>
            </a:graphic>
          </wp:inline>
        </w:drawing>
      </w:r>
    </w:p>
    <w:p w14:paraId="3F3A5F28" w14:textId="77777777" w:rsidR="00804C35" w:rsidRDefault="00804C35" w:rsidP="00804C35">
      <w:pPr>
        <w:ind w:firstLineChars="200" w:firstLine="480"/>
      </w:pPr>
      <w:r>
        <w:rPr>
          <w:rFonts w:hint="eastAsia"/>
          <w:sz w:val="24"/>
          <w:szCs w:val="24"/>
        </w:rPr>
        <w:t>（</w:t>
      </w:r>
      <w:r>
        <w:rPr>
          <w:rFonts w:hint="eastAsia"/>
          <w:sz w:val="24"/>
          <w:szCs w:val="24"/>
        </w:rPr>
        <w:t>2</w:t>
      </w:r>
      <w:r>
        <w:rPr>
          <w:rFonts w:hint="eastAsia"/>
          <w:sz w:val="24"/>
          <w:szCs w:val="24"/>
        </w:rPr>
        <w:t>）点击课程报名，根据弹出的提示框，点击确定，即可完成课程报名。</w:t>
      </w:r>
    </w:p>
    <w:p w14:paraId="3D615394" w14:textId="77777777" w:rsidR="00804C35" w:rsidRDefault="00804C35" w:rsidP="00804C35">
      <w:r>
        <w:rPr>
          <w:noProof/>
        </w:rPr>
        <w:drawing>
          <wp:inline distT="0" distB="0" distL="114300" distR="114300" wp14:anchorId="555C4EFA" wp14:editId="514EB592">
            <wp:extent cx="5273675" cy="2184400"/>
            <wp:effectExtent l="0" t="0" r="3175" b="635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4"/>
                    <a:srcRect b="10626"/>
                    <a:stretch>
                      <a:fillRect/>
                    </a:stretch>
                  </pic:blipFill>
                  <pic:spPr>
                    <a:xfrm>
                      <a:off x="0" y="0"/>
                      <a:ext cx="5273675" cy="2184400"/>
                    </a:xfrm>
                    <a:prstGeom prst="rect">
                      <a:avLst/>
                    </a:prstGeom>
                    <a:noFill/>
                    <a:ln>
                      <a:noFill/>
                    </a:ln>
                  </pic:spPr>
                </pic:pic>
              </a:graphicData>
            </a:graphic>
          </wp:inline>
        </w:drawing>
      </w:r>
    </w:p>
    <w:p w14:paraId="59D02AA2" w14:textId="77777777" w:rsidR="00804C35" w:rsidRDefault="00804C35" w:rsidP="00804C35">
      <w:r>
        <w:rPr>
          <w:noProof/>
        </w:rPr>
        <w:lastRenderedPageBreak/>
        <w:drawing>
          <wp:inline distT="0" distB="0" distL="114300" distR="114300" wp14:anchorId="539884CB" wp14:editId="1D2B4906">
            <wp:extent cx="5271135" cy="1703070"/>
            <wp:effectExtent l="0" t="0" r="5715" b="1143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45"/>
                    <a:srcRect b="17248"/>
                    <a:stretch>
                      <a:fillRect/>
                    </a:stretch>
                  </pic:blipFill>
                  <pic:spPr>
                    <a:xfrm>
                      <a:off x="0" y="0"/>
                      <a:ext cx="5271135" cy="1703070"/>
                    </a:xfrm>
                    <a:prstGeom prst="rect">
                      <a:avLst/>
                    </a:prstGeom>
                    <a:noFill/>
                    <a:ln>
                      <a:noFill/>
                    </a:ln>
                  </pic:spPr>
                </pic:pic>
              </a:graphicData>
            </a:graphic>
          </wp:inline>
        </w:drawing>
      </w:r>
    </w:p>
    <w:p w14:paraId="220068D6" w14:textId="77777777" w:rsidR="00804C35" w:rsidRDefault="00804C35" w:rsidP="00804C35"/>
    <w:p w14:paraId="04C2A75F" w14:textId="77777777" w:rsidR="00804C35" w:rsidRDefault="00804C35" w:rsidP="00804C35">
      <w:pPr>
        <w:rPr>
          <w:b/>
          <w:bCs/>
          <w:sz w:val="28"/>
          <w:szCs w:val="28"/>
        </w:rPr>
      </w:pPr>
      <w:r>
        <w:rPr>
          <w:rFonts w:hint="eastAsia"/>
          <w:b/>
          <w:bCs/>
          <w:sz w:val="28"/>
          <w:szCs w:val="28"/>
        </w:rPr>
        <w:t>3</w:t>
      </w:r>
      <w:r>
        <w:rPr>
          <w:rFonts w:hint="eastAsia"/>
          <w:b/>
          <w:bCs/>
          <w:sz w:val="28"/>
          <w:szCs w:val="28"/>
        </w:rPr>
        <w:t>、课程学习</w:t>
      </w:r>
    </w:p>
    <w:p w14:paraId="3A9BA1E2" w14:textId="77777777" w:rsidR="00804C35" w:rsidRDefault="00804C35" w:rsidP="00804C35">
      <w:pPr>
        <w:ind w:firstLineChars="200" w:firstLine="480"/>
        <w:rPr>
          <w:sz w:val="24"/>
          <w:szCs w:val="24"/>
        </w:rPr>
      </w:pPr>
      <w:r>
        <w:rPr>
          <w:rFonts w:hint="eastAsia"/>
          <w:sz w:val="24"/>
          <w:szCs w:val="24"/>
        </w:rPr>
        <w:t>报名成功后，可直接在报名页面点击进入课程，开始学习；</w:t>
      </w:r>
    </w:p>
    <w:p w14:paraId="7F9E21AE" w14:textId="77777777" w:rsidR="00804C35" w:rsidRDefault="00804C35" w:rsidP="00804C35">
      <w:r>
        <w:rPr>
          <w:noProof/>
        </w:rPr>
        <w:drawing>
          <wp:inline distT="0" distB="0" distL="114300" distR="114300" wp14:anchorId="209D2686" wp14:editId="47DBB720">
            <wp:extent cx="5260975" cy="2042160"/>
            <wp:effectExtent l="0" t="0" r="15875" b="1524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46"/>
                    <a:srcRect b="13245"/>
                    <a:stretch>
                      <a:fillRect/>
                    </a:stretch>
                  </pic:blipFill>
                  <pic:spPr>
                    <a:xfrm>
                      <a:off x="0" y="0"/>
                      <a:ext cx="5260975" cy="2042160"/>
                    </a:xfrm>
                    <a:prstGeom prst="rect">
                      <a:avLst/>
                    </a:prstGeom>
                    <a:noFill/>
                    <a:ln>
                      <a:noFill/>
                    </a:ln>
                  </pic:spPr>
                </pic:pic>
              </a:graphicData>
            </a:graphic>
          </wp:inline>
        </w:drawing>
      </w:r>
    </w:p>
    <w:p w14:paraId="707F1475" w14:textId="77777777" w:rsidR="00804C35" w:rsidRDefault="00804C35" w:rsidP="00804C35">
      <w:pPr>
        <w:ind w:firstLineChars="200" w:firstLine="480"/>
        <w:rPr>
          <w:sz w:val="24"/>
          <w:szCs w:val="24"/>
        </w:rPr>
      </w:pPr>
    </w:p>
    <w:p w14:paraId="5640BD45" w14:textId="77777777" w:rsidR="00804C35" w:rsidRDefault="00804C35" w:rsidP="00804C35">
      <w:pPr>
        <w:ind w:firstLineChars="200" w:firstLine="480"/>
        <w:rPr>
          <w:rFonts w:ascii="Times New Roman" w:eastAsia="Times New Roman" w:hAnsi="Times New Roman" w:cs="Times New Roman"/>
          <w:snapToGrid w:val="0"/>
          <w:color w:val="000000"/>
          <w:w w:val="0"/>
          <w:sz w:val="0"/>
          <w:szCs w:val="0"/>
          <w:u w:color="000000"/>
          <w:shd w:val="clear" w:color="000000" w:fill="000000"/>
        </w:rPr>
      </w:pPr>
      <w:r>
        <w:rPr>
          <w:rFonts w:hint="eastAsia"/>
          <w:sz w:val="24"/>
          <w:szCs w:val="24"/>
        </w:rPr>
        <w:t>也可以进入个人空间，直接点击课程学习。</w:t>
      </w:r>
    </w:p>
    <w:p w14:paraId="0CA9E825" w14:textId="77777777" w:rsidR="00804C35" w:rsidRDefault="00804C35" w:rsidP="00804C35">
      <w:pPr>
        <w:rPr>
          <w:rFonts w:ascii="Times New Roman" w:eastAsia="Times New Roman" w:hAnsi="Times New Roman" w:cs="Times New Roman"/>
          <w:snapToGrid w:val="0"/>
          <w:color w:val="000000"/>
          <w:w w:val="0"/>
          <w:sz w:val="0"/>
          <w:szCs w:val="0"/>
          <w:u w:color="000000"/>
          <w:shd w:val="clear" w:color="000000" w:fill="000000"/>
        </w:rPr>
      </w:pPr>
      <w:r>
        <w:rPr>
          <w:noProof/>
        </w:rPr>
        <w:drawing>
          <wp:inline distT="0" distB="0" distL="114300" distR="114300" wp14:anchorId="530D154D" wp14:editId="37F6FA2C">
            <wp:extent cx="5274310" cy="2334895"/>
            <wp:effectExtent l="0" t="0" r="2540" b="825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47"/>
                    <a:stretch>
                      <a:fillRect/>
                    </a:stretch>
                  </pic:blipFill>
                  <pic:spPr>
                    <a:xfrm>
                      <a:off x="0" y="0"/>
                      <a:ext cx="5274310" cy="2334895"/>
                    </a:xfrm>
                    <a:prstGeom prst="rect">
                      <a:avLst/>
                    </a:prstGeom>
                    <a:noFill/>
                    <a:ln>
                      <a:noFill/>
                    </a:ln>
                  </pic:spPr>
                </pic:pic>
              </a:graphicData>
            </a:graphic>
          </wp:inline>
        </w:drawing>
      </w:r>
    </w:p>
    <w:p w14:paraId="6D3B9261" w14:textId="77777777" w:rsidR="00804C35" w:rsidRDefault="00804C35" w:rsidP="00804C35">
      <w:pPr>
        <w:spacing w:line="520" w:lineRule="exact"/>
        <w:ind w:firstLineChars="200" w:firstLine="640"/>
        <w:jc w:val="right"/>
        <w:rPr>
          <w:rFonts w:ascii="仿宋" w:eastAsia="仿宋" w:hAnsi="仿宋" w:cs="仿宋"/>
          <w:sz w:val="32"/>
          <w:szCs w:val="32"/>
          <w:lang w:bidi="zh-TW"/>
        </w:rPr>
      </w:pPr>
    </w:p>
    <w:p w14:paraId="08E33825" w14:textId="77777777" w:rsidR="00804C35" w:rsidRPr="00804C35" w:rsidRDefault="00804C35" w:rsidP="00804C35">
      <w:pPr>
        <w:widowControl/>
        <w:spacing w:line="375" w:lineRule="atLeast"/>
        <w:ind w:firstLine="600"/>
        <w:jc w:val="left"/>
        <w:rPr>
          <w:rFonts w:ascii="方正仿宋_GBK" w:eastAsia="方正仿宋_GBK" w:hAnsi="宋体" w:cs="宋体"/>
          <w:color w:val="333333"/>
          <w:kern w:val="0"/>
          <w:sz w:val="32"/>
          <w:szCs w:val="32"/>
        </w:rPr>
      </w:pPr>
    </w:p>
    <w:p w14:paraId="4BC0E92C" w14:textId="77777777" w:rsidR="00804C35" w:rsidRPr="00804C35" w:rsidRDefault="00804C35" w:rsidP="00804C35">
      <w:pPr>
        <w:widowControl/>
        <w:spacing w:line="375" w:lineRule="atLeast"/>
        <w:ind w:firstLine="600"/>
        <w:jc w:val="left"/>
        <w:rPr>
          <w:rFonts w:ascii="方正仿宋_GBK" w:eastAsia="方正仿宋_GBK" w:hAnsi="宋体" w:cs="宋体"/>
          <w:color w:val="333333"/>
          <w:kern w:val="0"/>
          <w:sz w:val="32"/>
          <w:szCs w:val="32"/>
        </w:rPr>
      </w:pPr>
    </w:p>
    <w:sectPr w:rsidR="00804C35" w:rsidRPr="00804C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4AFE8" w14:textId="77777777" w:rsidR="00D02BD5" w:rsidRDefault="00D02BD5" w:rsidP="002C3025">
      <w:r>
        <w:separator/>
      </w:r>
    </w:p>
  </w:endnote>
  <w:endnote w:type="continuationSeparator" w:id="0">
    <w:p w14:paraId="6C7020C1" w14:textId="77777777" w:rsidR="00D02BD5" w:rsidRDefault="00D02BD5" w:rsidP="002C3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方正仿宋_GBK">
    <w:altName w:val="微软雅黑"/>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方正小标宋_GBK">
    <w:altName w:val="微软雅黑"/>
    <w:charset w:val="86"/>
    <w:family w:val="script"/>
    <w:pitch w:val="fixed"/>
    <w:sig w:usb0="00000001" w:usb1="080E0000" w:usb2="00000010" w:usb3="00000000" w:csb0="00040000" w:csb1="00000000"/>
  </w:font>
  <w:font w:name="方正黑体_GBK">
    <w:altName w:val="微软雅黑"/>
    <w:charset w:val="86"/>
    <w:family w:val="script"/>
    <w:pitch w:val="fixed"/>
    <w:sig w:usb0="00000001" w:usb1="080E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方正小标宋简体">
    <w:altName w:val="黑体"/>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FCE95" w14:textId="77777777" w:rsidR="00D02BD5" w:rsidRDefault="00D02BD5" w:rsidP="002C3025">
      <w:r>
        <w:separator/>
      </w:r>
    </w:p>
  </w:footnote>
  <w:footnote w:type="continuationSeparator" w:id="0">
    <w:p w14:paraId="4998E2FF" w14:textId="77777777" w:rsidR="00D02BD5" w:rsidRDefault="00D02BD5" w:rsidP="002C30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27C79"/>
    <w:multiLevelType w:val="hybridMultilevel"/>
    <w:tmpl w:val="789C8C3A"/>
    <w:lvl w:ilvl="0" w:tplc="11CE637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2ACE0F"/>
    <w:multiLevelType w:val="singleLevel"/>
    <w:tmpl w:val="102ACE0F"/>
    <w:lvl w:ilvl="0">
      <w:start w:val="6"/>
      <w:numFmt w:val="chineseCounting"/>
      <w:suff w:val="nothing"/>
      <w:lvlText w:val="（%1）"/>
      <w:lvlJc w:val="left"/>
      <w:rPr>
        <w:rFonts w:hint="eastAsia"/>
      </w:rPr>
    </w:lvl>
  </w:abstractNum>
  <w:abstractNum w:abstractNumId="2" w15:restartNumberingAfterBreak="0">
    <w:nsid w:val="33571F94"/>
    <w:multiLevelType w:val="singleLevel"/>
    <w:tmpl w:val="33571F94"/>
    <w:lvl w:ilvl="0">
      <w:start w:val="4"/>
      <w:numFmt w:val="chineseCounting"/>
      <w:suff w:val="nothing"/>
      <w:lvlText w:val="（%1）"/>
      <w:lvlJc w:val="left"/>
      <w:rPr>
        <w:rFonts w:hint="eastAsia"/>
      </w:rPr>
    </w:lvl>
  </w:abstractNum>
  <w:abstractNum w:abstractNumId="3" w15:restartNumberingAfterBreak="0">
    <w:nsid w:val="3ECC47F3"/>
    <w:multiLevelType w:val="hybridMultilevel"/>
    <w:tmpl w:val="12746A14"/>
    <w:lvl w:ilvl="0" w:tplc="ED94D00C">
      <w:start w:val="1"/>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 w15:restartNumberingAfterBreak="0">
    <w:nsid w:val="46880CB8"/>
    <w:multiLevelType w:val="hybridMultilevel"/>
    <w:tmpl w:val="D38E9B4C"/>
    <w:lvl w:ilvl="0" w:tplc="71D8D7E4">
      <w:start w:val="1"/>
      <w:numFmt w:val="japaneseCounting"/>
      <w:lvlText w:val="（%1）"/>
      <w:lvlJc w:val="left"/>
      <w:pPr>
        <w:ind w:left="1723" w:hanging="1080"/>
      </w:pPr>
      <w:rPr>
        <w:rFonts w:ascii="方正仿宋_GBK" w:eastAsia="方正仿宋_GBK" w:hAnsi="宋体" w:cs="宋体" w:hint="default"/>
        <w:b w:val="0"/>
        <w:color w:val="333333"/>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5" w15:restartNumberingAfterBreak="0">
    <w:nsid w:val="4BAE0609"/>
    <w:multiLevelType w:val="hybridMultilevel"/>
    <w:tmpl w:val="C5C0F8F4"/>
    <w:lvl w:ilvl="0" w:tplc="51DE08D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0756D1E"/>
    <w:multiLevelType w:val="hybridMultilevel"/>
    <w:tmpl w:val="A686CD8A"/>
    <w:lvl w:ilvl="0" w:tplc="BB5406AE">
      <w:start w:val="1"/>
      <w:numFmt w:val="japaneseCounting"/>
      <w:lvlText w:val="（%1）"/>
      <w:lvlJc w:val="left"/>
      <w:pPr>
        <w:ind w:left="1647" w:hanging="1080"/>
      </w:pPr>
      <w:rPr>
        <w:rFonts w:ascii="方正仿宋_GBK" w:eastAsia="方正仿宋_GBK" w:hAnsi="宋体" w:cs="宋体" w:hint="default"/>
        <w:b w:val="0"/>
        <w:color w:val="333333"/>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7" w15:restartNumberingAfterBreak="0">
    <w:nsid w:val="5B2E3D41"/>
    <w:multiLevelType w:val="hybridMultilevel"/>
    <w:tmpl w:val="65946282"/>
    <w:lvl w:ilvl="0" w:tplc="B25AC190">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8" w15:restartNumberingAfterBreak="0">
    <w:nsid w:val="708439CB"/>
    <w:multiLevelType w:val="hybridMultilevel"/>
    <w:tmpl w:val="476EBF32"/>
    <w:lvl w:ilvl="0" w:tplc="0E46F0C4">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 w:numId="2">
    <w:abstractNumId w:val="5"/>
  </w:num>
  <w:num w:numId="3">
    <w:abstractNumId w:val="3"/>
  </w:num>
  <w:num w:numId="4">
    <w:abstractNumId w:val="8"/>
  </w:num>
  <w:num w:numId="5">
    <w:abstractNumId w:val="7"/>
  </w:num>
  <w:num w:numId="6">
    <w:abstractNumId w:val="2"/>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ED9"/>
    <w:rsid w:val="000054B0"/>
    <w:rsid w:val="00072FC5"/>
    <w:rsid w:val="00084284"/>
    <w:rsid w:val="000A5BDB"/>
    <w:rsid w:val="00107B0E"/>
    <w:rsid w:val="001957F4"/>
    <w:rsid w:val="00236D90"/>
    <w:rsid w:val="00246B4B"/>
    <w:rsid w:val="00294F4A"/>
    <w:rsid w:val="002C3025"/>
    <w:rsid w:val="003710EB"/>
    <w:rsid w:val="00387BED"/>
    <w:rsid w:val="003B0EC3"/>
    <w:rsid w:val="00403834"/>
    <w:rsid w:val="00433A6A"/>
    <w:rsid w:val="0046297A"/>
    <w:rsid w:val="004E7B6D"/>
    <w:rsid w:val="00506626"/>
    <w:rsid w:val="00543D12"/>
    <w:rsid w:val="00623718"/>
    <w:rsid w:val="00626114"/>
    <w:rsid w:val="00626D6E"/>
    <w:rsid w:val="0063570B"/>
    <w:rsid w:val="00693950"/>
    <w:rsid w:val="006A3503"/>
    <w:rsid w:val="006B7A7D"/>
    <w:rsid w:val="006C6660"/>
    <w:rsid w:val="00701AC6"/>
    <w:rsid w:val="00720569"/>
    <w:rsid w:val="00723C3A"/>
    <w:rsid w:val="007A04A6"/>
    <w:rsid w:val="007D1868"/>
    <w:rsid w:val="007D505B"/>
    <w:rsid w:val="00804C35"/>
    <w:rsid w:val="00845B83"/>
    <w:rsid w:val="0087094E"/>
    <w:rsid w:val="00880E0D"/>
    <w:rsid w:val="008827B3"/>
    <w:rsid w:val="00891253"/>
    <w:rsid w:val="008D31F9"/>
    <w:rsid w:val="00993064"/>
    <w:rsid w:val="009C673E"/>
    <w:rsid w:val="009E4A19"/>
    <w:rsid w:val="00A00A77"/>
    <w:rsid w:val="00A12B9B"/>
    <w:rsid w:val="00A91B74"/>
    <w:rsid w:val="00B24EA7"/>
    <w:rsid w:val="00B72131"/>
    <w:rsid w:val="00BB64B6"/>
    <w:rsid w:val="00C01ED9"/>
    <w:rsid w:val="00C22F1D"/>
    <w:rsid w:val="00C26FC1"/>
    <w:rsid w:val="00C42823"/>
    <w:rsid w:val="00D02BD5"/>
    <w:rsid w:val="00D10766"/>
    <w:rsid w:val="00D11BDA"/>
    <w:rsid w:val="00D65AE3"/>
    <w:rsid w:val="00DC1816"/>
    <w:rsid w:val="00E02ABF"/>
    <w:rsid w:val="00E707D9"/>
    <w:rsid w:val="00EF3061"/>
    <w:rsid w:val="00F7359C"/>
    <w:rsid w:val="394140DE"/>
    <w:rsid w:val="4C57546D"/>
    <w:rsid w:val="599803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768B4"/>
  <w15:docId w15:val="{F1199D9A-4B27-4E3F-AA58-4945D9BD3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qFormat/>
    <w:rPr>
      <w:color w:val="0000FF"/>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8">
    <w:name w:val="List Paragraph"/>
    <w:basedOn w:val="a"/>
    <w:uiPriority w:val="34"/>
    <w:qFormat/>
    <w:rsid w:val="002C3025"/>
    <w:pPr>
      <w:ind w:firstLineChars="200" w:firstLine="420"/>
    </w:pPr>
  </w:style>
  <w:style w:type="table" w:styleId="a9">
    <w:name w:val="Table Grid"/>
    <w:basedOn w:val="a1"/>
    <w:uiPriority w:val="39"/>
    <w:qFormat/>
    <w:rsid w:val="006C6660"/>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basedOn w:val="a0"/>
    <w:uiPriority w:val="99"/>
    <w:semiHidden/>
    <w:unhideWhenUsed/>
    <w:rsid w:val="006C6660"/>
    <w:rPr>
      <w:color w:val="605E5C"/>
      <w:shd w:val="clear" w:color="auto" w:fill="E1DFDD"/>
    </w:rPr>
  </w:style>
  <w:style w:type="paragraph" w:customStyle="1" w:styleId="Bodytext1">
    <w:name w:val="Body text|1"/>
    <w:basedOn w:val="a"/>
    <w:qFormat/>
    <w:rsid w:val="00DC1816"/>
    <w:pPr>
      <w:autoSpaceDE w:val="0"/>
      <w:autoSpaceDN w:val="0"/>
      <w:spacing w:line="389" w:lineRule="auto"/>
      <w:ind w:firstLine="400"/>
      <w:jc w:val="left"/>
    </w:pPr>
    <w:rPr>
      <w:rFonts w:ascii="宋体" w:eastAsia="宋体" w:hAnsi="宋体" w:cs="宋体"/>
      <w:color w:val="3B3C3C"/>
      <w:kern w:val="0"/>
      <w:sz w:val="30"/>
      <w:szCs w:val="30"/>
      <w:lang w:val="zh-TW" w:eastAsia="zh-TW" w:bidi="zh-TW"/>
    </w:rPr>
  </w:style>
  <w:style w:type="character" w:customStyle="1" w:styleId="2">
    <w:name w:val="未处理的提及2"/>
    <w:basedOn w:val="a0"/>
    <w:uiPriority w:val="99"/>
    <w:semiHidden/>
    <w:unhideWhenUsed/>
    <w:rsid w:val="00DC18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image" Target="media/image7.jpeg"/><Relationship Id="rId39" Type="http://schemas.openxmlformats.org/officeDocument/2006/relationships/hyperlink" Target="http://shanghaius.fanya.chaoxing.com/portal" TargetMode="External"/><Relationship Id="rId3" Type="http://schemas.openxmlformats.org/officeDocument/2006/relationships/styles" Target="styles.xml"/><Relationship Id="rId21" Type="http://schemas.openxmlformats.org/officeDocument/2006/relationships/customXml" Target="ink/ink5.xml"/><Relationship Id="rId34" Type="http://schemas.openxmlformats.org/officeDocument/2006/relationships/image" Target="media/image13.jpeg"/><Relationship Id="rId42" Type="http://schemas.openxmlformats.org/officeDocument/2006/relationships/image" Target="media/image20.png"/><Relationship Id="rId47"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ustomXml" Target="ink/ink3.xm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5.em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emf"/><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customXml" Target="ink/ink7.xml"/><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customXml" Target="ink/ink4.xml"/><Relationship Id="rId31" Type="http://schemas.openxmlformats.org/officeDocument/2006/relationships/image" Target="media/image10.jpe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5.jpeg"/><Relationship Id="rId22" Type="http://schemas.openxmlformats.org/officeDocument/2006/relationships/image" Target="media/image10.emf"/><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 max="2" units="cm"/>
          <inkml:channel name="Y" type="integer" min="-2" max="2" units="cm"/>
        </inkml:traceFormat>
        <inkml:channelProperties>
          <inkml:channelProperty channel="X" name="resolution" value="1000" units="1/cm"/>
          <inkml:channelProperty channel="Y" name="resolution" value="1000" units="1/cm"/>
        </inkml:channelProperties>
      </inkml:inkSource>
      <inkml:timestamp xml:id="ts0" timeString="2020-04-03T10:43:50"/>
    </inkml:context>
    <inkml:brush xml:id="br0">
      <inkml:brushProperty name="width" value="0.025" units="cm"/>
      <inkml:brushProperty name="height" value="0.025" units="cm"/>
      <inkml:brushProperty name="color" value="#E71224"/>
    </inkml:brush>
  </inkml:definitions>
  <inkml:trace contextRef="#ctx0" brushRef="#br0">0 1,'1'1,"-1"-1,1 1,-1 0,1-1,0 1,-1-1,1 1,0-1,0 1,-1-1,1 0,0 1,0-1,0 0,0 0,0 1,-1-1,1 0,0 0,0 0,0 0,0 0,0 0,2 0,71 5,15-2,55 3,-46-1,27-5,33 1,-145 0,0 1,0 0,10 4,25 4,41-5,65-5,-67-1,-61 1</inkml:trace>
</inkml:ink>
</file>

<file path=word/ink/ink2.xml><?xml version="1.0" encoding="utf-8"?>
<inkml:ink xmlns:inkml="http://www.w3.org/2003/InkML">
  <inkml:definitions>
    <inkml:context xml:id="ctx0">
      <inkml:inkSource xml:id="inkSrc0">
        <inkml:traceFormat>
          <inkml:channel name="X" type="integer" min="-2" max="2" units="cm"/>
          <inkml:channel name="Y" type="integer" min="-2" max="2" units="cm"/>
        </inkml:traceFormat>
        <inkml:channelProperties>
          <inkml:channelProperty channel="X" name="resolution" value="1000" units="1/cm"/>
          <inkml:channelProperty channel="Y" name="resolution" value="1000" units="1/cm"/>
        </inkml:channelProperties>
      </inkml:inkSource>
      <inkml:timestamp xml:id="ts0" timeString="2020-04-03T10:42:47"/>
    </inkml:context>
    <inkml:brush xml:id="br0">
      <inkml:brushProperty name="width" value="0.025" units="cm"/>
      <inkml:brushProperty name="height" value="0.025" units="cm"/>
      <inkml:brushProperty name="color" value="#E71224"/>
    </inkml:brush>
  </inkml:definitions>
  <inkml:trace contextRef="#ctx0" brushRef="#br0">3011 9837,'31'-346,"-24"176,-7-7,-14-86,-34-168,-80-257,35 298,-21-35,-171-494,-68-61,70 250,-197-521,96 175,217 601,-1 27,-26 14,11 88,92 178,28 49</inkml:trace>
</inkml:ink>
</file>

<file path=word/ink/ink3.xml><?xml version="1.0" encoding="utf-8"?>
<inkml:ink xmlns:inkml="http://www.w3.org/2003/InkML">
  <inkml:definitions>
    <inkml:context xml:id="ctx0">
      <inkml:inkSource xml:id="inkSrc0">
        <inkml:traceFormat>
          <inkml:channel name="X" type="integer" min="-2" max="2" units="cm"/>
          <inkml:channel name="Y" type="integer" min="-2" max="2" units="cm"/>
        </inkml:traceFormat>
        <inkml:channelProperties>
          <inkml:channelProperty channel="X" name="resolution" value="1000" units="1/cm"/>
          <inkml:channelProperty channel="Y" name="resolution" value="1000" units="1/cm"/>
        </inkml:channelProperties>
      </inkml:inkSource>
      <inkml:timestamp xml:id="ts0" timeString="2020-04-03T10:42:40"/>
    </inkml:context>
    <inkml:brush xml:id="br0">
      <inkml:brushProperty name="width" value="0.025" units="cm"/>
      <inkml:brushProperty name="height" value="0.025" units="cm"/>
      <inkml:brushProperty name="color" value="#E71224"/>
    </inkml:brush>
  </inkml:definitions>
  <inkml:trace contextRef="#ctx0" brushRef="#br0">0 1,'7'0,"33"0,0 1,28 6,-38-4,0 0,3-2,0 0,26 4,-27-1,0-2,0-1,14-3,99-11,-32 3,-77 7</inkml:trace>
</inkml:ink>
</file>

<file path=word/ink/ink4.xml><?xml version="1.0" encoding="utf-8"?>
<inkml:ink xmlns:inkml="http://www.w3.org/2003/InkML">
  <inkml:definitions>
    <inkml:context xml:id="ctx0">
      <inkml:inkSource xml:id="inkSrc0">
        <inkml:traceFormat>
          <inkml:channel name="X" type="integer" min="-2" max="2" units="cm"/>
          <inkml:channel name="Y" type="integer" min="-2" max="2" units="cm"/>
        </inkml:traceFormat>
        <inkml:channelProperties>
          <inkml:channelProperty channel="X" name="resolution" value="1000" units="1/cm"/>
          <inkml:channelProperty channel="Y" name="resolution" value="1000" units="1/cm"/>
        </inkml:channelProperties>
      </inkml:inkSource>
      <inkml:timestamp xml:id="ts0" timeString="2020-04-03T10:42:37"/>
    </inkml:context>
    <inkml:brush xml:id="br0">
      <inkml:brushProperty name="width" value="0.025" units="cm"/>
      <inkml:brushProperty name="height" value="0.025" units="cm"/>
      <inkml:brushProperty name="color" value="#E71224"/>
    </inkml:brush>
  </inkml:definitions>
  <inkml:trace contextRef="#ctx0" brushRef="#br0">0 57,'6'-1,"1"0,-1 0,0 0,0-1,1 0,-1-1,-1 1,3-2,24-8,-11 7,0 1,1 2,0 0,-1 1,7 2,0-1,1-1,17-4,-2 1,1 1,-1 2,12 3,16-1,-55-1,-7-1,-1 1,1 1,5 0,-12 0,0-1,0 1,0 0,-1 0,1 0,0 0,0 1,-1-1,1 1,-1-1,0 1,1 0,0 1,4 5</inkml:trace>
</inkml:ink>
</file>

<file path=word/ink/ink5.xml><?xml version="1.0" encoding="utf-8"?>
<inkml:ink xmlns:inkml="http://www.w3.org/2003/InkML">
  <inkml:definitions>
    <inkml:context xml:id="ctx0">
      <inkml:inkSource xml:id="inkSrc0">
        <inkml:traceFormat>
          <inkml:channel name="X" type="integer" min="-2" max="2" units="cm"/>
          <inkml:channel name="Y" type="integer" min="-2" max="2" units="cm"/>
        </inkml:traceFormat>
        <inkml:channelProperties>
          <inkml:channelProperty channel="X" name="resolution" value="1000" units="1/cm"/>
          <inkml:channelProperty channel="Y" name="resolution" value="1000" units="1/cm"/>
        </inkml:channelProperties>
      </inkml:inkSource>
      <inkml:timestamp xml:id="ts0" timeString="2020-04-03T10:42:18"/>
    </inkml:context>
    <inkml:brush xml:id="br0">
      <inkml:brushProperty name="width" value="0.025" units="cm"/>
      <inkml:brushProperty name="height" value="0.025" units="cm"/>
      <inkml:brushProperty name="color" value="#E71224"/>
    </inkml:brush>
  </inkml:definitions>
  <inkml:trace contextRef="#ctx0" brushRef="#br0">0 1,'19'0,"0"0,0 2,0 0,2 2,33 3,-43-6,0 0,-1 0,1 1,-1 1,1-1,-1 2,7 3,-8-4,1 1,-1-1,1 0,-1-1,1 0,0-1,8 1,17-1,20-3,-11 1,-19 1,-18 1,0 0,0-1,0 0,0-1,0 0,0 0,0 0,0-1,0 0,3-1,10-7,1 1,9-2,-21 8,0 1,0 0,1 0,-1 1,0 0,1 0,1 1,-10 0,0 0,0 0,0 0,0 0,0 0,0 1,0-1,0 0,0 0,0 1,0-1,0 0,0 1,0-1,0 1,-1-1,1 1,0 0,0-1,0 1,0 0,-1 4</inkml:trace>
</inkml:ink>
</file>

<file path=word/ink/ink6.xml><?xml version="1.0" encoding="utf-8"?>
<inkml:ink xmlns:inkml="http://www.w3.org/2003/InkML">
  <inkml:definitions>
    <inkml:context xml:id="ctx0">
      <inkml:inkSource xml:id="inkSrc0">
        <inkml:traceFormat>
          <inkml:channel name="X" type="integer" min="-2" max="2" units="cm"/>
          <inkml:channel name="Y" type="integer" min="-2" max="2" units="cm"/>
        </inkml:traceFormat>
        <inkml:channelProperties>
          <inkml:channelProperty channel="X" name="resolution" value="1000" units="1/cm"/>
          <inkml:channelProperty channel="Y" name="resolution" value="1000" units="1/cm"/>
        </inkml:channelProperties>
      </inkml:inkSource>
      <inkml:timestamp xml:id="ts0" timeString="2020-04-03T10:41:53"/>
    </inkml:context>
    <inkml:brush xml:id="br0">
      <inkml:brushProperty name="width" value="0.025" units="cm"/>
      <inkml:brushProperty name="height" value="0.025" units="cm"/>
      <inkml:brushProperty name="color" value="#E71224"/>
    </inkml:brush>
  </inkml:definitions>
  <inkml:trace contextRef="#ctx0" brushRef="#br0">0 94,'401'0,"-393"1,0 0,0 0,1 1,-1 0,0 0,0 1,1 0,1 0,0-1,0 0,1-1,70 4,1-3,23-6,75-10,-152 11,0-1,0-1,1-2,-4 0,1 2,0 1,0 1,6 0,-15 3,23 0,0-2,4-2,57-11,227-26,-319 40,-6 0,1 1,-1-1,1 1,-1 0,1 0,-1 0,1 1,-1-1,1 1,-1 0,1 0,-1 0,4 1,-7-2,0 1,0-1,0 0,1 0,-1 0,0 0,0 0,0 1,0-1,1 0,-1 0,0 0,0 1,0-1,0 0,0 0,0 0,1 1,-1-1,0 0,0 0,0 1,0-1,0 0,0 0,0 0,0 1,0-1,0 0,0 0,0 1,0-1,-1 0,1 0,0 1,0-1,0 0,0 0,0 0,0 1,-1-1,1 0,0 0,0 0,0 0,0 1,-1-1,1 0,0 0,0 0,0 0,-1 0,1 0,-12 6,1-3</inkml:trace>
</inkml:ink>
</file>

<file path=word/ink/ink7.xml><?xml version="1.0" encoding="utf-8"?>
<inkml:ink xmlns:inkml="http://www.w3.org/2003/InkML">
  <inkml:definitions>
    <inkml:context xml:id="ctx0">
      <inkml:inkSource xml:id="inkSrc0">
        <inkml:traceFormat>
          <inkml:channel name="X" type="integer" min="-2" max="2" units="cm"/>
          <inkml:channel name="Y" type="integer" min="-2" max="2" units="cm"/>
        </inkml:traceFormat>
        <inkml:channelProperties>
          <inkml:channelProperty channel="X" name="resolution" value="1000" units="1/cm"/>
          <inkml:channelProperty channel="Y" name="resolution" value="1000" units="1/cm"/>
        </inkml:channelProperties>
      </inkml:inkSource>
      <inkml:timestamp xml:id="ts0" timeString="2020-04-03T10:43:19"/>
    </inkml:context>
    <inkml:brush xml:id="br0">
      <inkml:brushProperty name="width" value="0.025" units="cm"/>
      <inkml:brushProperty name="height" value="0.025" units="cm"/>
      <inkml:brushProperty name="color" value="#E71224"/>
    </inkml:brush>
  </inkml:definitions>
  <inkml:trace contextRef="#ctx0" brushRef="#br0">0 1,'33'2,"-1"1,1 2,-1 1,15 6,-3-2,0-1,3-2,153 7,-187-12,-1 0,1 2,-1-1,7 4,-8-3,0 0,1-1,0 0,0-1,0 0,96 1,1-4,14-6,0 0,-33 1,-34 1,1 3,7 3,-45 1,-4 1</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446</Words>
  <Characters>2543</Characters>
  <Application>Microsoft Office Word</Application>
  <DocSecurity>0</DocSecurity>
  <Lines>21</Lines>
  <Paragraphs>5</Paragraphs>
  <ScaleCrop>false</ScaleCrop>
  <Company>china</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yuan meng</cp:lastModifiedBy>
  <cp:revision>24</cp:revision>
  <dcterms:created xsi:type="dcterms:W3CDTF">2020-02-06T05:44:00Z</dcterms:created>
  <dcterms:modified xsi:type="dcterms:W3CDTF">2020-04-13T09:28:00Z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