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36" w:rsidRPr="00D76536" w:rsidRDefault="00D76536" w:rsidP="00D76536">
      <w:pPr>
        <w:pBdr>
          <w:bottom w:val="single" w:sz="4" w:space="1" w:color="auto"/>
        </w:pBdr>
        <w:ind w:firstLine="425"/>
        <w:jc w:val="center"/>
        <w:outlineLvl w:val="0"/>
        <w:rPr>
          <w:rFonts w:ascii="Times New Roman" w:eastAsia="宋体" w:hAnsi="Times New Roman" w:cs="Times New Roman"/>
          <w:sz w:val="48"/>
          <w:szCs w:val="24"/>
        </w:rPr>
      </w:pPr>
      <w:r w:rsidRPr="00D76536">
        <w:rPr>
          <w:rFonts w:ascii="Times New Roman" w:eastAsia="黑体" w:hAnsi="Times New Roman" w:cs="Times New Roman" w:hint="eastAsia"/>
          <w:color w:val="FF0000"/>
          <w:sz w:val="96"/>
          <w:szCs w:val="24"/>
        </w:rPr>
        <w:t>学生工作简报</w:t>
      </w:r>
    </w:p>
    <w:p w:rsidR="00D76536" w:rsidRPr="00D76536" w:rsidRDefault="00D76536" w:rsidP="00D76536">
      <w:pPr>
        <w:pBdr>
          <w:bottom w:val="single" w:sz="4" w:space="1" w:color="auto"/>
        </w:pBdr>
        <w:tabs>
          <w:tab w:val="left" w:pos="9450"/>
        </w:tabs>
        <w:rPr>
          <w:rFonts w:ascii="方正仿宋_GBK" w:eastAsia="方正仿宋_GBK" w:hAnsi="Times New Roman" w:cs="Times New Roman"/>
          <w:color w:val="000000"/>
          <w:sz w:val="28"/>
        </w:rPr>
      </w:pP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 xml:space="preserve">学生处编       </w:t>
      </w:r>
      <w:r w:rsidR="0059526A">
        <w:rPr>
          <w:rFonts w:ascii="方正仿宋_GBK" w:eastAsia="方正仿宋_GBK" w:hAnsi="Times New Roman" w:cs="Times New Roman" w:hint="eastAsia"/>
          <w:color w:val="000000"/>
          <w:sz w:val="28"/>
        </w:rPr>
        <w:t xml:space="preserve">       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 xml:space="preserve"> </w:t>
      </w:r>
      <w:r w:rsidR="00244E4D">
        <w:rPr>
          <w:rFonts w:ascii="方正仿宋_GBK" w:eastAsia="方正仿宋_GBK" w:hAnsi="Times New Roman" w:cs="Times New Roman"/>
          <w:color w:val="000000"/>
          <w:sz w:val="28"/>
        </w:rPr>
        <w:t xml:space="preserve">  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（第</w:t>
      </w:r>
      <w:r w:rsidR="009457C9">
        <w:rPr>
          <w:rFonts w:ascii="方正仿宋_GBK" w:eastAsia="方正仿宋_GBK" w:hAnsi="Times New Roman" w:cs="Times New Roman" w:hint="eastAsia"/>
          <w:color w:val="000000"/>
          <w:sz w:val="28"/>
        </w:rPr>
        <w:t>4</w:t>
      </w:r>
      <w:r w:rsidR="009457C9">
        <w:rPr>
          <w:rFonts w:ascii="方正仿宋_GBK" w:eastAsia="方正仿宋_GBK" w:hAnsi="Times New Roman" w:cs="Times New Roman"/>
          <w:color w:val="000000"/>
          <w:sz w:val="28"/>
        </w:rPr>
        <w:t>0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 xml:space="preserve">期） </w:t>
      </w:r>
      <w:r w:rsidR="0059526A">
        <w:rPr>
          <w:rFonts w:ascii="方正仿宋_GBK" w:eastAsia="方正仿宋_GBK" w:hAnsi="Times New Roman" w:cs="Times New Roman" w:hint="eastAsia"/>
          <w:color w:val="000000"/>
          <w:sz w:val="28"/>
        </w:rPr>
        <w:t xml:space="preserve">    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 xml:space="preserve">  20</w:t>
      </w:r>
      <w:r w:rsidRPr="00D76536">
        <w:rPr>
          <w:rFonts w:ascii="方正仿宋_GBK" w:eastAsia="方正仿宋_GBK" w:hAnsi="Times New Roman" w:cs="Times New Roman"/>
          <w:color w:val="000000"/>
          <w:sz w:val="28"/>
        </w:rPr>
        <w:t>2</w:t>
      </w:r>
      <w:r>
        <w:rPr>
          <w:rFonts w:ascii="方正仿宋_GBK" w:eastAsia="方正仿宋_GBK" w:hAnsi="Times New Roman" w:cs="Times New Roman"/>
          <w:color w:val="000000"/>
          <w:sz w:val="28"/>
        </w:rPr>
        <w:t>1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年</w:t>
      </w:r>
      <w:r w:rsidR="00C936C0">
        <w:rPr>
          <w:rFonts w:ascii="方正仿宋_GBK" w:eastAsia="方正仿宋_GBK" w:hAnsi="Times New Roman" w:cs="Times New Roman"/>
          <w:color w:val="000000"/>
          <w:sz w:val="28"/>
        </w:rPr>
        <w:t>6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月</w:t>
      </w:r>
      <w:r w:rsidR="00C936C0">
        <w:rPr>
          <w:rFonts w:ascii="方正仿宋_GBK" w:eastAsia="方正仿宋_GBK" w:hAnsi="Times New Roman" w:cs="Times New Roman"/>
          <w:color w:val="000000"/>
          <w:sz w:val="28"/>
        </w:rPr>
        <w:t>11</w:t>
      </w:r>
      <w:r w:rsidRPr="00D76536">
        <w:rPr>
          <w:rFonts w:ascii="方正仿宋_GBK" w:eastAsia="方正仿宋_GBK" w:hAnsi="Times New Roman" w:cs="Times New Roman" w:hint="eastAsia"/>
          <w:color w:val="000000"/>
          <w:sz w:val="28"/>
        </w:rPr>
        <w:t>日</w:t>
      </w:r>
    </w:p>
    <w:p w:rsidR="00C936C0" w:rsidRDefault="00C936C0" w:rsidP="00C936C0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青春艺韵心绽放·百年征程启新章</w:t>
      </w:r>
    </w:p>
    <w:p w:rsidR="00C936C0" w:rsidRPr="00443996" w:rsidRDefault="00C936C0" w:rsidP="00443996">
      <w:pPr>
        <w:jc w:val="right"/>
        <w:rPr>
          <w:rFonts w:ascii="方正仿宋_GBK" w:eastAsia="方正仿宋_GBK" w:hAnsi="宋体" w:cs="宋体"/>
          <w:sz w:val="32"/>
          <w:szCs w:val="32"/>
        </w:rPr>
      </w:pPr>
      <w:r w:rsidRPr="00443996">
        <w:rPr>
          <w:rFonts w:ascii="方正仿宋_GBK" w:eastAsia="方正仿宋_GBK" w:hAnsi="宋体" w:cs="宋体" w:hint="eastAsia"/>
          <w:sz w:val="32"/>
          <w:szCs w:val="32"/>
        </w:rPr>
        <w:t>——学生校园文化集汇活动成功举办</w:t>
      </w:r>
    </w:p>
    <w:p w:rsidR="00C936C0" w:rsidRPr="00443996" w:rsidRDefault="00C936C0" w:rsidP="002E248C">
      <w:pPr>
        <w:tabs>
          <w:tab w:val="left" w:pos="1490"/>
        </w:tabs>
        <w:spacing w:beforeLines="50" w:before="156"/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43996">
        <w:rPr>
          <w:rFonts w:ascii="方正仿宋_GBK" w:eastAsia="方正仿宋_GBK" w:hAnsi="宋体" w:cs="宋体" w:hint="eastAsia"/>
          <w:sz w:val="32"/>
          <w:szCs w:val="32"/>
        </w:rPr>
        <w:t>为庆祝中国共产党成立100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周年，激发关院学子的爱国热情，进一步营造校园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文化氛围，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引导学生关爱身心健康，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丰富学生校园生活。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学生处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于5月25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日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举办“青春艺韵心绽放 百年征程启新章”校园文化集汇活动。</w:t>
      </w:r>
    </w:p>
    <w:p w:rsidR="00C936C0" w:rsidRPr="00443996" w:rsidRDefault="00C936C0" w:rsidP="00C936C0">
      <w:pPr>
        <w:tabs>
          <w:tab w:val="left" w:pos="1490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43996"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62865</wp:posOffset>
            </wp:positionV>
            <wp:extent cx="2790825" cy="2073910"/>
            <wp:effectExtent l="0" t="0" r="9525" b="2540"/>
            <wp:wrapTight wrapText="bothSides">
              <wp:wrapPolygon edited="0">
                <wp:start x="0" y="0"/>
                <wp:lineTo x="0" y="21428"/>
                <wp:lineTo x="21526" y="21428"/>
                <wp:lineTo x="21526" y="0"/>
                <wp:lineTo x="0" y="0"/>
              </wp:wrapPolygon>
            </wp:wrapTight>
            <wp:docPr id="9" name="图片 9" descr="微信图片_2021053113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微信图片_202105311346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活动开始之前，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由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学生处副处长任丽杰老师致辞，静界乐队、吉他社、舞蹈队、民乐社、嘻哈兴趣小组</w:t>
      </w:r>
      <w:r w:rsidR="0063541D">
        <w:rPr>
          <w:rFonts w:ascii="方正仿宋_GBK" w:eastAsia="方正仿宋_GBK" w:hAnsi="宋体" w:cs="宋体" w:hint="eastAsia"/>
          <w:sz w:val="32"/>
          <w:szCs w:val="32"/>
        </w:rPr>
        <w:t>、环保</w:t>
      </w:r>
      <w:bookmarkStart w:id="0" w:name="_GoBack"/>
      <w:bookmarkEnd w:id="0"/>
      <w:r w:rsidR="0063541D">
        <w:rPr>
          <w:rFonts w:ascii="方正仿宋_GBK" w:eastAsia="方正仿宋_GBK" w:hAnsi="宋体" w:cs="宋体" w:hint="eastAsia"/>
          <w:sz w:val="32"/>
          <w:szCs w:val="32"/>
        </w:rPr>
        <w:t>协会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等</w:t>
      </w:r>
      <w:r w:rsidRPr="00443996">
        <w:rPr>
          <w:rFonts w:ascii="方正仿宋_GBK" w:eastAsia="方正仿宋_GBK" w:hAnsi="宋体" w:cs="宋体" w:hint="eastAsia"/>
          <w:sz w:val="32"/>
          <w:szCs w:val="32"/>
          <w:lang w:eastAsia="zh-Hans"/>
        </w:rPr>
        <w:t>社团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带来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节目表演，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少数民族同学带来了民族舞蹈和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民族服饰展示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C936C0" w:rsidRPr="00443996" w:rsidRDefault="002E248C" w:rsidP="00C936C0">
      <w:pPr>
        <w:tabs>
          <w:tab w:val="left" w:pos="1490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443996"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13712F3" wp14:editId="18DED10B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667000" cy="1778000"/>
            <wp:effectExtent l="0" t="0" r="0" b="0"/>
            <wp:wrapSquare wrapText="bothSides"/>
            <wp:docPr id="6" name="图片 6" descr="9092c5ddaf91cf616f48c51cb529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9092c5ddaf91cf616f48c51cb5299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C0" w:rsidRPr="00443996">
        <w:rPr>
          <w:rFonts w:ascii="方正仿宋_GBK" w:eastAsia="方正仿宋_GBK" w:hAnsi="宋体" w:cs="宋体" w:hint="eastAsia"/>
          <w:sz w:val="32"/>
          <w:szCs w:val="32"/>
        </w:rPr>
        <w:t>在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游戏环节，</w:t>
      </w:r>
      <w:r w:rsidR="00C936C0" w:rsidRPr="00443996">
        <w:rPr>
          <w:rFonts w:ascii="方正仿宋_GBK" w:eastAsia="方正仿宋_GBK" w:hAnsi="宋体" w:cs="宋体" w:hint="eastAsia"/>
          <w:sz w:val="32"/>
          <w:szCs w:val="32"/>
        </w:rPr>
        <w:t>活动形式多样，包括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民族风采、</w:t>
      </w:r>
      <w:r w:rsidR="00C936C0" w:rsidRPr="00443996">
        <w:rPr>
          <w:rFonts w:ascii="方正仿宋_GBK" w:eastAsia="方正仿宋_GBK" w:hAnsi="宋体" w:cs="宋体" w:hint="eastAsia"/>
          <w:sz w:val="32"/>
          <w:szCs w:val="32"/>
        </w:rPr>
        <w:t>投壶、射箭、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猜谜、</w:t>
      </w:r>
      <w:r w:rsidR="00C936C0" w:rsidRPr="00443996">
        <w:rPr>
          <w:rFonts w:ascii="方正仿宋_GBK" w:eastAsia="方正仿宋_GBK" w:hAnsi="宋体" w:cs="宋体" w:hint="eastAsia"/>
          <w:sz w:val="32"/>
          <w:szCs w:val="32"/>
        </w:rPr>
        <w:t>你推我</w:t>
      </w:r>
      <w:r w:rsidR="00C936C0" w:rsidRPr="00443996">
        <w:rPr>
          <w:rFonts w:ascii="方正仿宋_GBK" w:eastAsia="方正仿宋_GBK" w:hAnsi="宋体" w:cs="宋体" w:hint="eastAsia"/>
          <w:sz w:val="32"/>
          <w:szCs w:val="32"/>
          <w:lang w:eastAsia="zh-Hans"/>
        </w:rPr>
        <w:t>倒</w:t>
      </w:r>
      <w:r w:rsidR="00C936C0" w:rsidRPr="00443996">
        <w:rPr>
          <w:rFonts w:ascii="方正仿宋_GBK" w:eastAsia="方正仿宋_GBK" w:hAnsi="宋体" w:cs="宋体" w:hint="eastAsia"/>
          <w:sz w:val="32"/>
          <w:szCs w:val="32"/>
        </w:rPr>
        <w:t>、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盲人摸鼓、</w:t>
      </w:r>
      <w:r w:rsidR="00C936C0" w:rsidRPr="00443996">
        <w:rPr>
          <w:rFonts w:ascii="方正仿宋_GBK" w:eastAsia="方正仿宋_GBK" w:hAnsi="宋体" w:cs="宋体" w:hint="eastAsia"/>
          <w:sz w:val="32"/>
          <w:szCs w:val="32"/>
        </w:rPr>
        <w:t>移动森林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、汉服秀、放风筝</w:t>
      </w:r>
      <w:r w:rsidR="0063541D">
        <w:rPr>
          <w:rFonts w:ascii="方正仿宋_GBK" w:eastAsia="方正仿宋_GBK" w:hAnsi="宋体" w:cs="宋体" w:hint="eastAsia"/>
          <w:sz w:val="32"/>
          <w:szCs w:val="32"/>
        </w:rPr>
        <w:t>、垃圾分类竞赛</w:t>
      </w:r>
      <w:r w:rsidR="00C936C0" w:rsidRPr="00443996">
        <w:rPr>
          <w:rFonts w:ascii="方正仿宋_GBK" w:eastAsia="方正仿宋_GBK" w:hAnsi="宋体" w:cs="宋体" w:hint="eastAsia"/>
          <w:sz w:val="32"/>
          <w:szCs w:val="32"/>
        </w:rPr>
        <w:t>等多个游戏环节项目，受到了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t>师生的一致好评。通过不同的游戏，</w:t>
      </w:r>
      <w:r w:rsidR="00AC5775" w:rsidRPr="00443996">
        <w:rPr>
          <w:rFonts w:ascii="方正仿宋_GBK" w:eastAsia="方正仿宋_GBK" w:hAnsi="宋体" w:cs="宋体" w:hint="eastAsia"/>
          <w:sz w:val="32"/>
          <w:szCs w:val="32"/>
        </w:rPr>
        <w:lastRenderedPageBreak/>
        <w:t>参与者能够全身心的参与到此次的活动当中去，表现出对于传统文化的向往与热爱</w:t>
      </w:r>
      <w:r w:rsidR="00FD237E" w:rsidRPr="00443996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E4777" w:rsidRPr="00443996" w:rsidRDefault="00C936C0" w:rsidP="002E248C">
      <w:pPr>
        <w:tabs>
          <w:tab w:val="left" w:pos="1490"/>
        </w:tabs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443996"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BF03343" wp14:editId="08EB54EE">
            <wp:simplePos x="0" y="0"/>
            <wp:positionH relativeFrom="margin">
              <wp:posOffset>-25400</wp:posOffset>
            </wp:positionH>
            <wp:positionV relativeFrom="paragraph">
              <wp:posOffset>119380</wp:posOffset>
            </wp:positionV>
            <wp:extent cx="2749550" cy="1832610"/>
            <wp:effectExtent l="0" t="0" r="0" b="0"/>
            <wp:wrapSquare wrapText="bothSides"/>
            <wp:docPr id="4" name="图片 4" descr="f7f770d03552cfcb352c50a3ac34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f7f770d03552cfcb352c50a3ac348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此次</w:t>
      </w:r>
      <w:r w:rsidRPr="00443996">
        <w:rPr>
          <w:rFonts w:ascii="方正仿宋_GBK" w:eastAsia="方正仿宋_GBK" w:hAnsi="宋体" w:cs="宋体" w:hint="eastAsia"/>
          <w:sz w:val="32"/>
          <w:szCs w:val="32"/>
          <w:lang w:eastAsia="zh-Hans"/>
        </w:rPr>
        <w:t>活动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以新颖别致的形式为大家展现了新时期的青春风采</w:t>
      </w:r>
      <w:r w:rsidRPr="00443996">
        <w:rPr>
          <w:rFonts w:ascii="方正仿宋_GBK" w:eastAsia="方正仿宋_GBK" w:hAnsi="宋体" w:cs="宋体" w:hint="eastAsia"/>
          <w:sz w:val="32"/>
          <w:szCs w:val="32"/>
          <w:lang w:eastAsia="zh-Hans"/>
        </w:rPr>
        <w:t>以及传统文化的多样性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，</w:t>
      </w:r>
      <w:r w:rsidR="002E248C" w:rsidRPr="00443996">
        <w:rPr>
          <w:rFonts w:ascii="方正仿宋_GBK" w:eastAsia="方正仿宋_GBK" w:hAnsi="宋体" w:cs="宋体" w:hint="eastAsia"/>
          <w:sz w:val="32"/>
          <w:szCs w:val="32"/>
        </w:rPr>
        <w:t>并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以此种活动形式献礼建</w:t>
      </w:r>
      <w:r w:rsidR="002E248C" w:rsidRPr="00443996">
        <w:rPr>
          <w:rFonts w:ascii="方正仿宋_GBK" w:eastAsia="方正仿宋_GBK" w:hAnsi="宋体" w:cs="宋体" w:hint="eastAsia"/>
          <w:sz w:val="32"/>
          <w:szCs w:val="32"/>
        </w:rPr>
        <w:t>党</w:t>
      </w:r>
      <w:r w:rsidRPr="00443996">
        <w:rPr>
          <w:rFonts w:ascii="方正仿宋_GBK" w:eastAsia="方正仿宋_GBK" w:hAnsi="宋体" w:cs="宋体" w:hint="eastAsia"/>
          <w:sz w:val="32"/>
          <w:szCs w:val="32"/>
        </w:rPr>
        <w:t>百年，在兼具娱乐趣味性的同时注重科普性的表达，让广大的关院学子以更加朝气蓬勃的勇气与毅力展现青春的风采。</w:t>
      </w:r>
    </w:p>
    <w:sectPr w:rsidR="004E4777" w:rsidRPr="00443996" w:rsidSect="007F53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E2" w:rsidRDefault="006D36E2" w:rsidP="008652CB">
      <w:r>
        <w:separator/>
      </w:r>
    </w:p>
  </w:endnote>
  <w:endnote w:type="continuationSeparator" w:id="0">
    <w:p w:rsidR="006D36E2" w:rsidRDefault="006D36E2" w:rsidP="0086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E2" w:rsidRDefault="006D36E2" w:rsidP="008652CB">
      <w:r>
        <w:separator/>
      </w:r>
    </w:p>
  </w:footnote>
  <w:footnote w:type="continuationSeparator" w:id="0">
    <w:p w:rsidR="006D36E2" w:rsidRDefault="006D36E2" w:rsidP="0086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6"/>
    <w:rsid w:val="00033A7A"/>
    <w:rsid w:val="00037B19"/>
    <w:rsid w:val="000D7E9E"/>
    <w:rsid w:val="001119DC"/>
    <w:rsid w:val="001C6490"/>
    <w:rsid w:val="00244E4D"/>
    <w:rsid w:val="002E248C"/>
    <w:rsid w:val="002E5333"/>
    <w:rsid w:val="003043BE"/>
    <w:rsid w:val="0039521C"/>
    <w:rsid w:val="00443996"/>
    <w:rsid w:val="00456800"/>
    <w:rsid w:val="004E4777"/>
    <w:rsid w:val="005945A8"/>
    <w:rsid w:val="0059526A"/>
    <w:rsid w:val="00603A8A"/>
    <w:rsid w:val="00605D9A"/>
    <w:rsid w:val="0063541D"/>
    <w:rsid w:val="006D36E2"/>
    <w:rsid w:val="0070144A"/>
    <w:rsid w:val="007F5376"/>
    <w:rsid w:val="008652CB"/>
    <w:rsid w:val="00880DBA"/>
    <w:rsid w:val="008A2718"/>
    <w:rsid w:val="009457C9"/>
    <w:rsid w:val="009668B3"/>
    <w:rsid w:val="009A1FBA"/>
    <w:rsid w:val="009C4049"/>
    <w:rsid w:val="00A1341E"/>
    <w:rsid w:val="00A741AB"/>
    <w:rsid w:val="00A83390"/>
    <w:rsid w:val="00AC5775"/>
    <w:rsid w:val="00AE6A5E"/>
    <w:rsid w:val="00B069B1"/>
    <w:rsid w:val="00B4471C"/>
    <w:rsid w:val="00B62348"/>
    <w:rsid w:val="00C936C0"/>
    <w:rsid w:val="00D60D40"/>
    <w:rsid w:val="00D76536"/>
    <w:rsid w:val="00EA7D67"/>
    <w:rsid w:val="00F4223C"/>
    <w:rsid w:val="00F96ADF"/>
    <w:rsid w:val="00FD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04FAC"/>
  <w15:docId w15:val="{D5E1566D-F81F-4637-8314-BD8DBD5D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6536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D76536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D765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D76536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D765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765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76536"/>
    <w:rPr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65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rsid w:val="008652CB"/>
    <w:rPr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865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semiHidden/>
    <w:rsid w:val="00865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4</cp:revision>
  <cp:lastPrinted>2021-03-25T09:38:00Z</cp:lastPrinted>
  <dcterms:created xsi:type="dcterms:W3CDTF">2021-06-11T06:56:00Z</dcterms:created>
  <dcterms:modified xsi:type="dcterms:W3CDTF">2021-06-30T00:46:00Z</dcterms:modified>
</cp:coreProperties>
</file>