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B7" w:rsidRPr="00FA6FB7" w:rsidRDefault="00FA6FB7" w:rsidP="00FA6FB7">
      <w:pPr>
        <w:adjustRightInd w:val="0"/>
        <w:snapToGrid w:val="0"/>
        <w:jc w:val="center"/>
        <w:rPr>
          <w:rFonts w:ascii="方正小标宋_GBK" w:eastAsia="方正小标宋_GBK" w:hAnsi="Times New Roman" w:cs="Times New Roman"/>
          <w:sz w:val="44"/>
          <w:szCs w:val="44"/>
        </w:rPr>
      </w:pPr>
      <w:r w:rsidRPr="00FA6FB7">
        <w:rPr>
          <w:rFonts w:ascii="方正小标宋_GBK" w:eastAsia="方正小标宋_GBK" w:hAnsi="Times New Roman" w:cs="Times New Roman" w:hint="eastAsia"/>
          <w:sz w:val="44"/>
          <w:szCs w:val="44"/>
        </w:rPr>
        <w:t>上海海关学院</w:t>
      </w:r>
      <w:r w:rsidRPr="00FA6FB7">
        <w:rPr>
          <w:rFonts w:ascii="Times New Roman" w:eastAsia="方正小标宋_GBK" w:hAnsi="Times New Roman" w:cs="Times New Roman"/>
          <w:sz w:val="44"/>
          <w:szCs w:val="44"/>
        </w:rPr>
        <w:t>2021</w:t>
      </w:r>
      <w:r w:rsidRPr="00FA6FB7">
        <w:rPr>
          <w:rFonts w:ascii="方正小标宋_GBK" w:eastAsia="方正小标宋_GBK" w:hAnsi="Times New Roman" w:cs="Times New Roman" w:hint="eastAsia"/>
          <w:sz w:val="44"/>
          <w:szCs w:val="44"/>
        </w:rPr>
        <w:t>年离退休干部工作要点</w:t>
      </w:r>
    </w:p>
    <w:p w:rsidR="00FA6FB7" w:rsidRPr="00FA6FB7" w:rsidRDefault="00FA6FB7" w:rsidP="00FA6FB7">
      <w:pPr>
        <w:adjustRightInd w:val="0"/>
        <w:snapToGrid w:val="0"/>
        <w:spacing w:line="600" w:lineRule="exact"/>
        <w:ind w:firstLineChars="200" w:firstLine="640"/>
        <w:rPr>
          <w:rFonts w:ascii="Times New Roman" w:eastAsia="方正仿宋_GBK" w:hAnsi="Times New Roman" w:cs="Times New Roman"/>
          <w:sz w:val="32"/>
          <w:szCs w:val="32"/>
        </w:rPr>
      </w:pPr>
      <w:r w:rsidRPr="00FA6FB7">
        <w:rPr>
          <w:rFonts w:ascii="Times New Roman" w:eastAsia="方正仿宋_GBK" w:hAnsi="Times New Roman" w:cs="Times New Roman"/>
          <w:sz w:val="32"/>
          <w:szCs w:val="32"/>
        </w:rPr>
        <w:t>2021</w:t>
      </w:r>
      <w:r w:rsidRPr="00FA6FB7">
        <w:rPr>
          <w:rFonts w:ascii="Times New Roman" w:eastAsia="方正仿宋_GBK" w:hAnsi="Times New Roman" w:cs="Times New Roman" w:hint="eastAsia"/>
          <w:sz w:val="32"/>
          <w:szCs w:val="32"/>
        </w:rPr>
        <w:t>年我校离退休工作的总体思路是：以习近平新时代中国特色社会主义思想为指导，深入学习贯彻习近平总书记关于老干部工作重要指示精神，按照全国老干部局长会议和全国海关工作会议和上海市组织部长会议暨上海市老干部部工作会议总署要求，坚持围绕中心、服务大局和稳中求进、守正创新，立足社会化管理服务新形势，适应社会化管理服务新要求</w:t>
      </w:r>
      <w:proofErr w:type="gramStart"/>
      <w:r w:rsidRPr="00FA6FB7">
        <w:rPr>
          <w:rFonts w:ascii="Times New Roman" w:eastAsia="方正仿宋_GBK" w:hAnsi="Times New Roman" w:cs="Times New Roman" w:hint="eastAsia"/>
          <w:sz w:val="32"/>
          <w:szCs w:val="32"/>
        </w:rPr>
        <w:t>，着</w:t>
      </w:r>
      <w:proofErr w:type="gramEnd"/>
      <w:r w:rsidRPr="00FA6FB7">
        <w:rPr>
          <w:rFonts w:ascii="Times New Roman" w:eastAsia="方正仿宋_GBK" w:hAnsi="Times New Roman" w:cs="Times New Roman" w:hint="eastAsia"/>
          <w:sz w:val="32"/>
          <w:szCs w:val="32"/>
        </w:rPr>
        <w:t>眼高质量服务，丰富离退休干部精神文化生活，努力推动离退休干部工作在新形势下取得新进展，跃上新台阶，有力提升离退休干部职工的获得感、幸福感和安全感。加强老干部工作队伍建设，以优异成绩庆祝建党</w:t>
      </w:r>
      <w:r w:rsidRPr="00FA6FB7">
        <w:rPr>
          <w:rFonts w:ascii="Times New Roman" w:eastAsia="方正仿宋_GBK" w:hAnsi="Times New Roman" w:cs="Times New Roman"/>
          <w:sz w:val="32"/>
          <w:szCs w:val="32"/>
        </w:rPr>
        <w:t>100</w:t>
      </w:r>
      <w:r w:rsidRPr="00FA6FB7">
        <w:rPr>
          <w:rFonts w:ascii="Times New Roman" w:eastAsia="方正仿宋_GBK" w:hAnsi="Times New Roman" w:cs="Times New Roman" w:hint="eastAsia"/>
          <w:sz w:val="32"/>
          <w:szCs w:val="32"/>
        </w:rPr>
        <w:t>周年。</w:t>
      </w:r>
    </w:p>
    <w:p w:rsidR="00FA6FB7" w:rsidRPr="00FA6FB7" w:rsidRDefault="00FA6FB7" w:rsidP="00FA6FB7">
      <w:pPr>
        <w:adjustRightInd w:val="0"/>
        <w:snapToGrid w:val="0"/>
        <w:spacing w:line="600" w:lineRule="exact"/>
        <w:ind w:firstLineChars="200" w:firstLine="640"/>
        <w:rPr>
          <w:rFonts w:ascii="Times New Roman" w:eastAsia="方正黑体_GBK" w:hAnsi="Times New Roman" w:cs="Times New Roman"/>
          <w:sz w:val="32"/>
          <w:szCs w:val="32"/>
        </w:rPr>
      </w:pPr>
      <w:r w:rsidRPr="00FA6FB7">
        <w:rPr>
          <w:rFonts w:ascii="Times New Roman" w:eastAsia="方正黑体_GBK" w:hAnsi="Times New Roman" w:cs="Times New Roman" w:hint="eastAsia"/>
          <w:sz w:val="32"/>
          <w:szCs w:val="32"/>
        </w:rPr>
        <w:t>一、不断提高政治站位，加强和改进离退休</w:t>
      </w:r>
      <w:proofErr w:type="gramStart"/>
      <w:r w:rsidRPr="00FA6FB7">
        <w:rPr>
          <w:rFonts w:ascii="Times New Roman" w:eastAsia="方正黑体_GBK" w:hAnsi="Times New Roman" w:cs="Times New Roman" w:hint="eastAsia"/>
          <w:sz w:val="32"/>
          <w:szCs w:val="32"/>
        </w:rPr>
        <w:t>干部党</w:t>
      </w:r>
      <w:proofErr w:type="gramEnd"/>
      <w:r w:rsidRPr="00FA6FB7">
        <w:rPr>
          <w:rFonts w:ascii="Times New Roman" w:eastAsia="方正黑体_GBK" w:hAnsi="Times New Roman" w:cs="Times New Roman" w:hint="eastAsia"/>
          <w:sz w:val="32"/>
          <w:szCs w:val="32"/>
        </w:rPr>
        <w:t>的建设</w:t>
      </w:r>
    </w:p>
    <w:p w:rsidR="00FA6FB7" w:rsidRPr="00FA6FB7" w:rsidRDefault="00FA6FB7" w:rsidP="00FA6FB7">
      <w:pPr>
        <w:numPr>
          <w:ilvl w:val="0"/>
          <w:numId w:val="1"/>
        </w:numPr>
        <w:adjustRightInd w:val="0"/>
        <w:snapToGrid w:val="0"/>
        <w:spacing w:line="600" w:lineRule="exact"/>
        <w:ind w:left="0" w:firstLine="568"/>
        <w:rPr>
          <w:rFonts w:ascii="Times New Roman" w:eastAsia="方正仿宋_GBK" w:hAnsi="Times New Roman" w:cs="Times New Roman"/>
          <w:sz w:val="32"/>
          <w:szCs w:val="32"/>
        </w:rPr>
      </w:pPr>
      <w:r w:rsidRPr="00FA6FB7">
        <w:rPr>
          <w:rFonts w:ascii="Times New Roman" w:eastAsia="方正仿宋_GBK" w:hAnsi="Times New Roman" w:cs="Times New Roman" w:hint="eastAsia"/>
          <w:sz w:val="32"/>
          <w:szCs w:val="32"/>
        </w:rPr>
        <w:t>把学习贯彻习近平新时代中国特色社会主义思想作为首要政治任务，重点学好《习近平谈治国理政》第三卷和习近平总书记给上海市新四军历史研究会百岁老战士们的重要回信精神。结合疫情防控常态化要求，</w:t>
      </w:r>
      <w:proofErr w:type="gramStart"/>
      <w:r w:rsidRPr="00FA6FB7">
        <w:rPr>
          <w:rFonts w:ascii="Times New Roman" w:eastAsia="方正仿宋_GBK" w:hAnsi="Times New Roman" w:cs="Times New Roman" w:hint="eastAsia"/>
          <w:sz w:val="32"/>
          <w:szCs w:val="32"/>
        </w:rPr>
        <w:t>优化线上线下形势</w:t>
      </w:r>
      <w:proofErr w:type="gramEnd"/>
      <w:r w:rsidRPr="00FA6FB7">
        <w:rPr>
          <w:rFonts w:ascii="Times New Roman" w:eastAsia="方正仿宋_GBK" w:hAnsi="Times New Roman" w:cs="Times New Roman" w:hint="eastAsia"/>
          <w:sz w:val="32"/>
          <w:szCs w:val="32"/>
        </w:rPr>
        <w:t>报告会，健全完善情况通报、阅读文件、支部学习等制度，确保离退休干部各项政治待遇落到实处。</w:t>
      </w:r>
    </w:p>
    <w:p w:rsidR="00FA6FB7" w:rsidRPr="00FA6FB7" w:rsidRDefault="00FA6FB7" w:rsidP="00FA6FB7">
      <w:pPr>
        <w:numPr>
          <w:ilvl w:val="0"/>
          <w:numId w:val="1"/>
        </w:numPr>
        <w:adjustRightInd w:val="0"/>
        <w:snapToGrid w:val="0"/>
        <w:spacing w:line="600" w:lineRule="exact"/>
        <w:ind w:left="0" w:firstLine="568"/>
        <w:rPr>
          <w:rFonts w:ascii="Times New Roman" w:eastAsia="方正仿宋_GBK" w:hAnsi="Times New Roman" w:cs="Times New Roman"/>
          <w:sz w:val="32"/>
          <w:szCs w:val="32"/>
        </w:rPr>
      </w:pPr>
      <w:r w:rsidRPr="00FA6FB7">
        <w:rPr>
          <w:rFonts w:ascii="Times New Roman" w:eastAsia="方正仿宋_GBK" w:hAnsi="Times New Roman" w:cs="Times New Roman" w:hint="eastAsia"/>
          <w:sz w:val="32"/>
          <w:szCs w:val="32"/>
        </w:rPr>
        <w:t>继续学习和贯彻落实《关于进一步加强和改进离退休干部工作意见》（中办发〔</w:t>
      </w:r>
      <w:r w:rsidRPr="00FA6FB7">
        <w:rPr>
          <w:rFonts w:ascii="Times New Roman" w:eastAsia="方正仿宋_GBK" w:hAnsi="Times New Roman" w:cs="Times New Roman"/>
          <w:sz w:val="32"/>
          <w:szCs w:val="32"/>
        </w:rPr>
        <w:t>2016</w:t>
      </w:r>
      <w:r w:rsidRPr="00FA6FB7">
        <w:rPr>
          <w:rFonts w:ascii="Times New Roman" w:eastAsia="方正仿宋_GBK" w:hAnsi="Times New Roman" w:cs="Times New Roman" w:hint="eastAsia"/>
          <w:sz w:val="32"/>
          <w:szCs w:val="32"/>
        </w:rPr>
        <w:t>〕</w:t>
      </w:r>
      <w:r w:rsidRPr="00FA6FB7">
        <w:rPr>
          <w:rFonts w:ascii="Times New Roman" w:eastAsia="方正仿宋_GBK" w:hAnsi="Times New Roman" w:cs="Times New Roman"/>
          <w:sz w:val="32"/>
          <w:szCs w:val="32"/>
        </w:rPr>
        <w:t xml:space="preserve"> 3</w:t>
      </w:r>
      <w:r w:rsidRPr="00FA6FB7">
        <w:rPr>
          <w:rFonts w:ascii="Times New Roman" w:eastAsia="方正仿宋_GBK" w:hAnsi="Times New Roman" w:cs="Times New Roman" w:hint="eastAsia"/>
          <w:sz w:val="32"/>
          <w:szCs w:val="32"/>
        </w:rPr>
        <w:t>号）文件精神，组织召开一年一度的上海海关学院党委离退休干部工作领导小组工作会议。</w:t>
      </w:r>
    </w:p>
    <w:p w:rsidR="00FA6FB7" w:rsidRPr="00FA6FB7" w:rsidRDefault="00FA6FB7" w:rsidP="00FA6FB7">
      <w:pPr>
        <w:adjustRightInd w:val="0"/>
        <w:snapToGrid w:val="0"/>
        <w:spacing w:line="600" w:lineRule="exact"/>
        <w:ind w:firstLineChars="200" w:firstLine="640"/>
        <w:rPr>
          <w:rFonts w:ascii="Times New Roman" w:eastAsia="方正仿宋_GBK" w:hAnsi="Times New Roman" w:cs="Times New Roman"/>
          <w:sz w:val="32"/>
          <w:szCs w:val="32"/>
        </w:rPr>
      </w:pPr>
      <w:r w:rsidRPr="00FA6FB7">
        <w:rPr>
          <w:rFonts w:ascii="Times New Roman" w:eastAsia="方正仿宋_GBK" w:hAnsi="Times New Roman" w:cs="Times New Roman"/>
          <w:sz w:val="32"/>
          <w:szCs w:val="32"/>
        </w:rPr>
        <w:t xml:space="preserve">3. </w:t>
      </w:r>
      <w:r w:rsidRPr="00FA6FB7">
        <w:rPr>
          <w:rFonts w:ascii="Times New Roman" w:eastAsia="方正仿宋_GBK" w:hAnsi="Times New Roman" w:cs="Times New Roman" w:hint="eastAsia"/>
          <w:sz w:val="32"/>
          <w:szCs w:val="32"/>
        </w:rPr>
        <w:t>加强退休党支部的组织建设和思想政治工作，提高退休党支部的凝聚力和战斗力，充分发挥退休党员的模范带头作用。根</w:t>
      </w:r>
      <w:r w:rsidRPr="00FA6FB7">
        <w:rPr>
          <w:rFonts w:ascii="Times New Roman" w:eastAsia="方正仿宋_GBK" w:hAnsi="Times New Roman" w:cs="Times New Roman" w:hint="eastAsia"/>
          <w:sz w:val="32"/>
          <w:szCs w:val="32"/>
        </w:rPr>
        <w:lastRenderedPageBreak/>
        <w:t>据海关总署、市教卫党委的统一部署，坚持不懈地在离退休干部中开展</w:t>
      </w:r>
      <w:r w:rsidRPr="00FA6FB7">
        <w:rPr>
          <w:rFonts w:ascii="Times New Roman" w:eastAsia="方正仿宋_GBK" w:hAnsi="Times New Roman" w:cs="Times New Roman"/>
          <w:sz w:val="32"/>
          <w:szCs w:val="32"/>
        </w:rPr>
        <w:t>“</w:t>
      </w:r>
      <w:r w:rsidRPr="00FA6FB7">
        <w:rPr>
          <w:rFonts w:ascii="Times New Roman" w:eastAsia="方正仿宋_GBK" w:hAnsi="Times New Roman" w:cs="Times New Roman" w:hint="eastAsia"/>
          <w:sz w:val="32"/>
          <w:szCs w:val="32"/>
        </w:rPr>
        <w:t>展示阳光心态，体验美好生活，畅谈发展变化</w:t>
      </w:r>
      <w:r w:rsidRPr="00FA6FB7">
        <w:rPr>
          <w:rFonts w:ascii="Times New Roman" w:eastAsia="方正仿宋_GBK" w:hAnsi="Times New Roman" w:cs="Times New Roman"/>
          <w:sz w:val="32"/>
          <w:szCs w:val="32"/>
        </w:rPr>
        <w:t>”</w:t>
      </w:r>
      <w:r w:rsidRPr="00FA6FB7">
        <w:rPr>
          <w:rFonts w:ascii="Times New Roman" w:eastAsia="方正仿宋_GBK" w:hAnsi="Times New Roman" w:cs="Times New Roman" w:hint="eastAsia"/>
          <w:sz w:val="32"/>
          <w:szCs w:val="32"/>
        </w:rPr>
        <w:t>为主要内容的为党和人民的事业增添正能量活动，协助党支部组织退休党员开展一到两次的参观考察活动。</w:t>
      </w:r>
    </w:p>
    <w:p w:rsidR="00FA6FB7" w:rsidRPr="00FA6FB7" w:rsidRDefault="00FA6FB7" w:rsidP="00FA6FB7">
      <w:pPr>
        <w:adjustRightInd w:val="0"/>
        <w:snapToGrid w:val="0"/>
        <w:spacing w:line="600" w:lineRule="exact"/>
        <w:ind w:firstLineChars="200" w:firstLine="640"/>
        <w:rPr>
          <w:rFonts w:ascii="Times New Roman" w:eastAsia="方正仿宋_GBK" w:hAnsi="Times New Roman" w:cs="Times New Roman"/>
          <w:sz w:val="32"/>
          <w:szCs w:val="32"/>
        </w:rPr>
      </w:pPr>
      <w:r w:rsidRPr="00FA6FB7">
        <w:rPr>
          <w:rFonts w:ascii="Times New Roman" w:eastAsia="方正仿宋_GBK" w:hAnsi="Times New Roman" w:cs="Times New Roman"/>
          <w:sz w:val="32"/>
          <w:szCs w:val="32"/>
        </w:rPr>
        <w:t>4</w:t>
      </w:r>
      <w:r w:rsidRPr="00FA6FB7">
        <w:rPr>
          <w:rFonts w:ascii="Times New Roman" w:eastAsia="方正仿宋_GBK" w:hAnsi="Times New Roman" w:cs="Times New Roman" w:hint="eastAsia"/>
          <w:sz w:val="32"/>
          <w:szCs w:val="32"/>
        </w:rPr>
        <w:t>．充分发挥新媒体作用，利用“上海市干部</w:t>
      </w:r>
      <w:r w:rsidRPr="00FA6FB7">
        <w:rPr>
          <w:rFonts w:ascii="方正仿宋_GBK" w:eastAsia="方正仿宋_GBK" w:hAnsi="Times New Roman" w:cs="Times New Roman"/>
          <w:sz w:val="32"/>
          <w:szCs w:val="32"/>
        </w:rPr>
        <w:t>APP</w:t>
      </w:r>
      <w:r w:rsidRPr="00FA6FB7">
        <w:rPr>
          <w:rFonts w:ascii="Times New Roman" w:eastAsia="方正仿宋_GBK" w:hAnsi="Times New Roman" w:cs="Times New Roman" w:hint="eastAsia"/>
          <w:sz w:val="32"/>
          <w:szCs w:val="32"/>
        </w:rPr>
        <w:t>”、工作简讯、</w:t>
      </w:r>
      <w:proofErr w:type="gramStart"/>
      <w:r w:rsidRPr="00FA6FB7">
        <w:rPr>
          <w:rFonts w:ascii="Times New Roman" w:eastAsia="方正仿宋_GBK" w:hAnsi="Times New Roman" w:cs="Times New Roman" w:hint="eastAsia"/>
          <w:sz w:val="32"/>
          <w:szCs w:val="32"/>
        </w:rPr>
        <w:t>微信公众号及微信群</w:t>
      </w:r>
      <w:proofErr w:type="gramEnd"/>
      <w:r w:rsidRPr="00FA6FB7">
        <w:rPr>
          <w:rFonts w:ascii="Times New Roman" w:eastAsia="方正仿宋_GBK" w:hAnsi="Times New Roman" w:cs="Times New Roman" w:hint="eastAsia"/>
          <w:sz w:val="32"/>
          <w:szCs w:val="32"/>
        </w:rPr>
        <w:t>等平台，聚焦宣传离退休干部历史功绩与新贡献，营造良好的工作氛围。</w:t>
      </w:r>
    </w:p>
    <w:p w:rsidR="00FA6FB7" w:rsidRPr="00FA6FB7" w:rsidRDefault="00FA6FB7" w:rsidP="00FA6FB7">
      <w:pPr>
        <w:adjustRightInd w:val="0"/>
        <w:snapToGrid w:val="0"/>
        <w:spacing w:line="600" w:lineRule="exact"/>
        <w:ind w:firstLineChars="200" w:firstLine="640"/>
        <w:rPr>
          <w:rFonts w:ascii="Times New Roman" w:eastAsia="方正黑体_GBK" w:hAnsi="Times New Roman" w:cs="Times New Roman"/>
          <w:sz w:val="32"/>
          <w:szCs w:val="32"/>
        </w:rPr>
      </w:pPr>
      <w:r w:rsidRPr="00FA6FB7">
        <w:rPr>
          <w:rFonts w:ascii="Times New Roman" w:eastAsia="方正黑体_GBK" w:hAnsi="Times New Roman" w:cs="Times New Roman" w:hint="eastAsia"/>
          <w:sz w:val="32"/>
          <w:szCs w:val="32"/>
        </w:rPr>
        <w:t>二、以离退休干部特长优势为助力，引导老同志为改革发展发挥正能量</w:t>
      </w:r>
    </w:p>
    <w:p w:rsidR="00FA6FB7" w:rsidRPr="00FA6FB7" w:rsidRDefault="00FA6FB7" w:rsidP="00FA6FB7">
      <w:pPr>
        <w:adjustRightInd w:val="0"/>
        <w:snapToGrid w:val="0"/>
        <w:spacing w:line="600" w:lineRule="exact"/>
        <w:ind w:firstLineChars="200" w:firstLine="640"/>
        <w:rPr>
          <w:rFonts w:ascii="Times New Roman" w:eastAsia="方正仿宋_GBK" w:hAnsi="Times New Roman" w:cs="Times New Roman"/>
          <w:sz w:val="32"/>
          <w:szCs w:val="32"/>
        </w:rPr>
      </w:pPr>
      <w:r w:rsidRPr="00FA6FB7">
        <w:rPr>
          <w:rFonts w:ascii="Times New Roman" w:eastAsia="方正仿宋_GBK" w:hAnsi="Times New Roman" w:cs="Times New Roman"/>
          <w:sz w:val="32"/>
          <w:szCs w:val="32"/>
        </w:rPr>
        <w:t xml:space="preserve">5. </w:t>
      </w:r>
      <w:r w:rsidRPr="00FA6FB7">
        <w:rPr>
          <w:rFonts w:ascii="Times New Roman" w:eastAsia="方正仿宋_GBK" w:hAnsi="Times New Roman" w:cs="Times New Roman" w:hint="eastAsia"/>
          <w:sz w:val="32"/>
          <w:szCs w:val="32"/>
        </w:rPr>
        <w:t>开展“盛赞百年辉煌，助力百年征程”主题活动。组织引导老同志，开展“我看建党百年新成就”“老党员讲党史”“展示新典型、引领新风尚”等“只因拳拳初心在”系列活动。</w:t>
      </w:r>
    </w:p>
    <w:p w:rsidR="00FA6FB7" w:rsidRPr="00FA6FB7" w:rsidRDefault="00FA6FB7" w:rsidP="00FA6FB7">
      <w:pPr>
        <w:adjustRightInd w:val="0"/>
        <w:snapToGrid w:val="0"/>
        <w:spacing w:line="600" w:lineRule="exact"/>
        <w:ind w:firstLineChars="200" w:firstLine="640"/>
        <w:rPr>
          <w:rFonts w:ascii="Times New Roman" w:eastAsia="方正仿宋_GBK" w:hAnsi="Times New Roman" w:cs="Times New Roman"/>
          <w:sz w:val="32"/>
          <w:szCs w:val="32"/>
        </w:rPr>
      </w:pPr>
      <w:r w:rsidRPr="00FA6FB7">
        <w:rPr>
          <w:rFonts w:ascii="Times New Roman" w:eastAsia="方正仿宋_GBK" w:hAnsi="Times New Roman" w:cs="Times New Roman"/>
          <w:sz w:val="32"/>
          <w:szCs w:val="32"/>
        </w:rPr>
        <w:t xml:space="preserve">6. </w:t>
      </w:r>
      <w:r w:rsidRPr="00FA6FB7">
        <w:rPr>
          <w:rFonts w:ascii="Times New Roman" w:eastAsia="方正仿宋_GBK" w:hAnsi="Times New Roman" w:cs="Times New Roman" w:hint="eastAsia"/>
          <w:sz w:val="32"/>
          <w:szCs w:val="32"/>
        </w:rPr>
        <w:t>贯彻落</w:t>
      </w:r>
      <w:proofErr w:type="gramStart"/>
      <w:r w:rsidRPr="00FA6FB7">
        <w:rPr>
          <w:rFonts w:ascii="Times New Roman" w:eastAsia="方正仿宋_GBK" w:hAnsi="Times New Roman" w:cs="Times New Roman" w:hint="eastAsia"/>
          <w:sz w:val="32"/>
          <w:szCs w:val="32"/>
        </w:rPr>
        <w:t>实习近</w:t>
      </w:r>
      <w:proofErr w:type="gramEnd"/>
      <w:r w:rsidRPr="00FA6FB7">
        <w:rPr>
          <w:rFonts w:ascii="Times New Roman" w:eastAsia="方正仿宋_GBK" w:hAnsi="Times New Roman" w:cs="Times New Roman" w:hint="eastAsia"/>
          <w:sz w:val="32"/>
          <w:szCs w:val="32"/>
        </w:rPr>
        <w:t>平总书记关于做好关心下一代工作重要指示精神，围绕立德树人，协助做好相关工作。</w:t>
      </w:r>
    </w:p>
    <w:p w:rsidR="00FA6FB7" w:rsidRPr="00FA6FB7" w:rsidRDefault="00FA6FB7" w:rsidP="00FA6FB7">
      <w:pPr>
        <w:adjustRightInd w:val="0"/>
        <w:snapToGrid w:val="0"/>
        <w:spacing w:line="600" w:lineRule="exact"/>
        <w:ind w:firstLineChars="200" w:firstLine="640"/>
        <w:rPr>
          <w:rFonts w:ascii="Times New Roman" w:eastAsia="方正仿宋_GBK" w:hAnsi="Times New Roman" w:cs="Times New Roman"/>
          <w:sz w:val="32"/>
          <w:szCs w:val="32"/>
        </w:rPr>
      </w:pPr>
      <w:r w:rsidRPr="00FA6FB7">
        <w:rPr>
          <w:rFonts w:ascii="Times New Roman" w:eastAsia="方正仿宋_GBK" w:hAnsi="Times New Roman" w:cs="Times New Roman"/>
          <w:sz w:val="32"/>
          <w:szCs w:val="32"/>
        </w:rPr>
        <w:t xml:space="preserve">7. </w:t>
      </w:r>
      <w:r w:rsidRPr="00FA6FB7">
        <w:rPr>
          <w:rFonts w:ascii="Times New Roman" w:eastAsia="方正仿宋_GBK" w:hAnsi="Times New Roman" w:cs="Times New Roman" w:hint="eastAsia"/>
          <w:sz w:val="32"/>
          <w:szCs w:val="32"/>
        </w:rPr>
        <w:t>积极发挥老领导、老教授、老同志的特长优势，助力学校“三全育人”方案的实施，进一步引导老同志为改革发展发挥正能量。</w:t>
      </w:r>
    </w:p>
    <w:p w:rsidR="00FA6FB7" w:rsidRPr="00FA6FB7" w:rsidRDefault="00FA6FB7" w:rsidP="00FA6FB7">
      <w:pPr>
        <w:adjustRightInd w:val="0"/>
        <w:snapToGrid w:val="0"/>
        <w:spacing w:line="600" w:lineRule="exact"/>
        <w:ind w:firstLineChars="200" w:firstLine="640"/>
        <w:rPr>
          <w:rFonts w:ascii="Times New Roman" w:eastAsia="方正黑体_GBK" w:hAnsi="Times New Roman" w:cs="Times New Roman"/>
          <w:sz w:val="32"/>
          <w:szCs w:val="32"/>
        </w:rPr>
      </w:pPr>
      <w:r w:rsidRPr="00FA6FB7">
        <w:rPr>
          <w:rFonts w:ascii="Times New Roman" w:eastAsia="方正黑体_GBK" w:hAnsi="Times New Roman" w:cs="Times New Roman" w:hint="eastAsia"/>
          <w:sz w:val="32"/>
          <w:szCs w:val="32"/>
        </w:rPr>
        <w:t>三、以更精准的服务管理，把党和组织上的关心关爱传递给离退休老同志</w:t>
      </w:r>
    </w:p>
    <w:p w:rsidR="00FA6FB7" w:rsidRPr="00FA6FB7" w:rsidRDefault="00FA6FB7" w:rsidP="00FA6FB7">
      <w:pPr>
        <w:adjustRightInd w:val="0"/>
        <w:snapToGrid w:val="0"/>
        <w:spacing w:line="600" w:lineRule="exact"/>
        <w:ind w:firstLineChars="200" w:firstLine="640"/>
        <w:rPr>
          <w:rFonts w:ascii="Times New Roman" w:eastAsia="方正仿宋_GBK" w:hAnsi="Times New Roman" w:cs="Times New Roman"/>
          <w:sz w:val="32"/>
          <w:szCs w:val="32"/>
        </w:rPr>
      </w:pPr>
      <w:r w:rsidRPr="00FA6FB7">
        <w:rPr>
          <w:rFonts w:ascii="Times New Roman" w:eastAsia="方正仿宋_GBK" w:hAnsi="Times New Roman" w:cs="Times New Roman"/>
          <w:sz w:val="32"/>
          <w:szCs w:val="32"/>
        </w:rPr>
        <w:t>8.</w:t>
      </w:r>
      <w:r w:rsidRPr="00FA6FB7">
        <w:rPr>
          <w:rFonts w:ascii="Times New Roman" w:eastAsia="方正仿宋_GBK" w:hAnsi="Times New Roman" w:cs="Times New Roman" w:hint="eastAsia"/>
          <w:sz w:val="32"/>
          <w:szCs w:val="32"/>
        </w:rPr>
        <w:t>做好离休干部的关心照顾。进一步提升离休干部服务保障能级，依托“上海市干部</w:t>
      </w:r>
      <w:r w:rsidRPr="00FA6FB7">
        <w:rPr>
          <w:rFonts w:ascii="方正仿宋_GBK" w:eastAsia="方正仿宋_GBK" w:hAnsi="Times New Roman" w:cs="Times New Roman"/>
          <w:sz w:val="32"/>
          <w:szCs w:val="32"/>
        </w:rPr>
        <w:t>APP</w:t>
      </w:r>
      <w:r w:rsidRPr="00FA6FB7">
        <w:rPr>
          <w:rFonts w:ascii="Times New Roman" w:eastAsia="方正仿宋_GBK" w:hAnsi="Times New Roman" w:cs="Times New Roman" w:hint="eastAsia"/>
          <w:sz w:val="32"/>
          <w:szCs w:val="32"/>
        </w:rPr>
        <w:t>”等，深入推进“一人一册（策）”制度，切实掌握离休老同志的所需、所急、所盼，让老同志乐享幸福老年生活。</w:t>
      </w:r>
    </w:p>
    <w:p w:rsidR="00FA6FB7" w:rsidRPr="00FA6FB7" w:rsidRDefault="00FA6FB7" w:rsidP="00FA6FB7">
      <w:pPr>
        <w:adjustRightInd w:val="0"/>
        <w:snapToGrid w:val="0"/>
        <w:spacing w:line="600" w:lineRule="exact"/>
        <w:ind w:firstLineChars="200" w:firstLine="640"/>
        <w:rPr>
          <w:rFonts w:ascii="Times New Roman" w:eastAsia="方正仿宋_GBK" w:hAnsi="Times New Roman" w:cs="Times New Roman"/>
          <w:sz w:val="32"/>
          <w:szCs w:val="32"/>
        </w:rPr>
      </w:pPr>
      <w:r w:rsidRPr="00FA6FB7">
        <w:rPr>
          <w:rFonts w:ascii="Times New Roman" w:eastAsia="方正仿宋_GBK" w:hAnsi="Times New Roman" w:cs="Times New Roman"/>
          <w:sz w:val="32"/>
          <w:szCs w:val="32"/>
        </w:rPr>
        <w:lastRenderedPageBreak/>
        <w:t xml:space="preserve">9. </w:t>
      </w:r>
      <w:r w:rsidRPr="00FA6FB7">
        <w:rPr>
          <w:rFonts w:ascii="Times New Roman" w:eastAsia="方正仿宋_GBK" w:hAnsi="Times New Roman" w:cs="Times New Roman" w:hint="eastAsia"/>
          <w:sz w:val="32"/>
          <w:szCs w:val="32"/>
        </w:rPr>
        <w:t>继续利用春秋季及重阳节敬老月时机，组织老同志们开展适宜的户外休闲活动，让退休人员开阔眼界，感受国家发展变化，实现</w:t>
      </w:r>
      <w:r w:rsidRPr="00FA6FB7">
        <w:rPr>
          <w:rFonts w:ascii="Times New Roman" w:eastAsia="方正仿宋_GBK" w:hAnsi="Times New Roman" w:cs="Times New Roman"/>
          <w:sz w:val="32"/>
          <w:szCs w:val="32"/>
        </w:rPr>
        <w:t>“</w:t>
      </w:r>
      <w:r w:rsidRPr="00FA6FB7">
        <w:rPr>
          <w:rFonts w:ascii="Times New Roman" w:eastAsia="方正仿宋_GBK" w:hAnsi="Times New Roman" w:cs="Times New Roman" w:hint="eastAsia"/>
          <w:sz w:val="32"/>
          <w:szCs w:val="32"/>
        </w:rPr>
        <w:t>老有所乐</w:t>
      </w:r>
      <w:r w:rsidRPr="00FA6FB7">
        <w:rPr>
          <w:rFonts w:ascii="Times New Roman" w:eastAsia="方正仿宋_GBK" w:hAnsi="Times New Roman" w:cs="Times New Roman"/>
          <w:sz w:val="32"/>
          <w:szCs w:val="32"/>
        </w:rPr>
        <w:t>”</w:t>
      </w:r>
      <w:r w:rsidRPr="00FA6FB7">
        <w:rPr>
          <w:rFonts w:ascii="Times New Roman" w:eastAsia="方正仿宋_GBK" w:hAnsi="Times New Roman" w:cs="Times New Roman" w:hint="eastAsia"/>
          <w:sz w:val="32"/>
          <w:szCs w:val="32"/>
        </w:rPr>
        <w:t>。</w:t>
      </w:r>
    </w:p>
    <w:p w:rsidR="00FA6FB7" w:rsidRPr="00FA6FB7" w:rsidRDefault="00FA6FB7" w:rsidP="00FA6FB7">
      <w:pPr>
        <w:adjustRightInd w:val="0"/>
        <w:snapToGrid w:val="0"/>
        <w:spacing w:line="600" w:lineRule="exact"/>
        <w:ind w:firstLineChars="200" w:firstLine="640"/>
        <w:rPr>
          <w:rFonts w:ascii="Times New Roman" w:eastAsia="方正仿宋_GBK" w:hAnsi="Times New Roman" w:cs="Times New Roman"/>
          <w:sz w:val="32"/>
          <w:szCs w:val="32"/>
        </w:rPr>
      </w:pPr>
      <w:r w:rsidRPr="00FA6FB7">
        <w:rPr>
          <w:rFonts w:ascii="Times New Roman" w:eastAsia="方正仿宋_GBK" w:hAnsi="Times New Roman" w:cs="Times New Roman"/>
          <w:sz w:val="32"/>
          <w:szCs w:val="32"/>
        </w:rPr>
        <w:t xml:space="preserve">10. </w:t>
      </w:r>
      <w:r w:rsidRPr="00FA6FB7">
        <w:rPr>
          <w:rFonts w:ascii="Times New Roman" w:eastAsia="方正仿宋_GBK" w:hAnsi="Times New Roman" w:cs="Times New Roman" w:hint="eastAsia"/>
          <w:sz w:val="32"/>
          <w:szCs w:val="32"/>
        </w:rPr>
        <w:t>认真落实离退休干部政治、生活待遇，坚持高龄、大病、重病、空巢、独居和有特殊困难老同志日常联络制度，保持与离退休教职工的密切联系，主动为他们提供更多个性化的服务，不断提升精准服务质量。组织开展庆祝建党</w:t>
      </w:r>
      <w:r w:rsidRPr="00FA6FB7">
        <w:rPr>
          <w:rFonts w:ascii="Times New Roman" w:eastAsia="方正仿宋_GBK" w:hAnsi="Times New Roman" w:cs="Times New Roman"/>
          <w:sz w:val="32"/>
          <w:szCs w:val="32"/>
        </w:rPr>
        <w:t>100</w:t>
      </w:r>
      <w:r w:rsidRPr="00FA6FB7">
        <w:rPr>
          <w:rFonts w:ascii="Times New Roman" w:eastAsia="方正仿宋_GBK" w:hAnsi="Times New Roman" w:cs="Times New Roman" w:hint="eastAsia"/>
          <w:sz w:val="32"/>
          <w:szCs w:val="32"/>
        </w:rPr>
        <w:t>周年走访慰问老同志活动。</w:t>
      </w:r>
    </w:p>
    <w:p w:rsidR="00FA6FB7" w:rsidRPr="00FA6FB7" w:rsidRDefault="00FA6FB7" w:rsidP="00FA6FB7">
      <w:pPr>
        <w:adjustRightInd w:val="0"/>
        <w:snapToGrid w:val="0"/>
        <w:spacing w:line="600" w:lineRule="exact"/>
        <w:ind w:firstLineChars="200" w:firstLine="640"/>
        <w:rPr>
          <w:rFonts w:ascii="Times New Roman" w:eastAsia="方正仿宋_GBK" w:hAnsi="Times New Roman" w:cs="Times New Roman"/>
          <w:sz w:val="32"/>
          <w:szCs w:val="32"/>
        </w:rPr>
      </w:pPr>
      <w:r w:rsidRPr="00FA6FB7">
        <w:rPr>
          <w:rFonts w:ascii="Times New Roman" w:eastAsia="方正仿宋_GBK" w:hAnsi="Times New Roman" w:cs="Times New Roman"/>
          <w:sz w:val="32"/>
          <w:szCs w:val="32"/>
        </w:rPr>
        <w:t xml:space="preserve">11. </w:t>
      </w:r>
      <w:r w:rsidRPr="00FA6FB7">
        <w:rPr>
          <w:rFonts w:ascii="Times New Roman" w:eastAsia="方正仿宋_GBK" w:hAnsi="Times New Roman" w:cs="Times New Roman" w:hint="eastAsia"/>
          <w:sz w:val="32"/>
          <w:szCs w:val="32"/>
        </w:rPr>
        <w:t>进一步完善学院尊老敬老制度，在冬送温暖夏送清凉以及敬老月、日常走访慰问等一系列活动中，注意发挥各部门优势做好老同志慰问和服务工作，积极建立家庭、社区、支部、单位、社会等“五位一体”多方联运的多重关爱和特困帮扶机制。拓展渠道、多</w:t>
      </w:r>
      <w:proofErr w:type="gramStart"/>
      <w:r w:rsidRPr="00FA6FB7">
        <w:rPr>
          <w:rFonts w:ascii="Times New Roman" w:eastAsia="方正仿宋_GBK" w:hAnsi="Times New Roman" w:cs="Times New Roman" w:hint="eastAsia"/>
          <w:sz w:val="32"/>
          <w:szCs w:val="32"/>
        </w:rPr>
        <w:t>措</w:t>
      </w:r>
      <w:proofErr w:type="gramEnd"/>
      <w:r w:rsidRPr="00FA6FB7">
        <w:rPr>
          <w:rFonts w:ascii="Times New Roman" w:eastAsia="方正仿宋_GBK" w:hAnsi="Times New Roman" w:cs="Times New Roman" w:hint="eastAsia"/>
          <w:sz w:val="32"/>
          <w:szCs w:val="32"/>
        </w:rPr>
        <w:t>并举，完善对特殊困难退休干部的精准帮扶工作，切实帮助老同志解决实际困难。</w:t>
      </w:r>
    </w:p>
    <w:p w:rsidR="00FA6FB7" w:rsidRPr="00FA6FB7" w:rsidRDefault="00FA6FB7" w:rsidP="00FA6FB7">
      <w:pPr>
        <w:adjustRightInd w:val="0"/>
        <w:snapToGrid w:val="0"/>
        <w:spacing w:line="600" w:lineRule="exact"/>
        <w:ind w:firstLineChars="200" w:firstLine="640"/>
        <w:rPr>
          <w:rFonts w:ascii="Times New Roman" w:eastAsia="方正黑体_GBK" w:hAnsi="Times New Roman" w:cs="Times New Roman"/>
          <w:sz w:val="32"/>
          <w:szCs w:val="32"/>
        </w:rPr>
      </w:pPr>
      <w:r w:rsidRPr="00FA6FB7">
        <w:rPr>
          <w:rFonts w:ascii="Times New Roman" w:eastAsia="方正黑体_GBK" w:hAnsi="Times New Roman" w:cs="Times New Roman" w:hint="eastAsia"/>
          <w:sz w:val="32"/>
          <w:szCs w:val="32"/>
        </w:rPr>
        <w:t>四、以党建引领为抓手，大力推进离退休干部活动阵地建设</w:t>
      </w:r>
    </w:p>
    <w:p w:rsidR="00FA6FB7" w:rsidRPr="00FA6FB7" w:rsidRDefault="00FA6FB7" w:rsidP="00FA6FB7">
      <w:pPr>
        <w:adjustRightInd w:val="0"/>
        <w:snapToGrid w:val="0"/>
        <w:spacing w:line="600" w:lineRule="exact"/>
        <w:ind w:firstLineChars="200" w:firstLine="640"/>
        <w:rPr>
          <w:rFonts w:ascii="Times New Roman" w:eastAsia="方正仿宋_GBK" w:hAnsi="Times New Roman" w:cs="Times New Roman"/>
          <w:sz w:val="32"/>
          <w:szCs w:val="32"/>
        </w:rPr>
      </w:pPr>
      <w:r w:rsidRPr="00FA6FB7">
        <w:rPr>
          <w:rFonts w:ascii="Times New Roman" w:eastAsia="方正仿宋_GBK" w:hAnsi="Times New Roman" w:cs="Times New Roman"/>
          <w:sz w:val="32"/>
          <w:szCs w:val="32"/>
        </w:rPr>
        <w:t xml:space="preserve">12. </w:t>
      </w:r>
      <w:r w:rsidRPr="00FA6FB7">
        <w:rPr>
          <w:rFonts w:ascii="Times New Roman" w:eastAsia="方正仿宋_GBK" w:hAnsi="Times New Roman" w:cs="Times New Roman" w:hint="eastAsia"/>
          <w:sz w:val="32"/>
          <w:szCs w:val="32"/>
        </w:rPr>
        <w:t>组织老同志参加庆祝建党</w:t>
      </w:r>
      <w:r w:rsidRPr="00FA6FB7">
        <w:rPr>
          <w:rFonts w:ascii="Times New Roman" w:eastAsia="方正仿宋_GBK" w:hAnsi="Times New Roman" w:cs="Times New Roman"/>
          <w:sz w:val="32"/>
          <w:szCs w:val="32"/>
        </w:rPr>
        <w:t>100</w:t>
      </w:r>
      <w:r w:rsidRPr="00FA6FB7">
        <w:rPr>
          <w:rFonts w:ascii="Times New Roman" w:eastAsia="方正仿宋_GBK" w:hAnsi="Times New Roman" w:cs="Times New Roman" w:hint="eastAsia"/>
          <w:sz w:val="32"/>
          <w:szCs w:val="32"/>
        </w:rPr>
        <w:t>周年主题系列文化艺术活动。积极参与市教卫老干部系统和市高校退管会、本校举办的离退休干部庆祝建党</w:t>
      </w:r>
      <w:r w:rsidRPr="00FA6FB7">
        <w:rPr>
          <w:rFonts w:ascii="Times New Roman" w:eastAsia="方正仿宋_GBK" w:hAnsi="Times New Roman" w:cs="Times New Roman"/>
          <w:sz w:val="32"/>
          <w:szCs w:val="32"/>
        </w:rPr>
        <w:t>100</w:t>
      </w:r>
      <w:r w:rsidRPr="00FA6FB7">
        <w:rPr>
          <w:rFonts w:ascii="Times New Roman" w:eastAsia="方正仿宋_GBK" w:hAnsi="Times New Roman" w:cs="Times New Roman" w:hint="eastAsia"/>
          <w:sz w:val="32"/>
          <w:szCs w:val="32"/>
        </w:rPr>
        <w:t>周年书画摄影手工作品展、征文及文艺汇演等系列活动，不断提升离退休干部精神文化生活品质。</w:t>
      </w:r>
    </w:p>
    <w:p w:rsidR="00FA6FB7" w:rsidRPr="00FA6FB7" w:rsidRDefault="00FA6FB7" w:rsidP="00FA6FB7">
      <w:pPr>
        <w:adjustRightInd w:val="0"/>
        <w:snapToGrid w:val="0"/>
        <w:spacing w:line="600" w:lineRule="exact"/>
        <w:ind w:firstLineChars="200" w:firstLine="640"/>
        <w:rPr>
          <w:rFonts w:ascii="Times New Roman" w:eastAsia="方正仿宋_GBK" w:hAnsi="Times New Roman" w:cs="Times New Roman"/>
          <w:sz w:val="32"/>
          <w:szCs w:val="32"/>
        </w:rPr>
      </w:pPr>
      <w:r w:rsidRPr="00FA6FB7">
        <w:rPr>
          <w:rFonts w:ascii="Times New Roman" w:eastAsia="方正仿宋_GBK" w:hAnsi="Times New Roman" w:cs="Times New Roman"/>
          <w:sz w:val="32"/>
          <w:szCs w:val="32"/>
        </w:rPr>
        <w:t xml:space="preserve">13. </w:t>
      </w:r>
      <w:r w:rsidRPr="00FA6FB7">
        <w:rPr>
          <w:rFonts w:ascii="Times New Roman" w:eastAsia="方正仿宋_GBK" w:hAnsi="Times New Roman" w:cs="Times New Roman" w:hint="eastAsia"/>
          <w:sz w:val="32"/>
          <w:szCs w:val="32"/>
        </w:rPr>
        <w:t>加大离退休干部活动阵地建设力度。继续做好汾阳路老干部活动室的管理，努力为老同志提供老有所学老有所乐的平台。支持老同志与社区联合体活动，搭建平台，为老同志就近学习、活动提供更多选择。</w:t>
      </w:r>
    </w:p>
    <w:p w:rsidR="00FA6FB7" w:rsidRPr="00FA6FB7" w:rsidRDefault="00FA6FB7" w:rsidP="00FA6FB7">
      <w:pPr>
        <w:adjustRightInd w:val="0"/>
        <w:snapToGrid w:val="0"/>
        <w:spacing w:line="600" w:lineRule="exact"/>
        <w:ind w:firstLineChars="200" w:firstLine="640"/>
        <w:rPr>
          <w:rFonts w:ascii="Times New Roman" w:eastAsia="方正黑体_GBK" w:hAnsi="Times New Roman" w:cs="Times New Roman"/>
          <w:sz w:val="32"/>
          <w:szCs w:val="32"/>
        </w:rPr>
      </w:pPr>
      <w:r w:rsidRPr="00FA6FB7">
        <w:rPr>
          <w:rFonts w:ascii="Times New Roman" w:eastAsia="方正黑体_GBK" w:hAnsi="Times New Roman" w:cs="Times New Roman" w:hint="eastAsia"/>
          <w:sz w:val="32"/>
          <w:szCs w:val="32"/>
        </w:rPr>
        <w:lastRenderedPageBreak/>
        <w:t>五、以高质量发展为目标，加强离退休工作人员素质。</w:t>
      </w:r>
    </w:p>
    <w:p w:rsidR="00FA6FB7" w:rsidRPr="00FA6FB7" w:rsidRDefault="00FA6FB7" w:rsidP="00FA6FB7">
      <w:pPr>
        <w:adjustRightInd w:val="0"/>
        <w:snapToGrid w:val="0"/>
        <w:spacing w:line="600" w:lineRule="exact"/>
        <w:ind w:firstLineChars="200" w:firstLine="640"/>
        <w:rPr>
          <w:rFonts w:ascii="Times New Roman" w:eastAsia="方正仿宋_GBK" w:hAnsi="Times New Roman" w:cs="Times New Roman"/>
          <w:sz w:val="32"/>
          <w:szCs w:val="32"/>
        </w:rPr>
      </w:pPr>
      <w:r w:rsidRPr="00FA6FB7">
        <w:rPr>
          <w:rFonts w:ascii="Times New Roman" w:eastAsia="方正仿宋_GBK" w:hAnsi="Times New Roman" w:cs="Times New Roman"/>
          <w:sz w:val="32"/>
          <w:szCs w:val="32"/>
        </w:rPr>
        <w:t xml:space="preserve">14. </w:t>
      </w:r>
      <w:r w:rsidRPr="00FA6FB7">
        <w:rPr>
          <w:rFonts w:ascii="Times New Roman" w:eastAsia="方正仿宋_GBK" w:hAnsi="Times New Roman" w:cs="Times New Roman" w:hint="eastAsia"/>
          <w:sz w:val="32"/>
          <w:szCs w:val="32"/>
        </w:rPr>
        <w:t>继续深入抓好专职人员的理论学习和政策培训，不断提高政治判断力、政治领悟力、政治执行力。</w:t>
      </w:r>
    </w:p>
    <w:p w:rsidR="00FA6FB7" w:rsidRPr="00FA6FB7" w:rsidRDefault="00FA6FB7" w:rsidP="00FA6FB7">
      <w:pPr>
        <w:adjustRightInd w:val="0"/>
        <w:snapToGrid w:val="0"/>
        <w:spacing w:line="600" w:lineRule="exact"/>
        <w:ind w:firstLineChars="200" w:firstLine="640"/>
        <w:rPr>
          <w:rFonts w:ascii="方正仿宋_GBK" w:eastAsia="方正仿宋_GBK" w:hAnsi="Times New Roman" w:cs="Times New Roman"/>
          <w:sz w:val="32"/>
          <w:szCs w:val="32"/>
        </w:rPr>
      </w:pPr>
      <w:r w:rsidRPr="00FA6FB7">
        <w:rPr>
          <w:rFonts w:ascii="Times New Roman" w:eastAsia="方正仿宋_GBK" w:hAnsi="Times New Roman" w:cs="Times New Roman"/>
          <w:sz w:val="32"/>
          <w:szCs w:val="32"/>
        </w:rPr>
        <w:t>15.</w:t>
      </w:r>
      <w:r w:rsidRPr="00FA6FB7">
        <w:rPr>
          <w:rFonts w:ascii="Times New Roman" w:eastAsia="方正仿宋_GBK" w:hAnsi="Times New Roman" w:cs="Times New Roman" w:hint="eastAsia"/>
          <w:sz w:val="32"/>
          <w:szCs w:val="32"/>
        </w:rPr>
        <w:t>加强离退休干部工作网络化信息化建设，继续推广“上海市干部</w:t>
      </w:r>
      <w:r w:rsidRPr="00FA6FB7">
        <w:rPr>
          <w:rFonts w:ascii="方正仿宋_GBK" w:eastAsia="方正仿宋_GBK" w:hAnsi="Times New Roman" w:cs="Times New Roman"/>
          <w:sz w:val="32"/>
          <w:szCs w:val="32"/>
        </w:rPr>
        <w:t>APP</w:t>
      </w:r>
      <w:r w:rsidRPr="00FA6FB7">
        <w:rPr>
          <w:rFonts w:ascii="Times New Roman" w:eastAsia="方正仿宋_GBK" w:hAnsi="Times New Roman" w:cs="Times New Roman" w:hint="eastAsia"/>
          <w:sz w:val="32"/>
          <w:szCs w:val="32"/>
        </w:rPr>
        <w:t>”安装使用，依托信息化手段为离退休干部工作赋能增效。</w:t>
      </w:r>
    </w:p>
    <w:p w:rsidR="00CF661F" w:rsidRPr="00FA6FB7" w:rsidRDefault="00CF661F">
      <w:bookmarkStart w:id="0" w:name="_GoBack"/>
      <w:bookmarkEnd w:id="0"/>
    </w:p>
    <w:sectPr w:rsidR="00CF661F" w:rsidRPr="00FA6FB7" w:rsidSect="00C4111E">
      <w:headerReference w:type="even" r:id="rId5"/>
      <w:headerReference w:type="default" r:id="rId6"/>
      <w:pgSz w:w="11906" w:h="16838"/>
      <w:pgMar w:top="1440" w:right="1440" w:bottom="1440" w:left="1440"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0B" w:rsidRDefault="00FA6FB7">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0B" w:rsidRDefault="00FA6FB7">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F5671"/>
    <w:multiLevelType w:val="hybridMultilevel"/>
    <w:tmpl w:val="3C0E2F08"/>
    <w:lvl w:ilvl="0" w:tplc="36B88344">
      <w:start w:val="1"/>
      <w:numFmt w:val="decimal"/>
      <w:lvlRestart w:val="0"/>
      <w:lvlText w:val="%1."/>
      <w:lvlJc w:val="left"/>
      <w:pPr>
        <w:tabs>
          <w:tab w:val="num" w:pos="0"/>
        </w:tabs>
        <w:ind w:left="2173" w:hanging="1605"/>
      </w:pPr>
      <w:rPr>
        <w:rFonts w:ascii="Times New Roman" w:eastAsia="方正仿宋_GBK" w:hAnsi="Times New Roman" w:cs="Times New Roman"/>
      </w:rPr>
    </w:lvl>
    <w:lvl w:ilvl="1" w:tplc="4DFAF87C">
      <w:start w:val="1"/>
      <w:numFmt w:val="lowerLetter"/>
      <w:lvlText w:val="%2)"/>
      <w:lvlJc w:val="left"/>
      <w:pPr>
        <w:tabs>
          <w:tab w:val="num" w:pos="0"/>
        </w:tabs>
        <w:ind w:left="1408" w:hanging="420"/>
      </w:pPr>
      <w:rPr>
        <w:rFonts w:cs="Times New Roman"/>
      </w:rPr>
    </w:lvl>
    <w:lvl w:ilvl="2" w:tplc="407A06E8">
      <w:start w:val="1"/>
      <w:numFmt w:val="lowerRoman"/>
      <w:lvlText w:val="%3."/>
      <w:lvlJc w:val="right"/>
      <w:pPr>
        <w:tabs>
          <w:tab w:val="num" w:pos="0"/>
        </w:tabs>
        <w:ind w:left="1828" w:hanging="420"/>
      </w:pPr>
      <w:rPr>
        <w:rFonts w:cs="Times New Roman"/>
      </w:rPr>
    </w:lvl>
    <w:lvl w:ilvl="3" w:tplc="57BA1194">
      <w:start w:val="1"/>
      <w:numFmt w:val="decimal"/>
      <w:lvlText w:val="%4."/>
      <w:lvlJc w:val="left"/>
      <w:pPr>
        <w:tabs>
          <w:tab w:val="num" w:pos="0"/>
        </w:tabs>
        <w:ind w:left="2248" w:hanging="420"/>
      </w:pPr>
      <w:rPr>
        <w:rFonts w:cs="Times New Roman"/>
      </w:rPr>
    </w:lvl>
    <w:lvl w:ilvl="4" w:tplc="DF964136">
      <w:start w:val="1"/>
      <w:numFmt w:val="lowerLetter"/>
      <w:lvlText w:val="%5)"/>
      <w:lvlJc w:val="left"/>
      <w:pPr>
        <w:tabs>
          <w:tab w:val="num" w:pos="0"/>
        </w:tabs>
        <w:ind w:left="2668" w:hanging="420"/>
      </w:pPr>
      <w:rPr>
        <w:rFonts w:cs="Times New Roman"/>
      </w:rPr>
    </w:lvl>
    <w:lvl w:ilvl="5" w:tplc="44BAEDD2">
      <w:start w:val="1"/>
      <w:numFmt w:val="lowerRoman"/>
      <w:lvlText w:val="%6."/>
      <w:lvlJc w:val="right"/>
      <w:pPr>
        <w:tabs>
          <w:tab w:val="num" w:pos="0"/>
        </w:tabs>
        <w:ind w:left="3088" w:hanging="420"/>
      </w:pPr>
      <w:rPr>
        <w:rFonts w:cs="Times New Roman"/>
      </w:rPr>
    </w:lvl>
    <w:lvl w:ilvl="6" w:tplc="1C5C5D16">
      <w:start w:val="1"/>
      <w:numFmt w:val="decimal"/>
      <w:lvlText w:val="%7."/>
      <w:lvlJc w:val="left"/>
      <w:pPr>
        <w:tabs>
          <w:tab w:val="num" w:pos="0"/>
        </w:tabs>
        <w:ind w:left="3508" w:hanging="420"/>
      </w:pPr>
      <w:rPr>
        <w:rFonts w:cs="Times New Roman"/>
      </w:rPr>
    </w:lvl>
    <w:lvl w:ilvl="7" w:tplc="8A3CB41C">
      <w:start w:val="1"/>
      <w:numFmt w:val="lowerLetter"/>
      <w:lvlText w:val="%8)"/>
      <w:lvlJc w:val="left"/>
      <w:pPr>
        <w:tabs>
          <w:tab w:val="num" w:pos="0"/>
        </w:tabs>
        <w:ind w:left="3928" w:hanging="420"/>
      </w:pPr>
      <w:rPr>
        <w:rFonts w:cs="Times New Roman"/>
      </w:rPr>
    </w:lvl>
    <w:lvl w:ilvl="8" w:tplc="35B4BA6A">
      <w:start w:val="1"/>
      <w:numFmt w:val="lowerRoman"/>
      <w:lvlText w:val="%9."/>
      <w:lvlJc w:val="right"/>
      <w:pPr>
        <w:tabs>
          <w:tab w:val="num" w:pos="0"/>
        </w:tabs>
        <w:ind w:left="434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C5"/>
    <w:rsid w:val="004751C5"/>
    <w:rsid w:val="00CF661F"/>
    <w:rsid w:val="00FA6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E1343-2AA7-4DCE-B9A9-ED1FB717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6FB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uiPriority w:val="99"/>
    <w:rsid w:val="00FA6FB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Company>P R C</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2022-08-18T05:41:00Z</dcterms:created>
  <dcterms:modified xsi:type="dcterms:W3CDTF">2022-08-18T05:41:00Z</dcterms:modified>
</cp:coreProperties>
</file>