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B9" w:rsidRDefault="000B53B9" w:rsidP="000B53B9">
      <w:pPr>
        <w:pStyle w:val="2"/>
        <w:spacing w:before="0" w:after="0" w:line="600" w:lineRule="exact"/>
        <w:jc w:val="center"/>
        <w:rPr>
          <w:rFonts w:ascii="Times New Roman" w:eastAsia="方正小标宋_GBK" w:hAnsi="Times New Roman"/>
          <w:b w:val="0"/>
          <w:kern w:val="2"/>
          <w:szCs w:val="20"/>
        </w:rPr>
      </w:pPr>
      <w:bookmarkStart w:id="0" w:name="_Toc85721821"/>
      <w:bookmarkStart w:id="1" w:name="_Toc85722457"/>
      <w:r>
        <w:rPr>
          <w:rFonts w:ascii="Times New Roman" w:eastAsia="方正小标宋_GBK" w:hAnsi="Times New Roman"/>
          <w:b w:val="0"/>
          <w:kern w:val="2"/>
          <w:szCs w:val="20"/>
        </w:rPr>
        <w:t>上海海关学院学生收费管理办法（修订稿）</w:t>
      </w:r>
      <w:bookmarkEnd w:id="0"/>
      <w:bookmarkEnd w:id="1"/>
    </w:p>
    <w:p w:rsidR="000B53B9" w:rsidRDefault="000B53B9" w:rsidP="000B53B9">
      <w:pPr>
        <w:pStyle w:val="3"/>
        <w:spacing w:beforeLines="100" w:before="312" w:afterLines="100" w:after="312"/>
        <w:jc w:val="center"/>
        <w:rPr>
          <w:rFonts w:eastAsia="方正仿宋_GBK"/>
          <w:kern w:val="2"/>
          <w:sz w:val="28"/>
          <w:szCs w:val="28"/>
        </w:rPr>
      </w:pPr>
      <w:bookmarkStart w:id="2" w:name="_Toc85721822"/>
      <w:bookmarkStart w:id="3" w:name="_Toc85722458"/>
      <w:r>
        <w:rPr>
          <w:rFonts w:eastAsia="方正仿宋_GBK"/>
          <w:kern w:val="2"/>
          <w:sz w:val="28"/>
          <w:szCs w:val="28"/>
        </w:rPr>
        <w:t>（</w:t>
      </w:r>
      <w:r>
        <w:rPr>
          <w:rFonts w:eastAsia="方正仿宋_GBK"/>
          <w:kern w:val="2"/>
          <w:sz w:val="28"/>
          <w:szCs w:val="28"/>
        </w:rPr>
        <w:t>2018</w:t>
      </w:r>
      <w:r>
        <w:rPr>
          <w:rFonts w:eastAsia="方正仿宋_GBK"/>
          <w:kern w:val="2"/>
          <w:sz w:val="28"/>
          <w:szCs w:val="28"/>
        </w:rPr>
        <w:t>年</w:t>
      </w:r>
      <w:r>
        <w:rPr>
          <w:rFonts w:eastAsia="方正仿宋_GBK"/>
          <w:kern w:val="2"/>
          <w:sz w:val="28"/>
          <w:szCs w:val="28"/>
        </w:rPr>
        <w:t>6</w:t>
      </w:r>
      <w:r>
        <w:rPr>
          <w:rFonts w:eastAsia="方正仿宋_GBK"/>
          <w:kern w:val="2"/>
          <w:sz w:val="28"/>
          <w:szCs w:val="28"/>
        </w:rPr>
        <w:t>月</w:t>
      </w:r>
      <w:r>
        <w:rPr>
          <w:rFonts w:eastAsia="方正仿宋_GBK"/>
          <w:kern w:val="2"/>
          <w:sz w:val="28"/>
          <w:szCs w:val="28"/>
        </w:rPr>
        <w:t>11</w:t>
      </w:r>
      <w:r>
        <w:rPr>
          <w:rFonts w:eastAsia="方正仿宋_GBK"/>
          <w:kern w:val="2"/>
          <w:sz w:val="28"/>
          <w:szCs w:val="28"/>
        </w:rPr>
        <w:t>日</w:t>
      </w:r>
      <w:r>
        <w:rPr>
          <w:rFonts w:eastAsia="方正仿宋_GBK"/>
          <w:kern w:val="2"/>
          <w:sz w:val="28"/>
          <w:szCs w:val="28"/>
        </w:rPr>
        <w:t xml:space="preserve"> </w:t>
      </w:r>
      <w:r>
        <w:rPr>
          <w:rFonts w:eastAsia="方正仿宋_GBK"/>
          <w:kern w:val="2"/>
          <w:sz w:val="28"/>
          <w:szCs w:val="28"/>
        </w:rPr>
        <w:t>沪关院财</w:t>
      </w:r>
      <w:r>
        <w:rPr>
          <w:rFonts w:eastAsia="方正仿宋_GBK"/>
          <w:kern w:val="2"/>
          <w:sz w:val="28"/>
          <w:szCs w:val="28"/>
        </w:rPr>
        <w:t xml:space="preserve"> </w:t>
      </w:r>
      <w:r>
        <w:rPr>
          <w:rFonts w:eastAsia="方正仿宋_GBK"/>
          <w:kern w:val="2"/>
          <w:sz w:val="28"/>
          <w:szCs w:val="28"/>
        </w:rPr>
        <w:t>〔</w:t>
      </w:r>
      <w:r>
        <w:rPr>
          <w:rFonts w:eastAsia="方正仿宋_GBK"/>
          <w:kern w:val="2"/>
          <w:sz w:val="28"/>
          <w:szCs w:val="28"/>
        </w:rPr>
        <w:t>2018</w:t>
      </w:r>
      <w:r>
        <w:rPr>
          <w:rFonts w:eastAsia="方正仿宋_GBK"/>
          <w:kern w:val="2"/>
          <w:sz w:val="28"/>
          <w:szCs w:val="28"/>
        </w:rPr>
        <w:t>〕</w:t>
      </w:r>
      <w:r>
        <w:rPr>
          <w:rFonts w:eastAsia="方正仿宋_GBK"/>
          <w:kern w:val="2"/>
          <w:sz w:val="28"/>
          <w:szCs w:val="28"/>
        </w:rPr>
        <w:t xml:space="preserve"> 77 </w:t>
      </w:r>
      <w:r>
        <w:rPr>
          <w:rFonts w:eastAsia="方正仿宋_GBK"/>
          <w:kern w:val="2"/>
          <w:sz w:val="28"/>
          <w:szCs w:val="28"/>
        </w:rPr>
        <w:t>号）</w:t>
      </w:r>
      <w:bookmarkEnd w:id="2"/>
      <w:bookmarkEnd w:id="3"/>
    </w:p>
    <w:p w:rsidR="000B53B9" w:rsidRDefault="000B53B9" w:rsidP="000B53B9">
      <w:pPr>
        <w:spacing w:line="440" w:lineRule="exact"/>
        <w:jc w:val="center"/>
        <w:rPr>
          <w:rFonts w:eastAsia="方正黑体_GBK"/>
          <w:sz w:val="26"/>
          <w:szCs w:val="26"/>
        </w:rPr>
      </w:pPr>
      <w:r>
        <w:rPr>
          <w:rFonts w:eastAsia="方正黑体_GBK"/>
          <w:sz w:val="26"/>
          <w:szCs w:val="26"/>
        </w:rPr>
        <w:t>第一章</w:t>
      </w:r>
      <w:r>
        <w:rPr>
          <w:rFonts w:eastAsia="方正黑体_GBK"/>
          <w:sz w:val="26"/>
          <w:szCs w:val="26"/>
        </w:rPr>
        <w:t xml:space="preserve">  </w:t>
      </w:r>
      <w:r>
        <w:rPr>
          <w:rFonts w:eastAsia="方正黑体_GBK"/>
          <w:sz w:val="26"/>
          <w:szCs w:val="26"/>
        </w:rPr>
        <w:t>总则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第一条</w:t>
      </w:r>
      <w:r>
        <w:rPr>
          <w:rFonts w:eastAsia="方正仿宋_GBK"/>
          <w:b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为进一步加强我校收费管理工作，规范学校收费行为，防止乱收费现象，根据教育部、国家发展改革委员会、财政部、海关总署等有关部门精神，结合我校具体情况，特制定本办法。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第二条</w:t>
      </w:r>
      <w:r>
        <w:rPr>
          <w:rFonts w:eastAsia="方正仿宋_GBK"/>
          <w:b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>本办法适用于按照国家有关法律法规和政策规定，经市物价局批准的《收费许可证》上的收费项目、经学校认可的代办费以及各项服务性收费项目，主要包括：学费、住宿费、代办准军事化管理服装费、公寓化用品费等。收费对象包括在校本科生和研究生。</w:t>
      </w:r>
    </w:p>
    <w:p w:rsidR="000B53B9" w:rsidRDefault="000B53B9" w:rsidP="000B53B9">
      <w:pPr>
        <w:spacing w:line="440" w:lineRule="exact"/>
        <w:rPr>
          <w:rFonts w:eastAsia="方正仿宋_GBK"/>
          <w:sz w:val="26"/>
          <w:szCs w:val="26"/>
        </w:rPr>
      </w:pPr>
    </w:p>
    <w:p w:rsidR="000B53B9" w:rsidRDefault="000B53B9" w:rsidP="000B53B9">
      <w:pPr>
        <w:spacing w:line="440" w:lineRule="exact"/>
        <w:jc w:val="center"/>
        <w:rPr>
          <w:rFonts w:eastAsia="方正黑体_GBK"/>
          <w:sz w:val="26"/>
          <w:szCs w:val="26"/>
        </w:rPr>
      </w:pPr>
      <w:r>
        <w:rPr>
          <w:rFonts w:eastAsia="方正黑体_GBK"/>
          <w:sz w:val="26"/>
          <w:szCs w:val="26"/>
        </w:rPr>
        <w:t>第二章</w:t>
      </w:r>
      <w:r>
        <w:rPr>
          <w:rFonts w:eastAsia="方正黑体_GBK"/>
          <w:sz w:val="26"/>
          <w:szCs w:val="26"/>
        </w:rPr>
        <w:t xml:space="preserve">  </w:t>
      </w:r>
      <w:r>
        <w:rPr>
          <w:rFonts w:eastAsia="方正黑体_GBK"/>
          <w:sz w:val="26"/>
          <w:szCs w:val="26"/>
        </w:rPr>
        <w:t>收费管理机构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第三条</w:t>
      </w:r>
      <w:r>
        <w:rPr>
          <w:rFonts w:eastAsia="方正仿宋_GBK"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学校规范收费管理工作领导小组（以下简称</w:t>
      </w:r>
      <w:r>
        <w:rPr>
          <w:rFonts w:eastAsia="方正仿宋_GBK"/>
          <w:sz w:val="26"/>
          <w:szCs w:val="26"/>
        </w:rPr>
        <w:t>“</w:t>
      </w:r>
      <w:r>
        <w:rPr>
          <w:rFonts w:eastAsia="方正仿宋_GBK"/>
          <w:sz w:val="26"/>
          <w:szCs w:val="26"/>
        </w:rPr>
        <w:t>规范收费领导小组</w:t>
      </w:r>
      <w:r>
        <w:rPr>
          <w:rFonts w:eastAsia="方正仿宋_GBK"/>
          <w:sz w:val="26"/>
          <w:szCs w:val="26"/>
        </w:rPr>
        <w:t>”</w:t>
      </w:r>
      <w:r>
        <w:rPr>
          <w:rFonts w:eastAsia="方正仿宋_GBK"/>
          <w:sz w:val="26"/>
          <w:szCs w:val="26"/>
        </w:rPr>
        <w:t>）全面负责学校收费政策、收费项目、收费标准、收费管理规范等收费管理工作事项的审批、检查和清理工作等。</w:t>
      </w:r>
      <w:r>
        <w:rPr>
          <w:rFonts w:eastAsia="方正仿宋_GBK"/>
          <w:sz w:val="26"/>
          <w:szCs w:val="26"/>
        </w:rPr>
        <w:t>“</w:t>
      </w:r>
      <w:r>
        <w:rPr>
          <w:rFonts w:eastAsia="方正仿宋_GBK"/>
          <w:sz w:val="26"/>
          <w:szCs w:val="26"/>
        </w:rPr>
        <w:t>规范收费领导小组</w:t>
      </w:r>
      <w:r>
        <w:rPr>
          <w:rFonts w:eastAsia="方正仿宋_GBK"/>
          <w:sz w:val="26"/>
          <w:szCs w:val="26"/>
        </w:rPr>
        <w:t>”</w:t>
      </w:r>
      <w:r>
        <w:rPr>
          <w:rFonts w:eastAsia="方正仿宋_GBK"/>
          <w:sz w:val="26"/>
          <w:szCs w:val="26"/>
        </w:rPr>
        <w:t>由校长任组长，分管财务校领导、分管纪检监察校领导任副组长，财资处、教务处、研究生处、学生处、后保处、监察室、督审部门的行政负责人任组员。</w:t>
      </w:r>
      <w:r>
        <w:rPr>
          <w:rFonts w:eastAsia="方正仿宋_GBK"/>
          <w:sz w:val="26"/>
          <w:szCs w:val="26"/>
        </w:rPr>
        <w:t>“</w:t>
      </w:r>
      <w:r>
        <w:rPr>
          <w:rFonts w:eastAsia="方正仿宋_GBK"/>
          <w:sz w:val="26"/>
          <w:szCs w:val="26"/>
        </w:rPr>
        <w:t>规范收费领导小组</w:t>
      </w:r>
      <w:r>
        <w:rPr>
          <w:rFonts w:eastAsia="方正仿宋_GBK"/>
          <w:sz w:val="26"/>
          <w:szCs w:val="26"/>
        </w:rPr>
        <w:t>”</w:t>
      </w:r>
      <w:r>
        <w:rPr>
          <w:rFonts w:eastAsia="方正仿宋_GBK"/>
          <w:sz w:val="26"/>
          <w:szCs w:val="26"/>
        </w:rPr>
        <w:t>原则上应定期召开专题工作会议，对规范收费工作进行研究。</w:t>
      </w:r>
      <w:r>
        <w:rPr>
          <w:rFonts w:eastAsia="方正仿宋_GBK"/>
          <w:sz w:val="26"/>
          <w:szCs w:val="26"/>
        </w:rPr>
        <w:t xml:space="preserve"> 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第四条</w:t>
      </w:r>
      <w:r>
        <w:rPr>
          <w:rFonts w:eastAsia="方正仿宋_GBK"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财资处是收费管理工作的归口管理部门，在</w:t>
      </w:r>
      <w:r>
        <w:rPr>
          <w:rFonts w:eastAsia="方正仿宋_GBK"/>
          <w:sz w:val="26"/>
          <w:szCs w:val="26"/>
        </w:rPr>
        <w:t>“</w:t>
      </w:r>
      <w:r>
        <w:rPr>
          <w:rFonts w:eastAsia="方正仿宋_GBK"/>
          <w:sz w:val="26"/>
          <w:szCs w:val="26"/>
        </w:rPr>
        <w:t>规范收费领导小组</w:t>
      </w:r>
      <w:r>
        <w:rPr>
          <w:rFonts w:eastAsia="方正仿宋_GBK"/>
          <w:sz w:val="26"/>
          <w:szCs w:val="26"/>
        </w:rPr>
        <w:t>”</w:t>
      </w:r>
      <w:r>
        <w:rPr>
          <w:rFonts w:eastAsia="方正仿宋_GBK"/>
          <w:sz w:val="26"/>
          <w:szCs w:val="26"/>
        </w:rPr>
        <w:t>的领导下，负责学校收费日常管理工作。学校任何部门或个人不得自定项目、任意变更收费范围和收费标准。</w:t>
      </w:r>
      <w:r>
        <w:rPr>
          <w:rFonts w:eastAsia="方正仿宋_GBK"/>
          <w:sz w:val="26"/>
          <w:szCs w:val="26"/>
        </w:rPr>
        <w:t xml:space="preserve">                 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第五条</w:t>
      </w:r>
      <w:r>
        <w:rPr>
          <w:rFonts w:eastAsia="方正仿宋_GBK"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学校收费管理工作实行部门行政负责人负责制，各部门行政负责人为第一责任人。教务处、研究生处、学生处、科技处、图书馆、后保处等有关部门负责各自领域的收费具体工作。各部门向学校上报任何收费申请前，必须经本部门领导班子研究同意，并且落实具体收费经办人。各系部应督促学生按时缴纳各项费用，协助收费部门做好学生收费工作。监察室和督审部门负责规范和监督收费工作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第六条</w:t>
      </w:r>
      <w:r>
        <w:rPr>
          <w:rFonts w:eastAsia="方正仿宋_GBK"/>
          <w:b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>校内各部门设立收费项目或已经批准的收费项目发生变化，</w:t>
      </w:r>
      <w:r>
        <w:rPr>
          <w:rFonts w:eastAsia="方正仿宋_GBK"/>
          <w:sz w:val="26"/>
          <w:szCs w:val="26"/>
        </w:rPr>
        <w:lastRenderedPageBreak/>
        <w:t>需要履行审批手续，先批准，后公示，再收费。具体操作程序为：收费单位提出申请，提供收费依据及相关资料，报学校</w:t>
      </w:r>
      <w:r>
        <w:rPr>
          <w:rFonts w:eastAsia="方正仿宋_GBK"/>
          <w:sz w:val="26"/>
          <w:szCs w:val="26"/>
        </w:rPr>
        <w:t>“</w:t>
      </w:r>
      <w:r>
        <w:rPr>
          <w:rFonts w:eastAsia="方正仿宋_GBK"/>
          <w:sz w:val="26"/>
          <w:szCs w:val="26"/>
        </w:rPr>
        <w:t>规范收费领导小组</w:t>
      </w:r>
      <w:r>
        <w:rPr>
          <w:rFonts w:eastAsia="方正仿宋_GBK"/>
          <w:sz w:val="26"/>
          <w:szCs w:val="26"/>
        </w:rPr>
        <w:t>”</w:t>
      </w:r>
      <w:r>
        <w:rPr>
          <w:rFonts w:eastAsia="方正仿宋_GBK"/>
          <w:sz w:val="26"/>
          <w:szCs w:val="26"/>
        </w:rPr>
        <w:t>批准后进行收费。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第七条</w:t>
      </w:r>
      <w:r>
        <w:rPr>
          <w:rFonts w:eastAsia="方正仿宋_GBK"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经批准有收费项目的校内部门，应及时将收入送缴财资处。校内收费原则上通过校园卡进行结算，财务人员在办理收费入账时，应认真审核收费标准、应收金额、实收金额等要素。如有现金收入，应到财资处领取统一收据，即时发生即时收取，为收费对象开出收据，并妥善保存收据存根，定期到财资处进行核销。收费使用的票据由财资处统一进行购买、保存、领用、核销等管理。收费部门内部应建立台账，加强管理，防止出现违规违纪，财资处定期对部门收费台帐进行监督指导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</w:p>
    <w:p w:rsidR="000B53B9" w:rsidRDefault="000B53B9" w:rsidP="000B53B9">
      <w:pPr>
        <w:spacing w:line="440" w:lineRule="exact"/>
        <w:jc w:val="center"/>
        <w:rPr>
          <w:rFonts w:eastAsia="方正黑体_GBK"/>
          <w:sz w:val="26"/>
          <w:szCs w:val="26"/>
        </w:rPr>
      </w:pPr>
      <w:r>
        <w:rPr>
          <w:rFonts w:eastAsia="方正黑体_GBK"/>
          <w:sz w:val="26"/>
          <w:szCs w:val="26"/>
        </w:rPr>
        <w:t>第三章</w:t>
      </w:r>
      <w:r>
        <w:rPr>
          <w:rFonts w:eastAsia="方正黑体_GBK"/>
          <w:sz w:val="26"/>
          <w:szCs w:val="26"/>
        </w:rPr>
        <w:t xml:space="preserve">  </w:t>
      </w:r>
      <w:r>
        <w:rPr>
          <w:rFonts w:eastAsia="方正黑体_GBK"/>
          <w:sz w:val="26"/>
          <w:szCs w:val="26"/>
        </w:rPr>
        <w:t>行政事业性收费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第八条</w:t>
      </w:r>
      <w:r>
        <w:rPr>
          <w:rFonts w:eastAsia="方正仿宋_GBK"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行政事业性收费包括本科生、研究生学费和住宿费以及国家规定的其他行政事业性收费项目。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第九条</w:t>
      </w:r>
      <w:r>
        <w:rPr>
          <w:rFonts w:eastAsia="方正仿宋_GBK"/>
          <w:b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>学校为学生统一办理银行卡，由学生本人妥善保管，学生应在规定时间内将学费、住宿费等足额存入银行卡中，财资处定期收缴并及时上交财政专户。无特殊原因学生不得更改银行卡，如有遗失，应及时到银行挂失并补办，补办的新卡报财资处进行变更登记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第十条</w:t>
      </w:r>
      <w:r>
        <w:rPr>
          <w:rFonts w:eastAsia="方正黑体_GBK"/>
          <w:bCs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>本科生、研究生学费、住宿费等按学年收取，实行</w:t>
      </w:r>
      <w:r>
        <w:rPr>
          <w:rFonts w:eastAsia="方正仿宋_GBK"/>
          <w:sz w:val="26"/>
          <w:szCs w:val="26"/>
        </w:rPr>
        <w:t>“</w:t>
      </w:r>
      <w:r>
        <w:rPr>
          <w:rFonts w:eastAsia="方正仿宋_GBK"/>
          <w:sz w:val="26"/>
          <w:szCs w:val="26"/>
        </w:rPr>
        <w:t>先交费后注册</w:t>
      </w:r>
      <w:r>
        <w:rPr>
          <w:rFonts w:eastAsia="方正仿宋_GBK"/>
          <w:sz w:val="26"/>
          <w:szCs w:val="26"/>
        </w:rPr>
        <w:t>”</w:t>
      </w:r>
      <w:r>
        <w:rPr>
          <w:rFonts w:eastAsia="方正仿宋_GBK"/>
          <w:sz w:val="26"/>
          <w:szCs w:val="26"/>
        </w:rPr>
        <w:t>的原则。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1</w:t>
      </w:r>
      <w:r>
        <w:rPr>
          <w:rFonts w:eastAsia="方正仿宋_GBK"/>
          <w:sz w:val="26"/>
          <w:szCs w:val="26"/>
        </w:rPr>
        <w:t>、新学年开学前，学生在规定的时间里将应交费用足额存入指定的银行卡中，财资处通过银行和收费系统进行扣费，扣款交费成功的学生以班级为单位，在规定时间内到财资处领取收据。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2</w:t>
      </w:r>
      <w:r>
        <w:rPr>
          <w:rFonts w:eastAsia="方正仿宋_GBK"/>
          <w:sz w:val="26"/>
          <w:szCs w:val="26"/>
        </w:rPr>
        <w:t>、原则上，学生应于每学年开学报到前交齐学费、住宿费、代办费等各项费用，如不能按时交齐有关费用的，应在开学二周内进行补交，补交完成方可注册。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3</w:t>
      </w:r>
      <w:r>
        <w:rPr>
          <w:rFonts w:eastAsia="方正仿宋_GBK"/>
          <w:sz w:val="26"/>
          <w:szCs w:val="26"/>
        </w:rPr>
        <w:t>、财资处及时统计学宿费等收缴情况并反馈教务处、学生处、研究生处和各系部。如学生确有特殊情况无法按时交清费用，应向系部、学生处、研究处提出书面申请延缓交费，得到认可后，各系部可予以注册，否则视为无理欠费，不能注册，不得参与校内各项奖学金及各种荣誉称号的评定，学校有权暂停为其提供正常的学习生活等服务。延缓交费申请应及时报财</w:t>
      </w:r>
      <w:r>
        <w:rPr>
          <w:rFonts w:eastAsia="方正仿宋_GBK"/>
          <w:sz w:val="26"/>
          <w:szCs w:val="26"/>
        </w:rPr>
        <w:lastRenderedPageBreak/>
        <w:t>资处备案。学生助学贷款应专款专用，财资处在收到贷款款项后作为学宿费收入，根据学生处提供的贷款名单清理贷款学生缴费情况，多退少补。学生因困难申请学费减免，财资处在接到有关部门的通知审核无误后，将减免的学费列入学费收入并列支相应成本，减免后的学费差额部分由学生补缴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4</w:t>
      </w:r>
      <w:r>
        <w:rPr>
          <w:rFonts w:eastAsia="方正仿宋_GBK"/>
          <w:sz w:val="26"/>
          <w:szCs w:val="26"/>
        </w:rPr>
        <w:t>、学生缴纳学费、住宿费后，如因故退学、休学或提前结束学业，财资处根据学生实际学习时间（以学校正式文件为准），依规定计算退还学费和住宿费。学费和住宿费每学年按</w:t>
      </w:r>
      <w:r>
        <w:rPr>
          <w:rFonts w:eastAsia="方正仿宋_GBK"/>
          <w:sz w:val="26"/>
          <w:szCs w:val="26"/>
        </w:rPr>
        <w:t>9</w:t>
      </w:r>
      <w:r>
        <w:rPr>
          <w:rFonts w:eastAsia="方正仿宋_GBK"/>
          <w:sz w:val="26"/>
          <w:szCs w:val="26"/>
        </w:rPr>
        <w:t>个月计算，学费按月计退，住宿费根据学生处提供的学生实际住宿时间计退。代办费确有需要退还的，由代办部门书面确认后财资处予以退还。按学籍管理有关规定被开除学籍以及擅自离校被取消学籍的学生，不计退已收取的相关费用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5</w:t>
      </w:r>
      <w:r>
        <w:rPr>
          <w:rFonts w:eastAsia="方正仿宋_GBK"/>
          <w:sz w:val="26"/>
          <w:szCs w:val="26"/>
        </w:rPr>
        <w:t>、学生复学、转专业、转班级、延长学习期限一律按新跟班级的学费标准缴费。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6</w:t>
      </w:r>
      <w:r>
        <w:rPr>
          <w:rFonts w:eastAsia="方正仿宋_GBK"/>
          <w:sz w:val="26"/>
          <w:szCs w:val="26"/>
        </w:rPr>
        <w:t>、学生必须缴清所有费用，方可办理离校手续。毕业前因经济困难等特殊情况无法缴清费用的，应与学校签订《毕业生还款协议》，经系部、学生处、研究处确认后交财资处留存备案。财资处定期对还款信息进行统计和清理，学生处、研究生处应安排专人负责毕业离校生的欠款催收。超过三年无法催收到账的，报学校批准后予以核销。</w:t>
      </w:r>
    </w:p>
    <w:p w:rsidR="000B53B9" w:rsidRDefault="000B53B9" w:rsidP="000B53B9">
      <w:pPr>
        <w:spacing w:line="440" w:lineRule="exact"/>
        <w:rPr>
          <w:rFonts w:eastAsia="方正仿宋_GBK"/>
          <w:sz w:val="26"/>
          <w:szCs w:val="26"/>
        </w:rPr>
      </w:pPr>
    </w:p>
    <w:p w:rsidR="000B53B9" w:rsidRDefault="000B53B9" w:rsidP="000B53B9">
      <w:pPr>
        <w:spacing w:line="440" w:lineRule="exact"/>
        <w:jc w:val="center"/>
        <w:rPr>
          <w:rFonts w:eastAsia="方正黑体_GBK"/>
          <w:sz w:val="26"/>
          <w:szCs w:val="26"/>
        </w:rPr>
      </w:pPr>
      <w:r>
        <w:rPr>
          <w:rFonts w:eastAsia="方正黑体_GBK"/>
          <w:sz w:val="26"/>
          <w:szCs w:val="26"/>
        </w:rPr>
        <w:t>第四章</w:t>
      </w:r>
      <w:r>
        <w:rPr>
          <w:rFonts w:eastAsia="方正黑体_GBK"/>
          <w:sz w:val="26"/>
          <w:szCs w:val="26"/>
        </w:rPr>
        <w:t xml:space="preserve">  </w:t>
      </w:r>
      <w:r>
        <w:rPr>
          <w:rFonts w:eastAsia="方正黑体_GBK"/>
          <w:sz w:val="26"/>
          <w:szCs w:val="26"/>
        </w:rPr>
        <w:t>代办性收费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第十一条</w:t>
      </w:r>
      <w:r>
        <w:rPr>
          <w:rFonts w:eastAsia="方正黑体_GBK"/>
          <w:bCs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>代办性收费是指学校为方便学生学习和生活，在学生自愿前提下，为提供服务的单位代收代付的相关费用。代办性收费必须遵循事先告知、按合理成本收费的原则，不得强行统一收取，每学年据实结算、多退少补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1</w:t>
      </w:r>
      <w:r>
        <w:rPr>
          <w:rFonts w:eastAsia="方正仿宋_GBK"/>
          <w:sz w:val="26"/>
          <w:szCs w:val="26"/>
        </w:rPr>
        <w:t>、学生教材由学校统一代购的，由教务处、研究生处估算学生每学年的代购教材金额，财资处预收。每年</w:t>
      </w:r>
      <w:r>
        <w:rPr>
          <w:rFonts w:eastAsia="方正仿宋_GBK"/>
          <w:sz w:val="26"/>
          <w:szCs w:val="26"/>
        </w:rPr>
        <w:t>5</w:t>
      </w:r>
      <w:r>
        <w:rPr>
          <w:rFonts w:eastAsia="方正仿宋_GBK"/>
          <w:sz w:val="26"/>
          <w:szCs w:val="26"/>
        </w:rPr>
        <w:t>月中旬，教务处、研究生处统计学生实际领用金额，财资处据实清算，多退少补。如学生教材统一自行购买的，财资处不再预收书费。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2</w:t>
      </w:r>
      <w:r>
        <w:rPr>
          <w:rFonts w:eastAsia="方正仿宋_GBK"/>
          <w:sz w:val="26"/>
          <w:szCs w:val="26"/>
        </w:rPr>
        <w:t>、学校实行准军事化管理，按规定统一为新生代办准军事管理用品和宿舍公寓化用品。学生处、后保处采用招投标方式确定宿舍公寓化用品、准军事管理用品收费标准，按程序报批后，财资处按实际价格收取费用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lastRenderedPageBreak/>
        <w:t>3</w:t>
      </w:r>
      <w:r>
        <w:rPr>
          <w:rFonts w:eastAsia="方正仿宋_GBK"/>
          <w:sz w:val="26"/>
          <w:szCs w:val="26"/>
        </w:rPr>
        <w:t>、后保处卫生所根据上海市医疗保险局的文件精神，向学生宣传上海市城镇居民医疗保险条例，学生在充分了解权利、义务的前提下，签字确认自愿参保，卫生所统计学生参保名单，财资处实行代收代付。学生自愿参保后，原则上中途不办理退保手续，如遇特殊情况，确需退保的学生，应向学生处、研究生处、卫生所提出申请，经同意后，卫生所按照上海市医疗保险局的规定办理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  <w:highlight w:val="yellow"/>
        </w:rPr>
      </w:pPr>
      <w:r>
        <w:rPr>
          <w:rFonts w:eastAsia="方正仿宋_GBK"/>
          <w:sz w:val="26"/>
          <w:szCs w:val="26"/>
        </w:rPr>
        <w:t>4</w:t>
      </w:r>
      <w:r>
        <w:rPr>
          <w:rFonts w:eastAsia="方正仿宋_GBK"/>
          <w:sz w:val="26"/>
          <w:szCs w:val="26"/>
        </w:rPr>
        <w:t>、学校首次为学生统一办理使用的学生证、校园卡等不收取费用，遗失或损坏后补办的，学生证由财资处按学校确定的成本收费，校园卡由科技处在办理补卡时在卡内扣除费用。学生首次论文查重，不收取费用，再次论文查重的，财资处按学校确定的成本收费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5</w:t>
      </w:r>
      <w:r>
        <w:rPr>
          <w:rFonts w:eastAsia="方正仿宋_GBK"/>
          <w:sz w:val="26"/>
          <w:szCs w:val="26"/>
        </w:rPr>
        <w:t>、学生若有需要购买校服配饰配件，由后保处按成本价收取费用，定期交财资处核算。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6</w:t>
      </w:r>
      <w:r>
        <w:rPr>
          <w:rFonts w:eastAsia="方正仿宋_GBK"/>
          <w:sz w:val="26"/>
          <w:szCs w:val="26"/>
        </w:rPr>
        <w:t>、各部门不得对在校学生收取任何形式的押金。</w:t>
      </w:r>
    </w:p>
    <w:p w:rsidR="000B53B9" w:rsidRDefault="000B53B9" w:rsidP="000B53B9">
      <w:pPr>
        <w:spacing w:line="440" w:lineRule="exact"/>
        <w:rPr>
          <w:rFonts w:eastAsia="方正仿宋_GBK"/>
          <w:sz w:val="26"/>
          <w:szCs w:val="26"/>
        </w:rPr>
      </w:pPr>
    </w:p>
    <w:p w:rsidR="000B53B9" w:rsidRDefault="000B53B9" w:rsidP="000B53B9">
      <w:pPr>
        <w:spacing w:line="440" w:lineRule="exact"/>
        <w:jc w:val="center"/>
        <w:rPr>
          <w:rFonts w:eastAsia="方正黑体_GBK"/>
          <w:sz w:val="26"/>
          <w:szCs w:val="26"/>
        </w:rPr>
      </w:pPr>
      <w:r>
        <w:rPr>
          <w:rFonts w:eastAsia="方正黑体_GBK"/>
          <w:sz w:val="26"/>
          <w:szCs w:val="26"/>
        </w:rPr>
        <w:t>第五章</w:t>
      </w:r>
      <w:r>
        <w:rPr>
          <w:rFonts w:eastAsia="方正黑体_GBK"/>
          <w:sz w:val="26"/>
          <w:szCs w:val="26"/>
        </w:rPr>
        <w:t xml:space="preserve">  </w:t>
      </w:r>
      <w:r>
        <w:rPr>
          <w:rFonts w:eastAsia="方正黑体_GBK"/>
          <w:sz w:val="26"/>
          <w:szCs w:val="26"/>
        </w:rPr>
        <w:t>服务性收费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第十二条</w:t>
      </w:r>
      <w:r>
        <w:rPr>
          <w:rFonts w:eastAsia="方正仿宋_GBK"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服务性收费是指学校正常教学之外，为在校学生以及校外人员、单位提供非教学服务所收取的费用。服务性收费必须坚持自愿和非营利原则，由收费部门在收费场所事前告知、明码标价。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第十三条</w:t>
      </w:r>
      <w:r>
        <w:rPr>
          <w:rFonts w:eastAsia="方正仿宋_GBK"/>
          <w:b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>服务性收费项目和标准：</w:t>
      </w:r>
    </w:p>
    <w:p w:rsidR="000B53B9" w:rsidRDefault="000B53B9" w:rsidP="000B53B9">
      <w:pPr>
        <w:spacing w:line="440" w:lineRule="exact"/>
        <w:ind w:firstLineChars="181" w:firstLine="471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为在校学生、校外人员或单位提供服务的，原则上使用校园卡结算；确有现金收费的，由收费部门收取后交财资处核算。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1</w:t>
      </w:r>
      <w:r>
        <w:rPr>
          <w:rFonts w:eastAsia="方正仿宋_GBK"/>
          <w:sz w:val="26"/>
          <w:szCs w:val="26"/>
        </w:rPr>
        <w:t>、向在校学生收取的上机、上网、复印等各项服务性费用，即时发生即时收取，不与学宿费合并统一收取。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2</w:t>
      </w:r>
      <w:r>
        <w:rPr>
          <w:rFonts w:eastAsia="方正仿宋_GBK"/>
          <w:sz w:val="26"/>
          <w:szCs w:val="26"/>
        </w:rPr>
        <w:t>、其他服务项目，如体育场馆课外开放、公共浴室、游泳馆等，可适当收取费用。</w:t>
      </w:r>
      <w:r>
        <w:rPr>
          <w:rFonts w:eastAsia="方正仿宋_GBK"/>
          <w:sz w:val="26"/>
          <w:szCs w:val="26"/>
        </w:rPr>
        <w:t xml:space="preserve"> 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仿宋_GBK"/>
          <w:sz w:val="26"/>
          <w:szCs w:val="26"/>
        </w:rPr>
        <w:t>3</w:t>
      </w:r>
      <w:r>
        <w:rPr>
          <w:rFonts w:eastAsia="方正仿宋_GBK"/>
          <w:sz w:val="26"/>
          <w:szCs w:val="26"/>
        </w:rPr>
        <w:t>、服务性收费项目和费用标准必须按规定报批，经过学校批准后的服务性收费标准，应在学校服务现场张贴公示并实施。</w:t>
      </w:r>
    </w:p>
    <w:p w:rsidR="000B53B9" w:rsidRDefault="000B53B9" w:rsidP="000B53B9">
      <w:pPr>
        <w:spacing w:line="440" w:lineRule="exact"/>
        <w:jc w:val="center"/>
        <w:rPr>
          <w:rFonts w:eastAsia="方正仿宋_GBK"/>
          <w:b/>
          <w:sz w:val="26"/>
          <w:szCs w:val="26"/>
        </w:rPr>
      </w:pPr>
    </w:p>
    <w:p w:rsidR="000B53B9" w:rsidRDefault="000B53B9" w:rsidP="000B53B9">
      <w:pPr>
        <w:spacing w:line="440" w:lineRule="exact"/>
        <w:jc w:val="center"/>
        <w:rPr>
          <w:rFonts w:eastAsia="方正黑体_GBK"/>
          <w:sz w:val="26"/>
          <w:szCs w:val="26"/>
        </w:rPr>
      </w:pPr>
      <w:r>
        <w:rPr>
          <w:rFonts w:eastAsia="方正黑体_GBK"/>
          <w:sz w:val="26"/>
          <w:szCs w:val="26"/>
        </w:rPr>
        <w:t>第六章</w:t>
      </w:r>
      <w:r>
        <w:rPr>
          <w:rFonts w:eastAsia="方正黑体_GBK"/>
          <w:sz w:val="26"/>
          <w:szCs w:val="26"/>
        </w:rPr>
        <w:t xml:space="preserve">  </w:t>
      </w:r>
      <w:r>
        <w:rPr>
          <w:rFonts w:eastAsia="方正黑体_GBK"/>
          <w:sz w:val="26"/>
          <w:szCs w:val="26"/>
        </w:rPr>
        <w:t>监督管理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第十四条</w:t>
      </w:r>
      <w:r>
        <w:rPr>
          <w:rFonts w:eastAsia="方正仿宋_GBK"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学校收费资金严格执行财政部、海关总署和高校财务管理规定，实行</w:t>
      </w:r>
      <w:r>
        <w:rPr>
          <w:rFonts w:eastAsia="方正仿宋_GBK"/>
          <w:sz w:val="26"/>
          <w:szCs w:val="26"/>
        </w:rPr>
        <w:t>“</w:t>
      </w:r>
      <w:r>
        <w:rPr>
          <w:rFonts w:eastAsia="方正仿宋_GBK"/>
          <w:sz w:val="26"/>
          <w:szCs w:val="26"/>
        </w:rPr>
        <w:t>收支两条线</w:t>
      </w:r>
      <w:r>
        <w:rPr>
          <w:rFonts w:eastAsia="方正仿宋_GBK"/>
          <w:sz w:val="26"/>
          <w:szCs w:val="26"/>
        </w:rPr>
        <w:t>”</w:t>
      </w:r>
      <w:r>
        <w:rPr>
          <w:rFonts w:eastAsia="方正仿宋_GBK"/>
          <w:sz w:val="26"/>
          <w:szCs w:val="26"/>
        </w:rPr>
        <w:t>管理，由财资处统一管理，统一核算。学费和住</w:t>
      </w:r>
      <w:r>
        <w:rPr>
          <w:rFonts w:eastAsia="方正仿宋_GBK"/>
          <w:sz w:val="26"/>
          <w:szCs w:val="26"/>
        </w:rPr>
        <w:lastRenderedPageBreak/>
        <w:t>宿费等行政事业性收费纳入非税收入管理，按规定上缴财政专户，财政返还后作为学校收入。任何单位和个人不得擅自隐瞒、截留、挪用、坐支或私分收费收入，不得私设小金库。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第十五条</w:t>
      </w:r>
      <w:r>
        <w:rPr>
          <w:rFonts w:eastAsia="方正仿宋_GBK"/>
          <w:b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学校严格执行教育收费公示制度，每学年期末通过收费告示、微信平台等渠道，将下学年的收费标准提前告知学生，新生收费通知单随教务处、研究生处的新生入学通知书一并邮寄。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第十六条</w:t>
      </w:r>
      <w:r>
        <w:rPr>
          <w:rFonts w:eastAsia="方正仿宋_GBK"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学校监察部门、督审部门对学校收费管理进行监督检查，对违反本办法并给学校造成经济损失的，学校视情节轻重对相关单位及责任人予以问责，情节严重的依照相关法律法规追究相关人员的责任。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</w:p>
    <w:p w:rsidR="000B53B9" w:rsidRDefault="000B53B9" w:rsidP="000B53B9">
      <w:pPr>
        <w:spacing w:line="440" w:lineRule="exact"/>
        <w:jc w:val="center"/>
        <w:rPr>
          <w:rFonts w:eastAsia="方正黑体_GBK"/>
          <w:sz w:val="26"/>
          <w:szCs w:val="26"/>
        </w:rPr>
      </w:pPr>
      <w:r>
        <w:rPr>
          <w:rFonts w:eastAsia="方正黑体_GBK"/>
          <w:sz w:val="26"/>
          <w:szCs w:val="26"/>
        </w:rPr>
        <w:t>第七章</w:t>
      </w:r>
      <w:r>
        <w:rPr>
          <w:rFonts w:eastAsia="方正黑体_GBK"/>
          <w:sz w:val="26"/>
          <w:szCs w:val="26"/>
        </w:rPr>
        <w:t xml:space="preserve">  </w:t>
      </w:r>
      <w:r>
        <w:rPr>
          <w:rFonts w:eastAsia="方正黑体_GBK"/>
          <w:sz w:val="26"/>
          <w:szCs w:val="26"/>
        </w:rPr>
        <w:t>附则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第十七条</w:t>
      </w:r>
      <w:r>
        <w:rPr>
          <w:rFonts w:eastAsia="方正仿宋_GBK"/>
          <w:sz w:val="26"/>
          <w:szCs w:val="26"/>
        </w:rPr>
        <w:t xml:space="preserve">  </w:t>
      </w:r>
      <w:r>
        <w:rPr>
          <w:rFonts w:eastAsia="方正仿宋_GBK"/>
          <w:sz w:val="26"/>
          <w:szCs w:val="26"/>
        </w:rPr>
        <w:t>本办法经校长办公会审议通过后执行。《上海海关学院关于印发〈学生收费管理办法〉的通知》（沪关院财〔</w:t>
      </w:r>
      <w:r>
        <w:rPr>
          <w:rFonts w:eastAsia="方正仿宋_GBK"/>
          <w:sz w:val="26"/>
          <w:szCs w:val="26"/>
        </w:rPr>
        <w:t>2008</w:t>
      </w:r>
      <w:r>
        <w:rPr>
          <w:rFonts w:eastAsia="方正仿宋_GBK"/>
          <w:sz w:val="26"/>
          <w:szCs w:val="26"/>
        </w:rPr>
        <w:t>〕</w:t>
      </w:r>
      <w:r>
        <w:rPr>
          <w:rFonts w:eastAsia="方正仿宋_GBK"/>
          <w:sz w:val="26"/>
          <w:szCs w:val="26"/>
        </w:rPr>
        <w:t>193</w:t>
      </w:r>
      <w:r>
        <w:rPr>
          <w:rFonts w:eastAsia="方正仿宋_GBK"/>
          <w:sz w:val="26"/>
          <w:szCs w:val="26"/>
        </w:rPr>
        <w:t>号）同时废止。</w:t>
      </w:r>
    </w:p>
    <w:p w:rsidR="000B53B9" w:rsidRDefault="000B53B9" w:rsidP="000B53B9">
      <w:pPr>
        <w:spacing w:line="440" w:lineRule="exact"/>
        <w:ind w:firstLineChars="200" w:firstLine="520"/>
        <w:rPr>
          <w:rFonts w:eastAsia="方正仿宋_GBK"/>
          <w:sz w:val="26"/>
          <w:szCs w:val="26"/>
        </w:rPr>
      </w:pPr>
      <w:r>
        <w:rPr>
          <w:rFonts w:eastAsia="方正黑体_GBK"/>
          <w:bCs/>
          <w:sz w:val="26"/>
          <w:szCs w:val="26"/>
        </w:rPr>
        <w:t>第十八条</w:t>
      </w:r>
      <w:r>
        <w:rPr>
          <w:rFonts w:eastAsia="方正仿宋_GBK"/>
          <w:b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 xml:space="preserve"> </w:t>
      </w:r>
      <w:r>
        <w:rPr>
          <w:rFonts w:eastAsia="方正仿宋_GBK"/>
          <w:sz w:val="26"/>
          <w:szCs w:val="26"/>
        </w:rPr>
        <w:t>本办法由财资处负责解释。</w:t>
      </w:r>
    </w:p>
    <w:p w:rsidR="001A5BC6" w:rsidRPr="000B53B9" w:rsidRDefault="0025209E">
      <w:bookmarkStart w:id="4" w:name="_GoBack"/>
      <w:bookmarkEnd w:id="4"/>
    </w:p>
    <w:sectPr w:rsidR="001A5BC6" w:rsidRPr="000B5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9E" w:rsidRDefault="0025209E" w:rsidP="000B53B9">
      <w:r>
        <w:separator/>
      </w:r>
    </w:p>
  </w:endnote>
  <w:endnote w:type="continuationSeparator" w:id="0">
    <w:p w:rsidR="0025209E" w:rsidRDefault="0025209E" w:rsidP="000B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黑体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9E" w:rsidRDefault="0025209E" w:rsidP="000B53B9">
      <w:r>
        <w:separator/>
      </w:r>
    </w:p>
  </w:footnote>
  <w:footnote w:type="continuationSeparator" w:id="0">
    <w:p w:rsidR="0025209E" w:rsidRDefault="0025209E" w:rsidP="000B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2B"/>
    <w:rsid w:val="000B53B9"/>
    <w:rsid w:val="0025209E"/>
    <w:rsid w:val="004274E9"/>
    <w:rsid w:val="007C413A"/>
    <w:rsid w:val="009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8A43A2-CE74-4738-988C-F9E16E9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0B53B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rsid w:val="000B53B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3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3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3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B53B9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rsid w:val="000B53B9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528</Words>
  <Characters>3011</Characters>
  <Application>Microsoft Office Word</Application>
  <DocSecurity>0</DocSecurity>
  <Lines>25</Lines>
  <Paragraphs>7</Paragraphs>
  <ScaleCrop>false</ScaleCrop>
  <Company>LENOVO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2022-08-05T07:57:00Z</dcterms:created>
  <dcterms:modified xsi:type="dcterms:W3CDTF">2022-08-05T07:59:00Z</dcterms:modified>
</cp:coreProperties>
</file>