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67F9F6" w14:textId="77777777" w:rsidR="004D1531" w:rsidRDefault="0008435F" w:rsidP="004D1531">
      <w:pPr>
        <w:spacing w:line="600" w:lineRule="exact"/>
        <w:jc w:val="center"/>
        <w:rPr>
          <w:rFonts w:ascii="方正小标宋_GBK" w:eastAsia="方正小标宋_GBK"/>
          <w:sz w:val="44"/>
          <w:szCs w:val="44"/>
        </w:rPr>
      </w:pPr>
      <w:r w:rsidRPr="004D1531">
        <w:rPr>
          <w:rFonts w:ascii="方正小标宋_GBK" w:eastAsia="方正小标宋_GBK" w:hint="eastAsia"/>
          <w:sz w:val="44"/>
          <w:szCs w:val="44"/>
        </w:rPr>
        <w:t>上海海关学院综合改革与学校治理</w:t>
      </w:r>
    </w:p>
    <w:p w14:paraId="68ED004C" w14:textId="0DF3FE00" w:rsidR="00A47D95" w:rsidRPr="004D1531" w:rsidRDefault="0008435F" w:rsidP="004D1531">
      <w:pPr>
        <w:spacing w:line="600" w:lineRule="exact"/>
        <w:jc w:val="center"/>
        <w:rPr>
          <w:rFonts w:ascii="方正小标宋_GBK" w:eastAsia="方正小标宋_GBK"/>
          <w:sz w:val="44"/>
          <w:szCs w:val="44"/>
        </w:rPr>
      </w:pPr>
      <w:r w:rsidRPr="004D1531">
        <w:rPr>
          <w:rFonts w:ascii="方正小标宋_GBK" w:eastAsia="方正小标宋_GBK" w:hint="eastAsia"/>
          <w:sz w:val="44"/>
          <w:szCs w:val="44"/>
        </w:rPr>
        <w:t>专项规划</w:t>
      </w:r>
    </w:p>
    <w:p w14:paraId="48871883" w14:textId="10C128FF" w:rsidR="008C6721" w:rsidRPr="006B0316" w:rsidRDefault="00395300" w:rsidP="008C4629">
      <w:pPr>
        <w:spacing w:line="600" w:lineRule="exact"/>
        <w:ind w:firstLineChars="200" w:firstLine="640"/>
        <w:rPr>
          <w:rFonts w:ascii="方正仿宋_GBK" w:eastAsia="方正仿宋_GBK"/>
          <w:sz w:val="32"/>
          <w:szCs w:val="32"/>
        </w:rPr>
      </w:pPr>
      <w:r>
        <w:rPr>
          <w:rFonts w:ascii="方正仿宋_GBK" w:eastAsia="方正仿宋_GBK" w:hint="eastAsia"/>
          <w:sz w:val="32"/>
          <w:szCs w:val="32"/>
        </w:rPr>
        <w:t>改革创新是学校发展的不竭动力，强化治理是事业进步的根本保障。</w:t>
      </w:r>
      <w:r w:rsidRPr="00395300">
        <w:rPr>
          <w:rFonts w:ascii="方正仿宋_GBK" w:eastAsia="方正仿宋_GBK" w:hint="eastAsia"/>
          <w:sz w:val="32"/>
          <w:szCs w:val="32"/>
        </w:rPr>
        <w:t>“十三五”时期，</w:t>
      </w:r>
      <w:r w:rsidR="008C4629">
        <w:rPr>
          <w:rFonts w:ascii="方正仿宋_GBK" w:eastAsia="方正仿宋_GBK" w:hint="eastAsia"/>
          <w:sz w:val="32"/>
          <w:szCs w:val="32"/>
        </w:rPr>
        <w:t>学校牢牢抓住高等教育发展的重要机遇，不断推进突破传统观念和体制机制束缚的探索实践，大力实施改进学校治理的一系列举</w:t>
      </w:r>
      <w:bookmarkStart w:id="0" w:name="_GoBack"/>
      <w:bookmarkEnd w:id="0"/>
      <w:r w:rsidR="008C4629">
        <w:rPr>
          <w:rFonts w:ascii="方正仿宋_GBK" w:eastAsia="方正仿宋_GBK" w:hint="eastAsia"/>
          <w:sz w:val="32"/>
          <w:szCs w:val="32"/>
        </w:rPr>
        <w:t>措，有效推动了学校办学水平和能力的显著提升。</w:t>
      </w:r>
      <w:r w:rsidR="004D08D6">
        <w:rPr>
          <w:rFonts w:ascii="方正仿宋_GBK" w:eastAsia="方正仿宋_GBK" w:hint="eastAsia"/>
          <w:sz w:val="32"/>
          <w:szCs w:val="32"/>
        </w:rPr>
        <w:t>然而，</w:t>
      </w:r>
      <w:r w:rsidR="005423DB">
        <w:rPr>
          <w:rFonts w:ascii="方正仿宋_GBK" w:eastAsia="方正仿宋_GBK" w:hint="eastAsia"/>
          <w:sz w:val="32"/>
          <w:szCs w:val="32"/>
        </w:rPr>
        <w:t>与海关总署的期望相比，与同类型大学</w:t>
      </w:r>
      <w:r w:rsidR="004D08D6">
        <w:rPr>
          <w:rFonts w:ascii="方正仿宋_GBK" w:eastAsia="方正仿宋_GBK" w:hint="eastAsia"/>
          <w:sz w:val="32"/>
          <w:szCs w:val="32"/>
        </w:rPr>
        <w:t>以及</w:t>
      </w:r>
      <w:r w:rsidR="005423DB">
        <w:rPr>
          <w:rFonts w:ascii="方正仿宋_GBK" w:eastAsia="方正仿宋_GBK" w:hint="eastAsia"/>
          <w:sz w:val="32"/>
          <w:szCs w:val="32"/>
        </w:rPr>
        <w:t>学校的办学目标相比，学校在人才培养质量、科学研究水平及综合竞争力等方面还存在较大差距。学校必须在新的历史起点上，坚定不移地深化综合改革，破除体制机制障碍，破解内部治理瓶颈问题，激发改革创新的活力和动力，实现学校事业新的发展。</w:t>
      </w:r>
      <w:r w:rsidR="006B0316">
        <w:rPr>
          <w:rFonts w:ascii="方正仿宋_GBK" w:eastAsia="方正仿宋_GBK" w:hint="eastAsia"/>
          <w:sz w:val="32"/>
          <w:szCs w:val="32"/>
        </w:rPr>
        <w:t>为此，根据《</w:t>
      </w:r>
      <w:r w:rsidR="006B0316" w:rsidRPr="006B0316">
        <w:rPr>
          <w:rFonts w:ascii="方正仿宋_GBK" w:eastAsia="方正仿宋_GBK" w:hint="eastAsia"/>
          <w:sz w:val="32"/>
          <w:szCs w:val="32"/>
        </w:rPr>
        <w:t>上海海关学院“十四五”事业发展总体规划</w:t>
      </w:r>
      <w:r w:rsidR="006B0316">
        <w:rPr>
          <w:rFonts w:ascii="方正仿宋_GBK" w:eastAsia="方正仿宋_GBK" w:hint="eastAsia"/>
          <w:sz w:val="32"/>
          <w:szCs w:val="32"/>
        </w:rPr>
        <w:t>》的部署和要求，制定本专项规划。</w:t>
      </w:r>
    </w:p>
    <w:p w14:paraId="5D3246CC" w14:textId="6C9919FE" w:rsidR="00AC78B7" w:rsidRDefault="00AC78B7" w:rsidP="00E23AC3">
      <w:pPr>
        <w:spacing w:line="600" w:lineRule="exact"/>
        <w:ind w:firstLineChars="200" w:firstLine="640"/>
        <w:rPr>
          <w:rFonts w:ascii="方正黑体_GBK" w:eastAsia="方正黑体_GBK"/>
          <w:sz w:val="32"/>
          <w:szCs w:val="32"/>
        </w:rPr>
      </w:pPr>
      <w:r>
        <w:rPr>
          <w:rFonts w:ascii="方正黑体_GBK" w:eastAsia="方正黑体_GBK" w:hint="eastAsia"/>
          <w:sz w:val="32"/>
          <w:szCs w:val="32"/>
        </w:rPr>
        <w:t>一、</w:t>
      </w:r>
      <w:r w:rsidR="006F6127">
        <w:rPr>
          <w:rFonts w:ascii="方正黑体_GBK" w:eastAsia="方正黑体_GBK" w:hint="eastAsia"/>
          <w:sz w:val="32"/>
          <w:szCs w:val="32"/>
        </w:rPr>
        <w:t xml:space="preserve"> 学校</w:t>
      </w:r>
      <w:r>
        <w:rPr>
          <w:rFonts w:ascii="方正黑体_GBK" w:eastAsia="方正黑体_GBK" w:hint="eastAsia"/>
          <w:sz w:val="32"/>
          <w:szCs w:val="32"/>
        </w:rPr>
        <w:t>“十三五”时期治理工作</w:t>
      </w:r>
      <w:r w:rsidR="008F736E">
        <w:rPr>
          <w:rFonts w:ascii="方正黑体_GBK" w:eastAsia="方正黑体_GBK" w:hint="eastAsia"/>
          <w:sz w:val="32"/>
          <w:szCs w:val="32"/>
        </w:rPr>
        <w:t>成效</w:t>
      </w:r>
    </w:p>
    <w:p w14:paraId="7B661DF8" w14:textId="3BE120CC" w:rsidR="00AC78B7" w:rsidRPr="004D08D6" w:rsidRDefault="00333B3B" w:rsidP="00E23AC3">
      <w:pPr>
        <w:spacing w:line="600" w:lineRule="exact"/>
        <w:ind w:firstLineChars="200" w:firstLine="640"/>
        <w:rPr>
          <w:rFonts w:ascii="方正楷体_GBK" w:eastAsia="方正楷体_GBK"/>
          <w:sz w:val="32"/>
          <w:szCs w:val="32"/>
        </w:rPr>
      </w:pPr>
      <w:r w:rsidRPr="004D08D6">
        <w:rPr>
          <w:rFonts w:ascii="方正楷体_GBK" w:eastAsia="方正楷体_GBK" w:hint="eastAsia"/>
          <w:sz w:val="32"/>
          <w:szCs w:val="32"/>
        </w:rPr>
        <w:t>（一）</w:t>
      </w:r>
      <w:r w:rsidR="00D7380B" w:rsidRPr="004D08D6">
        <w:rPr>
          <w:rFonts w:ascii="方正楷体_GBK" w:eastAsia="方正楷体_GBK" w:hint="eastAsia"/>
          <w:sz w:val="32"/>
          <w:szCs w:val="32"/>
        </w:rPr>
        <w:t>完善</w:t>
      </w:r>
      <w:r w:rsidR="00C43081" w:rsidRPr="004D08D6">
        <w:rPr>
          <w:rFonts w:ascii="方正楷体_GBK" w:eastAsia="方正楷体_GBK" w:hint="eastAsia"/>
          <w:sz w:val="32"/>
          <w:szCs w:val="32"/>
        </w:rPr>
        <w:t>领导机制</w:t>
      </w:r>
    </w:p>
    <w:p w14:paraId="6EC1D140" w14:textId="1C857BFD" w:rsidR="00E855AD" w:rsidRPr="00D97617" w:rsidRDefault="00D7380B" w:rsidP="00E855AD">
      <w:pPr>
        <w:spacing w:line="600" w:lineRule="exact"/>
        <w:ind w:firstLineChars="200" w:firstLine="640"/>
        <w:rPr>
          <w:rFonts w:ascii="方正仿宋_GBK" w:eastAsia="方正仿宋_GBK"/>
          <w:sz w:val="32"/>
          <w:szCs w:val="32"/>
        </w:rPr>
      </w:pPr>
      <w:r>
        <w:rPr>
          <w:rFonts w:ascii="方正仿宋_GBK" w:eastAsia="方正仿宋_GBK" w:hint="eastAsia"/>
          <w:sz w:val="32"/>
          <w:szCs w:val="32"/>
        </w:rPr>
        <w:t>学校全面贯彻党的教育</w:t>
      </w:r>
      <w:r w:rsidR="004D08D6">
        <w:rPr>
          <w:rFonts w:ascii="方正仿宋_GBK" w:eastAsia="方正仿宋_GBK" w:hint="eastAsia"/>
          <w:sz w:val="32"/>
          <w:szCs w:val="32"/>
        </w:rPr>
        <w:t>方针</w:t>
      </w:r>
      <w:r>
        <w:rPr>
          <w:rFonts w:ascii="方正仿宋_GBK" w:eastAsia="方正仿宋_GBK" w:hint="eastAsia"/>
          <w:sz w:val="32"/>
          <w:szCs w:val="32"/>
        </w:rPr>
        <w:t>，落实“立德树人”的根本任务，不断完善</w:t>
      </w:r>
      <w:r w:rsidRPr="00D7380B">
        <w:rPr>
          <w:rFonts w:ascii="方正仿宋_GBK" w:eastAsia="方正仿宋_GBK" w:hint="eastAsia"/>
          <w:sz w:val="32"/>
          <w:szCs w:val="32"/>
        </w:rPr>
        <w:t>党委领导下的校长负责制，积极贯彻民主集中制、“三重一大”集体决策机制，完善统一领导、分工合作、协调运行的工作机制。</w:t>
      </w:r>
      <w:r w:rsidR="00D97617" w:rsidRPr="00D97617">
        <w:rPr>
          <w:rFonts w:ascii="方正仿宋_GBK" w:eastAsia="方正仿宋_GBK" w:hint="eastAsia"/>
          <w:sz w:val="32"/>
          <w:szCs w:val="32"/>
        </w:rPr>
        <w:t>一</w:t>
      </w:r>
      <w:r w:rsidR="004D08D6">
        <w:rPr>
          <w:rFonts w:ascii="方正仿宋_GBK" w:eastAsia="方正仿宋_GBK" w:hint="eastAsia"/>
          <w:sz w:val="32"/>
          <w:szCs w:val="32"/>
        </w:rPr>
        <w:t>是出台并</w:t>
      </w:r>
      <w:r w:rsidR="00D97617" w:rsidRPr="00D97617">
        <w:rPr>
          <w:rFonts w:ascii="方正仿宋_GBK" w:eastAsia="方正仿宋_GBK" w:hint="eastAsia"/>
          <w:sz w:val="32"/>
          <w:szCs w:val="32"/>
        </w:rPr>
        <w:t>落实《上海海关学院党委关于进一步坚持和完善党委领导下的校长负责制的实施细则》，明确</w:t>
      </w:r>
      <w:r w:rsidR="004D08D6">
        <w:rPr>
          <w:rFonts w:ascii="方正仿宋_GBK" w:eastAsia="方正仿宋_GBK" w:hint="eastAsia"/>
          <w:sz w:val="32"/>
          <w:szCs w:val="32"/>
        </w:rPr>
        <w:t>领导体制</w:t>
      </w:r>
      <w:r w:rsidR="00D97617" w:rsidRPr="00D97617">
        <w:rPr>
          <w:rFonts w:ascii="方正仿宋_GBK" w:eastAsia="方正仿宋_GBK" w:hint="eastAsia"/>
          <w:sz w:val="32"/>
          <w:szCs w:val="32"/>
        </w:rPr>
        <w:t>。</w:t>
      </w:r>
      <w:r w:rsidR="004D08D6">
        <w:rPr>
          <w:rFonts w:ascii="方正仿宋_GBK" w:eastAsia="方正仿宋_GBK" w:hint="eastAsia"/>
          <w:sz w:val="32"/>
          <w:szCs w:val="32"/>
        </w:rPr>
        <w:t>二</w:t>
      </w:r>
      <w:r w:rsidR="00D97617" w:rsidRPr="00D97617">
        <w:rPr>
          <w:rFonts w:ascii="方正仿宋_GBK" w:eastAsia="方正仿宋_GBK" w:hint="eastAsia"/>
          <w:sz w:val="32"/>
          <w:szCs w:val="32"/>
        </w:rPr>
        <w:t>是凝聚班子合力，充分利用</w:t>
      </w:r>
      <w:r w:rsidR="00D97617">
        <w:rPr>
          <w:rFonts w:ascii="方正仿宋_GBK" w:eastAsia="方正仿宋_GBK" w:hint="eastAsia"/>
          <w:sz w:val="32"/>
          <w:szCs w:val="32"/>
        </w:rPr>
        <w:t>党委会、校长办公会、</w:t>
      </w:r>
      <w:r w:rsidR="00D97617" w:rsidRPr="00D97617">
        <w:rPr>
          <w:rFonts w:ascii="方正仿宋_GBK" w:eastAsia="方正仿宋_GBK" w:hint="eastAsia"/>
          <w:sz w:val="32"/>
          <w:szCs w:val="32"/>
        </w:rPr>
        <w:t>民主生活会</w:t>
      </w:r>
      <w:r w:rsidR="00D97617">
        <w:rPr>
          <w:rFonts w:ascii="方正仿宋_GBK" w:eastAsia="方正仿宋_GBK" w:hint="eastAsia"/>
          <w:sz w:val="32"/>
          <w:szCs w:val="32"/>
        </w:rPr>
        <w:t>等</w:t>
      </w:r>
      <w:r w:rsidR="00D97617" w:rsidRPr="00D97617">
        <w:rPr>
          <w:rFonts w:ascii="方正仿宋_GBK" w:eastAsia="方正仿宋_GBK" w:hint="eastAsia"/>
          <w:sz w:val="32"/>
          <w:szCs w:val="32"/>
        </w:rPr>
        <w:t>形式，根据班子成员特点和职责</w:t>
      </w:r>
      <w:r w:rsidR="00D97617" w:rsidRPr="00D97617">
        <w:rPr>
          <w:rFonts w:ascii="方正仿宋_GBK" w:eastAsia="方正仿宋_GBK" w:hint="eastAsia"/>
          <w:sz w:val="32"/>
          <w:szCs w:val="32"/>
        </w:rPr>
        <w:lastRenderedPageBreak/>
        <w:t>要求进行合理分工，班子整体合力得到真正发挥。</w:t>
      </w:r>
      <w:r w:rsidR="00E855AD">
        <w:rPr>
          <w:rFonts w:ascii="方正仿宋_GBK" w:eastAsia="方正仿宋_GBK" w:hint="eastAsia"/>
          <w:sz w:val="32"/>
          <w:szCs w:val="32"/>
        </w:rPr>
        <w:t>三</w:t>
      </w:r>
      <w:r w:rsidR="00D97617" w:rsidRPr="00D97617">
        <w:rPr>
          <w:rFonts w:ascii="方正仿宋_GBK" w:eastAsia="方正仿宋_GBK" w:hint="eastAsia"/>
          <w:sz w:val="32"/>
          <w:szCs w:val="32"/>
        </w:rPr>
        <w:t>是修订</w:t>
      </w:r>
      <w:r w:rsidR="00D97617">
        <w:rPr>
          <w:rFonts w:ascii="方正仿宋_GBK" w:eastAsia="方正仿宋_GBK" w:hint="eastAsia"/>
          <w:sz w:val="32"/>
          <w:szCs w:val="32"/>
        </w:rPr>
        <w:t>完善</w:t>
      </w:r>
      <w:r w:rsidR="00D97617" w:rsidRPr="00D97617">
        <w:rPr>
          <w:rFonts w:ascii="方正仿宋_GBK" w:eastAsia="方正仿宋_GBK" w:hint="eastAsia"/>
          <w:sz w:val="32"/>
          <w:szCs w:val="32"/>
        </w:rPr>
        <w:t>《中共上海海关学院党委会会议议事规则》</w:t>
      </w:r>
      <w:r w:rsidR="00D97617">
        <w:rPr>
          <w:rFonts w:ascii="方正仿宋_GBK" w:eastAsia="方正仿宋_GBK" w:hint="eastAsia"/>
          <w:sz w:val="32"/>
          <w:szCs w:val="32"/>
        </w:rPr>
        <w:t>、《</w:t>
      </w:r>
      <w:r w:rsidR="00D97617" w:rsidRPr="00D97617">
        <w:rPr>
          <w:rFonts w:ascii="方正仿宋_GBK" w:eastAsia="方正仿宋_GBK" w:hint="eastAsia"/>
          <w:sz w:val="32"/>
          <w:szCs w:val="32"/>
        </w:rPr>
        <w:t>上海海关学院校长办公会议议事规则</w:t>
      </w:r>
      <w:r w:rsidR="00D97617">
        <w:rPr>
          <w:rFonts w:ascii="方正仿宋_GBK" w:eastAsia="方正仿宋_GBK" w:hint="eastAsia"/>
          <w:sz w:val="32"/>
          <w:szCs w:val="32"/>
        </w:rPr>
        <w:t>》，</w:t>
      </w:r>
      <w:r w:rsidR="00D97617" w:rsidRPr="00D97617">
        <w:rPr>
          <w:rFonts w:ascii="方正仿宋_GBK" w:eastAsia="方正仿宋_GBK" w:hint="eastAsia"/>
          <w:sz w:val="32"/>
          <w:szCs w:val="32"/>
        </w:rPr>
        <w:t>切实提高了</w:t>
      </w:r>
      <w:r w:rsidR="00D97617">
        <w:rPr>
          <w:rFonts w:ascii="方正仿宋_GBK" w:eastAsia="方正仿宋_GBK" w:hint="eastAsia"/>
          <w:sz w:val="32"/>
          <w:szCs w:val="32"/>
        </w:rPr>
        <w:t>学校党政</w:t>
      </w:r>
      <w:r w:rsidR="00D97617" w:rsidRPr="00D97617">
        <w:rPr>
          <w:rFonts w:ascii="方正仿宋_GBK" w:eastAsia="方正仿宋_GBK" w:hint="eastAsia"/>
          <w:sz w:val="32"/>
          <w:szCs w:val="32"/>
        </w:rPr>
        <w:t>决策水平和议事效率。</w:t>
      </w:r>
    </w:p>
    <w:p w14:paraId="3CDCF3E1" w14:textId="7A13B389" w:rsidR="00100EDD" w:rsidRPr="004D08D6" w:rsidRDefault="00100EDD" w:rsidP="00100EDD">
      <w:pPr>
        <w:spacing w:line="600" w:lineRule="exact"/>
        <w:ind w:firstLineChars="200" w:firstLine="640"/>
        <w:rPr>
          <w:rFonts w:ascii="方正楷体_GBK" w:eastAsia="方正楷体_GBK"/>
          <w:sz w:val="32"/>
          <w:szCs w:val="32"/>
        </w:rPr>
      </w:pPr>
      <w:r w:rsidRPr="004D08D6">
        <w:rPr>
          <w:rFonts w:ascii="方正楷体_GBK" w:eastAsia="方正楷体_GBK" w:hint="eastAsia"/>
          <w:sz w:val="32"/>
          <w:szCs w:val="32"/>
        </w:rPr>
        <w:t>（二）健全治理体系</w:t>
      </w:r>
    </w:p>
    <w:p w14:paraId="60DB8468" w14:textId="56E85E21" w:rsidR="00235DBC" w:rsidRDefault="00235DBC" w:rsidP="005C4AEB">
      <w:pPr>
        <w:spacing w:line="600" w:lineRule="exact"/>
        <w:ind w:firstLineChars="200" w:firstLine="640"/>
        <w:rPr>
          <w:rFonts w:ascii="方正仿宋_GBK" w:eastAsia="方正仿宋_GBK"/>
          <w:sz w:val="32"/>
          <w:szCs w:val="32"/>
        </w:rPr>
      </w:pPr>
      <w:r>
        <w:rPr>
          <w:rFonts w:ascii="方正仿宋_GBK" w:eastAsia="方正仿宋_GBK" w:hint="eastAsia"/>
          <w:sz w:val="32"/>
          <w:szCs w:val="32"/>
        </w:rPr>
        <w:t>修订《上海海关学院章程》，并报教育部核准。</w:t>
      </w:r>
      <w:r w:rsidR="00B10301">
        <w:rPr>
          <w:rFonts w:ascii="方正仿宋_GBK" w:eastAsia="方正仿宋_GBK" w:hint="eastAsia"/>
          <w:sz w:val="32"/>
          <w:szCs w:val="32"/>
        </w:rPr>
        <w:t>围绕章程，开展规章制度体系建设。2</w:t>
      </w:r>
      <w:r w:rsidR="00B10301">
        <w:rPr>
          <w:rFonts w:ascii="方正仿宋_GBK" w:eastAsia="方正仿宋_GBK"/>
          <w:sz w:val="32"/>
          <w:szCs w:val="32"/>
        </w:rPr>
        <w:t>016</w:t>
      </w:r>
      <w:r w:rsidR="00B10301">
        <w:rPr>
          <w:rFonts w:ascii="方正仿宋_GBK" w:eastAsia="方正仿宋_GBK" w:hint="eastAsia"/>
          <w:sz w:val="32"/>
          <w:szCs w:val="32"/>
        </w:rPr>
        <w:t>年以来，每年对学校规章制度进行梳理，做好规章制度的废、改、立</w:t>
      </w:r>
      <w:r w:rsidR="00801FA7">
        <w:rPr>
          <w:rFonts w:ascii="方正仿宋_GBK" w:eastAsia="方正仿宋_GBK" w:hint="eastAsia"/>
          <w:sz w:val="32"/>
          <w:szCs w:val="32"/>
        </w:rPr>
        <w:t>，共新建制度</w:t>
      </w:r>
      <w:r w:rsidR="00664F07">
        <w:rPr>
          <w:rFonts w:ascii="方正仿宋_GBK" w:eastAsia="方正仿宋_GBK"/>
          <w:sz w:val="32"/>
          <w:szCs w:val="32"/>
        </w:rPr>
        <w:t>79</w:t>
      </w:r>
      <w:r w:rsidR="00801FA7">
        <w:rPr>
          <w:rFonts w:ascii="方正仿宋_GBK" w:eastAsia="方正仿宋_GBK" w:hint="eastAsia"/>
          <w:sz w:val="32"/>
          <w:szCs w:val="32"/>
        </w:rPr>
        <w:t>项，修订制度</w:t>
      </w:r>
      <w:r w:rsidR="00664F07">
        <w:rPr>
          <w:rFonts w:ascii="方正仿宋_GBK" w:eastAsia="方正仿宋_GBK"/>
          <w:sz w:val="32"/>
          <w:szCs w:val="32"/>
        </w:rPr>
        <w:t>177</w:t>
      </w:r>
      <w:r w:rsidR="00801FA7">
        <w:rPr>
          <w:rFonts w:ascii="方正仿宋_GBK" w:eastAsia="方正仿宋_GBK" w:hint="eastAsia"/>
          <w:sz w:val="32"/>
          <w:szCs w:val="32"/>
        </w:rPr>
        <w:t>项，废止制度</w:t>
      </w:r>
      <w:r w:rsidR="00664F07">
        <w:rPr>
          <w:rFonts w:ascii="方正仿宋_GBK" w:eastAsia="方正仿宋_GBK"/>
          <w:sz w:val="32"/>
          <w:szCs w:val="32"/>
        </w:rPr>
        <w:t>239</w:t>
      </w:r>
      <w:r w:rsidR="00801FA7">
        <w:rPr>
          <w:rFonts w:ascii="方正仿宋_GBK" w:eastAsia="方正仿宋_GBK" w:hint="eastAsia"/>
          <w:sz w:val="32"/>
          <w:szCs w:val="32"/>
        </w:rPr>
        <w:t>项</w:t>
      </w:r>
      <w:r w:rsidR="00A73AFA">
        <w:rPr>
          <w:rFonts w:ascii="方正仿宋_GBK" w:eastAsia="方正仿宋_GBK" w:hint="eastAsia"/>
          <w:sz w:val="32"/>
          <w:szCs w:val="32"/>
        </w:rPr>
        <w:t>，</w:t>
      </w:r>
      <w:r w:rsidR="0051292C">
        <w:rPr>
          <w:rFonts w:ascii="方正仿宋_GBK" w:eastAsia="方正仿宋_GBK" w:hint="eastAsia"/>
          <w:sz w:val="32"/>
          <w:szCs w:val="32"/>
        </w:rPr>
        <w:t>制度体系较为健全，制度覆盖较为全面。</w:t>
      </w:r>
      <w:r w:rsidR="00664F07">
        <w:rPr>
          <w:rFonts w:ascii="方正仿宋_GBK" w:eastAsia="方正仿宋_GBK" w:hint="eastAsia"/>
          <w:sz w:val="32"/>
          <w:szCs w:val="32"/>
        </w:rPr>
        <w:t>建立了以学术委员会为核心的学术组织架构和管理体系</w:t>
      </w:r>
      <w:r w:rsidR="00622B23">
        <w:rPr>
          <w:rFonts w:ascii="Times New Roman" w:eastAsia="方正仿宋_GBK" w:hAnsi="Times New Roman" w:hint="eastAsia"/>
          <w:sz w:val="32"/>
          <w:szCs w:val="32"/>
        </w:rPr>
        <w:t>，探索完善学术委员会制度下的学术治理机制</w:t>
      </w:r>
      <w:r w:rsidR="00664F07">
        <w:rPr>
          <w:rFonts w:ascii="方正仿宋_GBK" w:eastAsia="方正仿宋_GBK" w:hint="eastAsia"/>
          <w:sz w:val="32"/>
          <w:szCs w:val="32"/>
        </w:rPr>
        <w:t>；内部控制体系日趋完善，审计工作扎实开展。</w:t>
      </w:r>
    </w:p>
    <w:p w14:paraId="32D207A9" w14:textId="329599A7" w:rsidR="00333B3B" w:rsidRPr="004D08D6" w:rsidRDefault="00333B3B" w:rsidP="00E23AC3">
      <w:pPr>
        <w:spacing w:line="600" w:lineRule="exact"/>
        <w:ind w:firstLineChars="200" w:firstLine="640"/>
        <w:rPr>
          <w:rFonts w:ascii="方正楷体_GBK" w:eastAsia="方正楷体_GBK"/>
          <w:sz w:val="32"/>
          <w:szCs w:val="32"/>
        </w:rPr>
      </w:pPr>
      <w:r w:rsidRPr="004D08D6">
        <w:rPr>
          <w:rFonts w:ascii="方正楷体_GBK" w:eastAsia="方正楷体_GBK" w:hint="eastAsia"/>
          <w:sz w:val="32"/>
          <w:szCs w:val="32"/>
        </w:rPr>
        <w:t>（</w:t>
      </w:r>
      <w:r w:rsidR="00100EDD" w:rsidRPr="004D08D6">
        <w:rPr>
          <w:rFonts w:ascii="方正楷体_GBK" w:eastAsia="方正楷体_GBK" w:hint="eastAsia"/>
          <w:sz w:val="32"/>
          <w:szCs w:val="32"/>
        </w:rPr>
        <w:t>三</w:t>
      </w:r>
      <w:r w:rsidRPr="004D08D6">
        <w:rPr>
          <w:rFonts w:ascii="方正楷体_GBK" w:eastAsia="方正楷体_GBK" w:hint="eastAsia"/>
          <w:sz w:val="32"/>
          <w:szCs w:val="32"/>
        </w:rPr>
        <w:t>）</w:t>
      </w:r>
      <w:r w:rsidR="0026671A" w:rsidRPr="004D08D6">
        <w:rPr>
          <w:rFonts w:ascii="方正楷体_GBK" w:eastAsia="方正楷体_GBK" w:hint="eastAsia"/>
          <w:sz w:val="32"/>
          <w:szCs w:val="32"/>
        </w:rPr>
        <w:t>优化组织结构</w:t>
      </w:r>
    </w:p>
    <w:p w14:paraId="5D9889AA" w14:textId="05389B4F" w:rsidR="00401886" w:rsidRPr="00090EFF" w:rsidRDefault="00E26814" w:rsidP="00401886">
      <w:pPr>
        <w:spacing w:line="600" w:lineRule="exact"/>
        <w:ind w:firstLineChars="200" w:firstLine="640"/>
        <w:rPr>
          <w:rFonts w:ascii="方正仿宋_GBK" w:eastAsia="方正仿宋_GBK"/>
          <w:sz w:val="32"/>
          <w:szCs w:val="32"/>
        </w:rPr>
      </w:pPr>
      <w:r>
        <w:rPr>
          <w:rFonts w:ascii="方正仿宋_GBK" w:eastAsia="方正仿宋_GBK" w:hint="eastAsia"/>
          <w:sz w:val="32"/>
          <w:szCs w:val="32"/>
        </w:rPr>
        <w:t>2</w:t>
      </w:r>
      <w:r>
        <w:rPr>
          <w:rFonts w:ascii="方正仿宋_GBK" w:eastAsia="方正仿宋_GBK"/>
          <w:sz w:val="32"/>
          <w:szCs w:val="32"/>
        </w:rPr>
        <w:t>019</w:t>
      </w:r>
      <w:r>
        <w:rPr>
          <w:rFonts w:ascii="方正仿宋_GBK" w:eastAsia="方正仿宋_GBK" w:hint="eastAsia"/>
          <w:sz w:val="32"/>
          <w:szCs w:val="32"/>
        </w:rPr>
        <w:t>年，学校</w:t>
      </w:r>
      <w:r w:rsidR="00401886">
        <w:rPr>
          <w:rFonts w:ascii="方正仿宋_GBK" w:eastAsia="方正仿宋_GBK" w:hint="eastAsia"/>
          <w:sz w:val="32"/>
          <w:szCs w:val="32"/>
        </w:rPr>
        <w:t xml:space="preserve"> </w:t>
      </w:r>
      <w:r>
        <w:rPr>
          <w:rFonts w:ascii="方正仿宋_GBK" w:eastAsia="方正仿宋_GBK" w:hint="eastAsia"/>
          <w:sz w:val="32"/>
          <w:szCs w:val="32"/>
        </w:rPr>
        <w:t>“三定”工作</w:t>
      </w:r>
      <w:r w:rsidR="00401886">
        <w:rPr>
          <w:rFonts w:ascii="方正仿宋_GBK" w:eastAsia="方正仿宋_GBK" w:hint="eastAsia"/>
          <w:sz w:val="32"/>
          <w:szCs w:val="32"/>
        </w:rPr>
        <w:t>顺利完成，开创了管理体制的新局面。科学核算了各部门的编制数，部门职能职责更加清晰。明确了各专业的学科归属，</w:t>
      </w:r>
      <w:r w:rsidR="00401886" w:rsidRPr="00090EFF">
        <w:rPr>
          <w:rFonts w:ascii="方正仿宋_GBK" w:eastAsia="方正仿宋_GBK" w:hint="eastAsia"/>
          <w:sz w:val="32"/>
          <w:szCs w:val="32"/>
        </w:rPr>
        <w:t>调整并优化院系布局，增强院系的自主权。</w:t>
      </w:r>
      <w:r w:rsidR="00401886">
        <w:rPr>
          <w:rFonts w:ascii="方正仿宋_GBK" w:eastAsia="方正仿宋_GBK" w:hint="eastAsia"/>
          <w:sz w:val="32"/>
          <w:szCs w:val="32"/>
        </w:rPr>
        <w:t>加大了干部交流力度，着力解决了一些干部长期不交流的问题，启用了一批年轻干部。在学工部门和综合保障部门探索实施大部制改革，激发两个部门人员潜力，保障重点工作有力推进。</w:t>
      </w:r>
    </w:p>
    <w:p w14:paraId="01587C31" w14:textId="667662B6" w:rsidR="00D7380B" w:rsidRPr="004D08D6" w:rsidRDefault="00D7380B" w:rsidP="00E23AC3">
      <w:pPr>
        <w:spacing w:line="600" w:lineRule="exact"/>
        <w:ind w:firstLineChars="200" w:firstLine="640"/>
        <w:rPr>
          <w:rFonts w:ascii="方正楷体_GBK" w:eastAsia="方正楷体_GBK"/>
          <w:sz w:val="32"/>
          <w:szCs w:val="32"/>
        </w:rPr>
      </w:pPr>
      <w:r w:rsidRPr="004D08D6">
        <w:rPr>
          <w:rFonts w:ascii="方正楷体_GBK" w:eastAsia="方正楷体_GBK" w:hint="eastAsia"/>
          <w:sz w:val="32"/>
          <w:szCs w:val="32"/>
        </w:rPr>
        <w:t>（四）丰富办学资源</w:t>
      </w:r>
    </w:p>
    <w:p w14:paraId="588E0FC6" w14:textId="660D75E0" w:rsidR="00FC4039" w:rsidRPr="00F64C1D" w:rsidRDefault="002E13AD" w:rsidP="007B18DD">
      <w:pPr>
        <w:spacing w:line="600" w:lineRule="exact"/>
        <w:ind w:firstLineChars="200" w:firstLine="640"/>
        <w:rPr>
          <w:rFonts w:ascii="方正仿宋_GBK" w:eastAsia="方正仿宋_GBK"/>
          <w:sz w:val="32"/>
          <w:szCs w:val="32"/>
        </w:rPr>
      </w:pPr>
      <w:r>
        <w:rPr>
          <w:rFonts w:ascii="方正仿宋_GBK" w:eastAsia="方正仿宋_GBK" w:hint="eastAsia"/>
          <w:sz w:val="32"/>
          <w:szCs w:val="32"/>
        </w:rPr>
        <w:t>“十三五”期间，学校积极争取外部资源支持，</w:t>
      </w:r>
      <w:r w:rsidR="00F64C1D">
        <w:rPr>
          <w:rFonts w:ascii="方正仿宋_GBK" w:eastAsia="方正仿宋_GBK" w:hint="eastAsia"/>
          <w:sz w:val="32"/>
          <w:szCs w:val="32"/>
        </w:rPr>
        <w:t>推进署市共建</w:t>
      </w:r>
      <w:r>
        <w:rPr>
          <w:rFonts w:ascii="方正仿宋_GBK" w:eastAsia="方正仿宋_GBK" w:hint="eastAsia"/>
          <w:sz w:val="32"/>
          <w:szCs w:val="32"/>
        </w:rPr>
        <w:t>。</w:t>
      </w:r>
      <w:r w:rsidR="00F64C1D" w:rsidRPr="00F64C1D">
        <w:rPr>
          <w:rFonts w:ascii="方正仿宋_GBK" w:eastAsia="方正仿宋_GBK" w:hint="eastAsia"/>
          <w:sz w:val="32"/>
          <w:szCs w:val="32"/>
        </w:rPr>
        <w:t>2019年4月，海关总署和上海市签署合作备忘录</w:t>
      </w:r>
      <w:r w:rsidR="00F64C1D">
        <w:rPr>
          <w:rFonts w:ascii="方正仿宋_GBK" w:eastAsia="方正仿宋_GBK" w:hint="eastAsia"/>
          <w:sz w:val="32"/>
          <w:szCs w:val="32"/>
        </w:rPr>
        <w:t>，</w:t>
      </w:r>
      <w:r w:rsidR="00F64C1D" w:rsidRPr="00F64C1D">
        <w:rPr>
          <w:rFonts w:ascii="方正仿宋_GBK" w:eastAsia="方正仿宋_GBK" w:hint="eastAsia"/>
          <w:sz w:val="32"/>
          <w:szCs w:val="32"/>
        </w:rPr>
        <w:lastRenderedPageBreak/>
        <w:t>决定共建上海海关学院，学校发展迎来重大发展机遇。</w:t>
      </w:r>
      <w:r w:rsidR="007B18DD" w:rsidRPr="007B18DD">
        <w:rPr>
          <w:rFonts w:ascii="方正仿宋_GBK" w:eastAsia="方正仿宋_GBK" w:hint="eastAsia"/>
          <w:sz w:val="32"/>
          <w:szCs w:val="32"/>
        </w:rPr>
        <w:t>与南京海关签署合作备忘录，共同推进苏州分校建设。</w:t>
      </w:r>
      <w:r w:rsidR="009F6D4C">
        <w:rPr>
          <w:rFonts w:ascii="方正仿宋_GBK" w:eastAsia="方正仿宋_GBK" w:hint="eastAsia"/>
          <w:sz w:val="32"/>
          <w:szCs w:val="32"/>
        </w:rPr>
        <w:t>确立</w:t>
      </w:r>
      <w:r w:rsidR="007B18DD" w:rsidRPr="007B18DD">
        <w:rPr>
          <w:rFonts w:ascii="方正仿宋_GBK" w:eastAsia="方正仿宋_GBK" w:hint="eastAsia"/>
          <w:sz w:val="32"/>
          <w:szCs w:val="32"/>
        </w:rPr>
        <w:t>临港</w:t>
      </w:r>
      <w:r w:rsidR="009F6D4C">
        <w:rPr>
          <w:rFonts w:ascii="方正仿宋_GBK" w:eastAsia="方正仿宋_GBK" w:hint="eastAsia"/>
          <w:sz w:val="32"/>
          <w:szCs w:val="32"/>
        </w:rPr>
        <w:t>国际</w:t>
      </w:r>
      <w:r w:rsidR="007B18DD" w:rsidRPr="007B18DD">
        <w:rPr>
          <w:rFonts w:ascii="方正仿宋_GBK" w:eastAsia="方正仿宋_GBK" w:hint="eastAsia"/>
          <w:sz w:val="32"/>
          <w:szCs w:val="32"/>
        </w:rPr>
        <w:t>校区</w:t>
      </w:r>
      <w:r w:rsidR="009F6D4C">
        <w:rPr>
          <w:rFonts w:ascii="方正仿宋_GBK" w:eastAsia="方正仿宋_GBK" w:hint="eastAsia"/>
          <w:sz w:val="32"/>
          <w:szCs w:val="32"/>
        </w:rPr>
        <w:t>，有效拓展办学物理空间</w:t>
      </w:r>
      <w:r w:rsidR="007B18DD" w:rsidRPr="007B18DD">
        <w:rPr>
          <w:rFonts w:ascii="方正仿宋_GBK" w:eastAsia="方正仿宋_GBK" w:hint="eastAsia"/>
          <w:sz w:val="32"/>
          <w:szCs w:val="32"/>
        </w:rPr>
        <w:t>。</w:t>
      </w:r>
      <w:r w:rsidR="00BC228A" w:rsidRPr="00BC228A">
        <w:rPr>
          <w:rFonts w:ascii="方正仿宋_GBK" w:eastAsia="方正仿宋_GBK" w:hint="eastAsia"/>
          <w:sz w:val="32"/>
          <w:szCs w:val="32"/>
        </w:rPr>
        <w:t>打通了上海市科研项目、教学质量工程（精品课程、教学团队、教学名师等）、创新创业项目、国际交流项目等各类评奖、立项的申报渠道。加入由江浙沪皖13所行业高校组成的长三角高水平行业特色大学联盟，为学校融入高教“朋友圈”又迈出了一步。</w:t>
      </w:r>
    </w:p>
    <w:p w14:paraId="77ED7BA3" w14:textId="13E76276" w:rsidR="009656F6" w:rsidRPr="004D08D6" w:rsidRDefault="00802B73" w:rsidP="00E23AC3">
      <w:pPr>
        <w:spacing w:line="600" w:lineRule="exact"/>
        <w:ind w:firstLineChars="200" w:firstLine="640"/>
        <w:rPr>
          <w:rFonts w:ascii="方正楷体_GBK" w:eastAsia="方正楷体_GBK"/>
          <w:sz w:val="32"/>
          <w:szCs w:val="32"/>
        </w:rPr>
      </w:pPr>
      <w:r w:rsidRPr="004D08D6">
        <w:rPr>
          <w:rFonts w:ascii="方正楷体_GBK" w:eastAsia="方正楷体_GBK" w:hint="eastAsia"/>
          <w:sz w:val="32"/>
          <w:szCs w:val="32"/>
        </w:rPr>
        <w:t>（</w:t>
      </w:r>
      <w:r w:rsidR="00B9095B" w:rsidRPr="004D08D6">
        <w:rPr>
          <w:rFonts w:ascii="方正楷体_GBK" w:eastAsia="方正楷体_GBK" w:hint="eastAsia"/>
          <w:sz w:val="32"/>
          <w:szCs w:val="32"/>
        </w:rPr>
        <w:t>五</w:t>
      </w:r>
      <w:r w:rsidRPr="004D08D6">
        <w:rPr>
          <w:rFonts w:ascii="方正楷体_GBK" w:eastAsia="方正楷体_GBK" w:hint="eastAsia"/>
          <w:sz w:val="32"/>
          <w:szCs w:val="32"/>
        </w:rPr>
        <w:t>）保障民主管理</w:t>
      </w:r>
    </w:p>
    <w:p w14:paraId="7E6E752B" w14:textId="1B8B7927" w:rsidR="00770328" w:rsidRPr="00F910A4" w:rsidRDefault="005C0131" w:rsidP="00F910A4">
      <w:pPr>
        <w:spacing w:line="600" w:lineRule="exact"/>
        <w:ind w:firstLineChars="200" w:firstLine="640"/>
        <w:rPr>
          <w:rFonts w:ascii="方正仿宋_GBK" w:eastAsia="方正仿宋_GBK"/>
          <w:sz w:val="32"/>
          <w:szCs w:val="32"/>
        </w:rPr>
      </w:pPr>
      <w:r>
        <w:rPr>
          <w:rFonts w:ascii="方正仿宋_GBK" w:eastAsia="方正仿宋_GBK" w:hint="eastAsia"/>
          <w:sz w:val="32"/>
          <w:szCs w:val="32"/>
        </w:rPr>
        <w:t>制定</w:t>
      </w:r>
      <w:r w:rsidRPr="00294248">
        <w:rPr>
          <w:rFonts w:ascii="方正仿宋_GBK" w:eastAsia="方正仿宋_GBK" w:hint="eastAsia"/>
          <w:sz w:val="32"/>
          <w:szCs w:val="32"/>
        </w:rPr>
        <w:t>《上海海关学院学术委员会章程》</w:t>
      </w:r>
      <w:r>
        <w:rPr>
          <w:rFonts w:ascii="方正仿宋_GBK" w:eastAsia="方正仿宋_GBK" w:hint="eastAsia"/>
          <w:sz w:val="32"/>
          <w:szCs w:val="32"/>
        </w:rPr>
        <w:t>，明确学术委员会的组成、职责权限和运行机制，保障了学术委员会权力的运行。</w:t>
      </w:r>
      <w:r w:rsidR="006A09BC">
        <w:rPr>
          <w:rFonts w:ascii="方正仿宋_GBK" w:eastAsia="方正仿宋_GBK" w:hint="eastAsia"/>
          <w:sz w:val="32"/>
          <w:szCs w:val="32"/>
        </w:rPr>
        <w:t>“十三五”期间，共召</w:t>
      </w:r>
      <w:r w:rsidR="006A09BC" w:rsidRPr="00F35DB1">
        <w:rPr>
          <w:rFonts w:ascii="方正仿宋_GBK" w:eastAsia="方正仿宋_GBK" w:hint="eastAsia"/>
          <w:sz w:val="32"/>
          <w:szCs w:val="32"/>
        </w:rPr>
        <w:t>开</w:t>
      </w:r>
      <w:r w:rsidR="00F35DB1">
        <w:rPr>
          <w:rFonts w:ascii="方正仿宋_GBK" w:eastAsia="方正仿宋_GBK" w:hint="eastAsia"/>
          <w:sz w:val="32"/>
          <w:szCs w:val="32"/>
        </w:rPr>
        <w:t>三</w:t>
      </w:r>
      <w:r w:rsidR="00683F81">
        <w:rPr>
          <w:rFonts w:ascii="方正仿宋_GBK" w:eastAsia="方正仿宋_GBK" w:hint="eastAsia"/>
          <w:sz w:val="32"/>
          <w:szCs w:val="32"/>
        </w:rPr>
        <w:t>次</w:t>
      </w:r>
      <w:r w:rsidR="006A09BC" w:rsidRPr="00F35DB1">
        <w:rPr>
          <w:rFonts w:ascii="方正仿宋_GBK" w:eastAsia="方正仿宋_GBK" w:hint="eastAsia"/>
          <w:sz w:val="32"/>
          <w:szCs w:val="32"/>
        </w:rPr>
        <w:t>教代会</w:t>
      </w:r>
      <w:r w:rsidR="00102C25" w:rsidRPr="00F35DB1">
        <w:rPr>
          <w:rFonts w:ascii="方正仿宋_GBK" w:eastAsia="方正仿宋_GBK" w:hint="eastAsia"/>
          <w:sz w:val="32"/>
          <w:szCs w:val="32"/>
        </w:rPr>
        <w:t>，教职工积极建言献策，共商学校发展大计。</w:t>
      </w:r>
      <w:r w:rsidRPr="00F35DB1">
        <w:rPr>
          <w:rFonts w:ascii="方正仿宋_GBK" w:eastAsia="方正仿宋_GBK" w:hint="eastAsia"/>
          <w:sz w:val="32"/>
          <w:szCs w:val="32"/>
        </w:rPr>
        <w:t>定期组织学</w:t>
      </w:r>
      <w:r>
        <w:rPr>
          <w:rFonts w:ascii="方正仿宋_GBK" w:eastAsia="方正仿宋_GBK" w:hint="eastAsia"/>
          <w:sz w:val="32"/>
          <w:szCs w:val="32"/>
        </w:rPr>
        <w:t>代会、团代会，持续</w:t>
      </w:r>
      <w:r w:rsidR="00683F81">
        <w:rPr>
          <w:rFonts w:ascii="方正仿宋_GBK" w:eastAsia="方正仿宋_GBK" w:hint="eastAsia"/>
          <w:sz w:val="32"/>
          <w:szCs w:val="32"/>
        </w:rPr>
        <w:t>保障</w:t>
      </w:r>
      <w:r>
        <w:rPr>
          <w:rFonts w:ascii="方正仿宋_GBK" w:eastAsia="方正仿宋_GBK" w:hint="eastAsia"/>
          <w:sz w:val="32"/>
          <w:szCs w:val="32"/>
        </w:rPr>
        <w:t>学生权益</w:t>
      </w:r>
      <w:r w:rsidR="006417AA">
        <w:rPr>
          <w:rFonts w:ascii="方正仿宋_GBK" w:eastAsia="方正仿宋_GBK" w:hint="eastAsia"/>
          <w:sz w:val="32"/>
          <w:szCs w:val="32"/>
        </w:rPr>
        <w:t>。</w:t>
      </w:r>
      <w:r w:rsidR="00F910A4">
        <w:rPr>
          <w:rFonts w:ascii="方正仿宋_GBK" w:eastAsia="方正仿宋_GBK" w:hint="eastAsia"/>
          <w:sz w:val="32"/>
          <w:szCs w:val="32"/>
        </w:rPr>
        <w:t>做好信息公开工作，在学校官网、信息公开网主动公开信息，保障师生员工的知情权和监督权，在2</w:t>
      </w:r>
      <w:r w:rsidR="00F910A4">
        <w:rPr>
          <w:rFonts w:ascii="方正仿宋_GBK" w:eastAsia="方正仿宋_GBK"/>
          <w:sz w:val="32"/>
          <w:szCs w:val="32"/>
        </w:rPr>
        <w:t>018</w:t>
      </w:r>
      <w:r w:rsidR="00722AC4">
        <w:rPr>
          <w:rFonts w:ascii="方正仿宋_GBK" w:eastAsia="方正仿宋_GBK" w:hint="eastAsia"/>
          <w:sz w:val="32"/>
          <w:szCs w:val="32"/>
        </w:rPr>
        <w:t xml:space="preserve"> </w:t>
      </w:r>
      <w:r w:rsidR="00F910A4">
        <w:rPr>
          <w:rFonts w:ascii="方正仿宋_GBK" w:eastAsia="方正仿宋_GBK" w:hint="eastAsia"/>
          <w:sz w:val="32"/>
          <w:szCs w:val="32"/>
        </w:rPr>
        <w:t>-</w:t>
      </w:r>
      <w:r w:rsidR="00F910A4">
        <w:rPr>
          <w:rFonts w:ascii="方正仿宋_GBK" w:eastAsia="方正仿宋_GBK"/>
          <w:sz w:val="32"/>
          <w:szCs w:val="32"/>
        </w:rPr>
        <w:t>2019</w:t>
      </w:r>
      <w:r w:rsidR="00F910A4">
        <w:rPr>
          <w:rFonts w:ascii="方正仿宋_GBK" w:eastAsia="方正仿宋_GBK" w:hint="eastAsia"/>
          <w:sz w:val="32"/>
          <w:szCs w:val="32"/>
        </w:rPr>
        <w:t>年上海市教委信息公开评议中，我校获评</w:t>
      </w:r>
      <w:r w:rsidR="00683F81">
        <w:rPr>
          <w:rFonts w:ascii="方正仿宋_GBK" w:eastAsia="方正仿宋_GBK" w:hint="eastAsia"/>
          <w:sz w:val="32"/>
          <w:szCs w:val="32"/>
        </w:rPr>
        <w:t>“</w:t>
      </w:r>
      <w:r w:rsidR="00F910A4">
        <w:rPr>
          <w:rFonts w:ascii="方正仿宋_GBK" w:eastAsia="方正仿宋_GBK" w:hint="eastAsia"/>
          <w:sz w:val="32"/>
          <w:szCs w:val="32"/>
        </w:rPr>
        <w:t>上海高校信息公开工作良好单位</w:t>
      </w:r>
      <w:r w:rsidR="00683F81">
        <w:rPr>
          <w:rFonts w:ascii="方正仿宋_GBK" w:eastAsia="方正仿宋_GBK" w:hint="eastAsia"/>
          <w:sz w:val="32"/>
          <w:szCs w:val="32"/>
        </w:rPr>
        <w:t>”</w:t>
      </w:r>
      <w:r w:rsidR="00F910A4">
        <w:rPr>
          <w:rFonts w:ascii="方正仿宋_GBK" w:eastAsia="方正仿宋_GBK" w:hint="eastAsia"/>
          <w:sz w:val="32"/>
          <w:szCs w:val="32"/>
        </w:rPr>
        <w:t>。</w:t>
      </w:r>
    </w:p>
    <w:p w14:paraId="70A9A951" w14:textId="41DCD894" w:rsidR="00AC78B7" w:rsidRDefault="00AC78B7" w:rsidP="00E23AC3">
      <w:pPr>
        <w:spacing w:line="600" w:lineRule="exact"/>
        <w:ind w:firstLineChars="200" w:firstLine="640"/>
        <w:rPr>
          <w:rFonts w:ascii="方正黑体_GBK" w:eastAsia="方正黑体_GBK"/>
          <w:sz w:val="32"/>
          <w:szCs w:val="32"/>
        </w:rPr>
      </w:pPr>
      <w:r>
        <w:rPr>
          <w:rFonts w:ascii="方正黑体_GBK" w:eastAsia="方正黑体_GBK" w:hint="eastAsia"/>
          <w:sz w:val="32"/>
          <w:szCs w:val="32"/>
        </w:rPr>
        <w:t>二、</w:t>
      </w:r>
      <w:r w:rsidR="006F6127" w:rsidRPr="002F1C7D">
        <w:rPr>
          <w:rFonts w:ascii="方正黑体_GBK" w:eastAsia="方正黑体_GBK" w:hint="eastAsia"/>
          <w:sz w:val="32"/>
          <w:szCs w:val="32"/>
        </w:rPr>
        <w:t>学校</w:t>
      </w:r>
      <w:r w:rsidR="002F1C7D" w:rsidRPr="002F1C7D">
        <w:rPr>
          <w:rFonts w:ascii="方正黑体_GBK" w:eastAsia="方正黑体_GBK" w:hint="eastAsia"/>
          <w:sz w:val="32"/>
          <w:szCs w:val="32"/>
        </w:rPr>
        <w:t>综合改革与治理</w:t>
      </w:r>
      <w:r w:rsidR="006F6127">
        <w:rPr>
          <w:rFonts w:ascii="方正黑体_GBK" w:eastAsia="方正黑体_GBK" w:hint="eastAsia"/>
          <w:sz w:val="32"/>
          <w:szCs w:val="32"/>
        </w:rPr>
        <w:t>面临</w:t>
      </w:r>
      <w:r w:rsidR="00CB2C9E">
        <w:rPr>
          <w:rFonts w:ascii="方正黑体_GBK" w:eastAsia="方正黑体_GBK" w:hint="eastAsia"/>
          <w:sz w:val="32"/>
          <w:szCs w:val="32"/>
        </w:rPr>
        <w:t>的问题</w:t>
      </w:r>
    </w:p>
    <w:p w14:paraId="6244EC41" w14:textId="2CE016BE" w:rsidR="002B458A" w:rsidRPr="00ED074D" w:rsidRDefault="0016563F" w:rsidP="00D602AB">
      <w:pPr>
        <w:spacing w:line="600" w:lineRule="exact"/>
        <w:ind w:firstLineChars="200" w:firstLine="640"/>
        <w:rPr>
          <w:rFonts w:ascii="方正楷体_GBK" w:eastAsia="方正楷体_GBK"/>
          <w:sz w:val="32"/>
          <w:szCs w:val="32"/>
        </w:rPr>
      </w:pPr>
      <w:r w:rsidRPr="00ED074D">
        <w:rPr>
          <w:rFonts w:ascii="方正楷体_GBK" w:eastAsia="方正楷体_GBK" w:hint="eastAsia"/>
          <w:sz w:val="32"/>
          <w:szCs w:val="32"/>
        </w:rPr>
        <w:t>（</w:t>
      </w:r>
      <w:r w:rsidR="00CB7218" w:rsidRPr="00ED074D">
        <w:rPr>
          <w:rFonts w:ascii="方正楷体_GBK" w:eastAsia="方正楷体_GBK" w:hint="eastAsia"/>
          <w:sz w:val="32"/>
          <w:szCs w:val="32"/>
        </w:rPr>
        <w:t>一</w:t>
      </w:r>
      <w:r w:rsidRPr="00ED074D">
        <w:rPr>
          <w:rFonts w:ascii="方正楷体_GBK" w:eastAsia="方正楷体_GBK" w:hint="eastAsia"/>
          <w:sz w:val="32"/>
          <w:szCs w:val="32"/>
        </w:rPr>
        <w:t>）</w:t>
      </w:r>
      <w:r w:rsidR="002B458A" w:rsidRPr="00ED074D">
        <w:rPr>
          <w:rFonts w:ascii="方正楷体_GBK" w:eastAsia="方正楷体_GBK" w:hint="eastAsia"/>
          <w:sz w:val="32"/>
          <w:szCs w:val="32"/>
        </w:rPr>
        <w:t>制度建设不</w:t>
      </w:r>
      <w:r w:rsidR="00761F90" w:rsidRPr="00ED074D">
        <w:rPr>
          <w:rFonts w:ascii="方正楷体_GBK" w:eastAsia="方正楷体_GBK" w:hint="eastAsia"/>
          <w:sz w:val="32"/>
          <w:szCs w:val="32"/>
        </w:rPr>
        <w:t>够</w:t>
      </w:r>
      <w:r w:rsidR="002B458A" w:rsidRPr="00ED074D">
        <w:rPr>
          <w:rFonts w:ascii="方正楷体_GBK" w:eastAsia="方正楷体_GBK" w:hint="eastAsia"/>
          <w:sz w:val="32"/>
          <w:szCs w:val="32"/>
        </w:rPr>
        <w:t>完善</w:t>
      </w:r>
    </w:p>
    <w:p w14:paraId="51D3BE0D" w14:textId="3FFA0170" w:rsidR="00DB1492" w:rsidRDefault="002C051F" w:rsidP="007A50C1">
      <w:pPr>
        <w:spacing w:line="600" w:lineRule="exact"/>
        <w:ind w:firstLineChars="200" w:firstLine="640"/>
        <w:rPr>
          <w:rFonts w:ascii="方正仿宋_GBK" w:eastAsia="方正仿宋_GBK"/>
          <w:sz w:val="32"/>
          <w:szCs w:val="32"/>
        </w:rPr>
      </w:pPr>
      <w:r>
        <w:rPr>
          <w:rFonts w:ascii="方正仿宋_GBK" w:eastAsia="方正仿宋_GBK" w:hint="eastAsia"/>
          <w:sz w:val="32"/>
          <w:szCs w:val="32"/>
        </w:rPr>
        <w:t>规章制度体系缺乏顶层设计</w:t>
      </w:r>
      <w:r w:rsidR="00096CE2">
        <w:rPr>
          <w:rFonts w:ascii="方正仿宋_GBK" w:eastAsia="方正仿宋_GBK" w:hint="eastAsia"/>
          <w:sz w:val="32"/>
          <w:szCs w:val="32"/>
        </w:rPr>
        <w:t>，</w:t>
      </w:r>
      <w:r>
        <w:rPr>
          <w:rFonts w:ascii="方正仿宋_GBK" w:eastAsia="方正仿宋_GBK" w:hint="eastAsia"/>
          <w:sz w:val="32"/>
          <w:szCs w:val="32"/>
        </w:rPr>
        <w:t>制度缺失、制度陈旧现象存在；</w:t>
      </w:r>
      <w:r w:rsidR="004F59A8">
        <w:rPr>
          <w:rFonts w:ascii="方正仿宋_GBK" w:eastAsia="方正仿宋_GBK" w:hint="eastAsia"/>
          <w:sz w:val="32"/>
          <w:szCs w:val="32"/>
        </w:rPr>
        <w:t>对一些原则性的规定没有制定具体实施细则或办法</w:t>
      </w:r>
      <w:r w:rsidR="0087635B">
        <w:rPr>
          <w:rFonts w:ascii="方正仿宋_GBK" w:eastAsia="方正仿宋_GBK" w:hint="eastAsia"/>
          <w:sz w:val="32"/>
          <w:szCs w:val="32"/>
        </w:rPr>
        <w:t>，规章制度间的协调不够</w:t>
      </w:r>
      <w:r w:rsidR="004769F4">
        <w:rPr>
          <w:rFonts w:ascii="方正仿宋_GBK" w:eastAsia="方正仿宋_GBK" w:hint="eastAsia"/>
          <w:sz w:val="32"/>
          <w:szCs w:val="32"/>
        </w:rPr>
        <w:t>，</w:t>
      </w:r>
      <w:r w:rsidR="00084D6F">
        <w:rPr>
          <w:rFonts w:ascii="方正仿宋_GBK" w:eastAsia="方正仿宋_GBK" w:hint="eastAsia"/>
          <w:sz w:val="32"/>
          <w:szCs w:val="32"/>
        </w:rPr>
        <w:t>院系</w:t>
      </w:r>
      <w:r w:rsidR="00096CE2">
        <w:rPr>
          <w:rFonts w:ascii="方正仿宋_GBK" w:eastAsia="方正仿宋_GBK" w:hint="eastAsia"/>
          <w:sz w:val="32"/>
          <w:szCs w:val="32"/>
        </w:rPr>
        <w:t>的规章制度未能</w:t>
      </w:r>
      <w:r w:rsidR="00A73898">
        <w:rPr>
          <w:rFonts w:ascii="方正仿宋_GBK" w:eastAsia="方正仿宋_GBK" w:hint="eastAsia"/>
          <w:sz w:val="32"/>
          <w:szCs w:val="32"/>
        </w:rPr>
        <w:t>纳入</w:t>
      </w:r>
      <w:r w:rsidR="00096CE2">
        <w:rPr>
          <w:rFonts w:ascii="方正仿宋_GBK" w:eastAsia="方正仿宋_GBK" w:hint="eastAsia"/>
          <w:sz w:val="32"/>
          <w:szCs w:val="32"/>
        </w:rPr>
        <w:t>学校层面</w:t>
      </w:r>
      <w:r w:rsidR="00A73898">
        <w:rPr>
          <w:rFonts w:ascii="方正仿宋_GBK" w:eastAsia="方正仿宋_GBK" w:hint="eastAsia"/>
          <w:sz w:val="32"/>
          <w:szCs w:val="32"/>
        </w:rPr>
        <w:t>统一管理</w:t>
      </w:r>
      <w:r w:rsidR="00096CE2">
        <w:rPr>
          <w:rFonts w:ascii="方正仿宋_GBK" w:eastAsia="方正仿宋_GBK" w:hint="eastAsia"/>
          <w:sz w:val="32"/>
          <w:szCs w:val="32"/>
        </w:rPr>
        <w:t>。</w:t>
      </w:r>
      <w:r>
        <w:rPr>
          <w:rFonts w:ascii="方正仿宋_GBK" w:eastAsia="方正仿宋_GBK" w:hint="eastAsia"/>
          <w:sz w:val="32"/>
          <w:szCs w:val="32"/>
        </w:rPr>
        <w:t>部分</w:t>
      </w:r>
      <w:r w:rsidR="00DB1492">
        <w:rPr>
          <w:rFonts w:ascii="方正仿宋_GBK" w:eastAsia="方正仿宋_GBK" w:hint="eastAsia"/>
          <w:sz w:val="32"/>
          <w:szCs w:val="32"/>
        </w:rPr>
        <w:t>制度制定过程中立项论证不充分，征求意见不广泛，未进行</w:t>
      </w:r>
      <w:r w:rsidR="002D13A2">
        <w:rPr>
          <w:rFonts w:ascii="方正仿宋_GBK" w:eastAsia="方正仿宋_GBK" w:hint="eastAsia"/>
          <w:sz w:val="32"/>
          <w:szCs w:val="32"/>
        </w:rPr>
        <w:t>合法性</w:t>
      </w:r>
      <w:r w:rsidR="00DB1492">
        <w:rPr>
          <w:rFonts w:ascii="方正仿宋_GBK" w:eastAsia="方正仿宋_GBK" w:hint="eastAsia"/>
          <w:sz w:val="32"/>
          <w:szCs w:val="32"/>
        </w:rPr>
        <w:t>审核</w:t>
      </w:r>
      <w:r w:rsidR="009330BE">
        <w:rPr>
          <w:rFonts w:ascii="方正仿宋_GBK" w:eastAsia="方正仿宋_GBK" w:hint="eastAsia"/>
          <w:sz w:val="32"/>
          <w:szCs w:val="32"/>
        </w:rPr>
        <w:t>，制度连续性和稳定性</w:t>
      </w:r>
      <w:r w:rsidR="004769F4">
        <w:rPr>
          <w:rFonts w:ascii="方正仿宋_GBK" w:eastAsia="方正仿宋_GBK" w:hint="eastAsia"/>
          <w:sz w:val="32"/>
          <w:szCs w:val="32"/>
        </w:rPr>
        <w:t>不够</w:t>
      </w:r>
      <w:r w:rsidR="008F028B">
        <w:rPr>
          <w:rFonts w:ascii="方正仿宋_GBK" w:eastAsia="方正仿宋_GBK" w:hint="eastAsia"/>
          <w:sz w:val="32"/>
          <w:szCs w:val="32"/>
        </w:rPr>
        <w:t>。</w:t>
      </w:r>
      <w:r w:rsidR="00D6035E">
        <w:rPr>
          <w:rFonts w:ascii="方正仿宋_GBK" w:eastAsia="方正仿宋_GBK" w:hint="eastAsia"/>
          <w:sz w:val="32"/>
          <w:szCs w:val="32"/>
        </w:rPr>
        <w:t>制</w:t>
      </w:r>
      <w:r w:rsidR="00D6035E">
        <w:rPr>
          <w:rFonts w:ascii="方正仿宋_GBK" w:eastAsia="方正仿宋_GBK" w:hint="eastAsia"/>
          <w:sz w:val="32"/>
          <w:szCs w:val="32"/>
        </w:rPr>
        <w:lastRenderedPageBreak/>
        <w:t>定过程中存在立</w:t>
      </w:r>
      <w:r w:rsidR="00D6035E" w:rsidRPr="007A50C1">
        <w:rPr>
          <w:rFonts w:ascii="方正仿宋_GBK" w:eastAsia="方正仿宋_GBK" w:hint="eastAsia"/>
          <w:sz w:val="32"/>
          <w:szCs w:val="32"/>
        </w:rPr>
        <w:t>法技术问题，</w:t>
      </w:r>
      <w:r w:rsidR="00A026BD" w:rsidRPr="007A50C1">
        <w:rPr>
          <w:rFonts w:ascii="方正仿宋_GBK" w:eastAsia="方正仿宋_GBK" w:hint="eastAsia"/>
          <w:sz w:val="32"/>
          <w:szCs w:val="32"/>
        </w:rPr>
        <w:t>部分</w:t>
      </w:r>
      <w:r w:rsidR="00A026BD" w:rsidRPr="007A50C1">
        <w:rPr>
          <w:rFonts w:ascii="方正仿宋_GBK" w:eastAsia="方正仿宋_GBK"/>
          <w:sz w:val="32"/>
          <w:szCs w:val="32"/>
        </w:rPr>
        <w:t>制度</w:t>
      </w:r>
      <w:r w:rsidR="00D6035E" w:rsidRPr="007A50C1">
        <w:rPr>
          <w:rFonts w:ascii="方正仿宋_GBK" w:eastAsia="方正仿宋_GBK" w:hint="eastAsia"/>
          <w:sz w:val="32"/>
          <w:szCs w:val="32"/>
        </w:rPr>
        <w:t>逻辑不严密、用语不准确、格式不统一。</w:t>
      </w:r>
      <w:r w:rsidR="00D051CD" w:rsidRPr="007A50C1">
        <w:rPr>
          <w:rFonts w:ascii="方正仿宋_GBK" w:eastAsia="方正仿宋_GBK" w:hint="eastAsia"/>
          <w:sz w:val="32"/>
          <w:szCs w:val="32"/>
        </w:rPr>
        <w:t>制度形成后对于执行情况缺乏进一步跟踪</w:t>
      </w:r>
      <w:r w:rsidRPr="007A50C1">
        <w:rPr>
          <w:rFonts w:ascii="方正仿宋_GBK" w:eastAsia="方正仿宋_GBK" w:hint="eastAsia"/>
          <w:sz w:val="32"/>
          <w:szCs w:val="32"/>
        </w:rPr>
        <w:t>考核</w:t>
      </w:r>
      <w:r w:rsidR="00D051CD" w:rsidRPr="007A50C1">
        <w:rPr>
          <w:rFonts w:ascii="方正仿宋_GBK" w:eastAsia="方正仿宋_GBK" w:hint="eastAsia"/>
          <w:sz w:val="32"/>
          <w:szCs w:val="32"/>
        </w:rPr>
        <w:t>，对制度执行情况缺少评估。</w:t>
      </w:r>
      <w:r w:rsidR="00D6035E" w:rsidRPr="007A50C1">
        <w:rPr>
          <w:rFonts w:ascii="方正仿宋_GBK" w:eastAsia="方正仿宋_GBK" w:hint="eastAsia"/>
          <w:sz w:val="32"/>
          <w:szCs w:val="32"/>
        </w:rPr>
        <w:t>制度</w:t>
      </w:r>
      <w:r w:rsidR="00EE010E" w:rsidRPr="007A50C1">
        <w:rPr>
          <w:rFonts w:ascii="方正仿宋_GBK" w:eastAsia="方正仿宋_GBK" w:hint="eastAsia"/>
          <w:sz w:val="32"/>
          <w:szCs w:val="32"/>
        </w:rPr>
        <w:t>的宣传解释工作</w:t>
      </w:r>
      <w:r w:rsidR="00A24179">
        <w:rPr>
          <w:rFonts w:ascii="方正仿宋_GBK" w:eastAsia="方正仿宋_GBK" w:hint="eastAsia"/>
          <w:sz w:val="32"/>
          <w:szCs w:val="32"/>
        </w:rPr>
        <w:t>有待加强</w:t>
      </w:r>
      <w:r w:rsidR="00EE010E" w:rsidRPr="007A50C1">
        <w:rPr>
          <w:rFonts w:ascii="方正仿宋_GBK" w:eastAsia="方正仿宋_GBK" w:hint="eastAsia"/>
          <w:sz w:val="32"/>
          <w:szCs w:val="32"/>
        </w:rPr>
        <w:t>，部分师生规矩意识</w:t>
      </w:r>
      <w:r w:rsidR="00A24179">
        <w:rPr>
          <w:rFonts w:ascii="方正仿宋_GBK" w:eastAsia="方正仿宋_GBK" w:hint="eastAsia"/>
          <w:sz w:val="32"/>
          <w:szCs w:val="32"/>
        </w:rPr>
        <w:t>需要提高</w:t>
      </w:r>
      <w:r w:rsidR="00EE010E" w:rsidRPr="007A50C1">
        <w:rPr>
          <w:rFonts w:ascii="方正仿宋_GBK" w:eastAsia="方正仿宋_GBK" w:hint="eastAsia"/>
          <w:sz w:val="32"/>
          <w:szCs w:val="32"/>
        </w:rPr>
        <w:t>。</w:t>
      </w:r>
    </w:p>
    <w:p w14:paraId="26DB5244" w14:textId="4944DDCC" w:rsidR="002B458A" w:rsidRPr="004D08D6" w:rsidRDefault="0008479C" w:rsidP="0008479C">
      <w:pPr>
        <w:spacing w:line="600" w:lineRule="exact"/>
        <w:ind w:firstLineChars="200" w:firstLine="640"/>
        <w:rPr>
          <w:rFonts w:ascii="方正楷体_GBK" w:eastAsia="方正楷体_GBK"/>
          <w:sz w:val="32"/>
          <w:szCs w:val="32"/>
        </w:rPr>
      </w:pPr>
      <w:r w:rsidRPr="004D08D6">
        <w:rPr>
          <w:rFonts w:ascii="方正楷体_GBK" w:eastAsia="方正楷体_GBK" w:hint="eastAsia"/>
          <w:sz w:val="32"/>
          <w:szCs w:val="32"/>
        </w:rPr>
        <w:t>（</w:t>
      </w:r>
      <w:r w:rsidR="00CB7218" w:rsidRPr="004D08D6">
        <w:rPr>
          <w:rFonts w:ascii="方正楷体_GBK" w:eastAsia="方正楷体_GBK" w:hint="eastAsia"/>
          <w:sz w:val="32"/>
          <w:szCs w:val="32"/>
        </w:rPr>
        <w:t>二</w:t>
      </w:r>
      <w:r w:rsidRPr="004D08D6">
        <w:rPr>
          <w:rFonts w:ascii="方正楷体_GBK" w:eastAsia="方正楷体_GBK" w:hint="eastAsia"/>
          <w:sz w:val="32"/>
          <w:szCs w:val="32"/>
        </w:rPr>
        <w:t>）</w:t>
      </w:r>
      <w:r w:rsidR="00761F90" w:rsidRPr="00A24179">
        <w:rPr>
          <w:rFonts w:ascii="方正楷体_GBK" w:eastAsia="方正楷体_GBK" w:hint="eastAsia"/>
          <w:sz w:val="32"/>
          <w:szCs w:val="32"/>
        </w:rPr>
        <w:t>运行效能</w:t>
      </w:r>
      <w:r w:rsidR="0022410D">
        <w:rPr>
          <w:rFonts w:ascii="方正楷体_GBK" w:eastAsia="方正楷体_GBK" w:hint="eastAsia"/>
          <w:sz w:val="32"/>
          <w:szCs w:val="32"/>
        </w:rPr>
        <w:t>有待</w:t>
      </w:r>
      <w:r w:rsidR="00761F90" w:rsidRPr="00A24179">
        <w:rPr>
          <w:rFonts w:ascii="方正楷体_GBK" w:eastAsia="方正楷体_GBK" w:hint="eastAsia"/>
          <w:sz w:val="32"/>
          <w:szCs w:val="32"/>
        </w:rPr>
        <w:t>提升</w:t>
      </w:r>
    </w:p>
    <w:p w14:paraId="6E008F52" w14:textId="072F1E48" w:rsidR="000A7520" w:rsidRDefault="00091E14" w:rsidP="00C525E3">
      <w:pPr>
        <w:spacing w:line="600" w:lineRule="exact"/>
        <w:ind w:firstLineChars="200" w:firstLine="640"/>
        <w:rPr>
          <w:rFonts w:ascii="方正仿宋_GBK" w:eastAsia="方正仿宋_GBK"/>
          <w:sz w:val="32"/>
          <w:szCs w:val="32"/>
        </w:rPr>
      </w:pPr>
      <w:r w:rsidRPr="00091E14">
        <w:rPr>
          <w:rFonts w:ascii="方正仿宋_GBK" w:eastAsia="方正仿宋_GBK" w:hint="eastAsia"/>
          <w:sz w:val="32"/>
          <w:szCs w:val="32"/>
        </w:rPr>
        <w:t>学校谋事干事的生态环境不理想，部分教职工安于现状，视野</w:t>
      </w:r>
      <w:r w:rsidR="00C525E3">
        <w:rPr>
          <w:rFonts w:ascii="方正仿宋_GBK" w:eastAsia="方正仿宋_GBK" w:hint="eastAsia"/>
          <w:sz w:val="32"/>
          <w:szCs w:val="32"/>
        </w:rPr>
        <w:t>不够开阔</w:t>
      </w:r>
      <w:r w:rsidR="00EB2992">
        <w:rPr>
          <w:rFonts w:ascii="方正仿宋_GBK" w:eastAsia="方正仿宋_GBK" w:hint="eastAsia"/>
          <w:sz w:val="32"/>
          <w:szCs w:val="32"/>
        </w:rPr>
        <w:t>。</w:t>
      </w:r>
      <w:r w:rsidR="00C525E3">
        <w:rPr>
          <w:rFonts w:ascii="方正仿宋_GBK" w:eastAsia="方正仿宋_GBK" w:hint="eastAsia"/>
          <w:sz w:val="32"/>
          <w:szCs w:val="32"/>
        </w:rPr>
        <w:t>存在</w:t>
      </w:r>
      <w:r w:rsidR="005B02F5" w:rsidRPr="005B02F5">
        <w:rPr>
          <w:rFonts w:ascii="方正仿宋_GBK" w:eastAsia="方正仿宋_GBK" w:hint="eastAsia"/>
          <w:sz w:val="32"/>
          <w:szCs w:val="32"/>
        </w:rPr>
        <w:t>行政色彩办学</w:t>
      </w:r>
      <w:r w:rsidR="00C525E3">
        <w:rPr>
          <w:rFonts w:ascii="方正仿宋_GBK" w:eastAsia="方正仿宋_GBK" w:hint="eastAsia"/>
          <w:sz w:val="32"/>
          <w:szCs w:val="32"/>
        </w:rPr>
        <w:t>现象</w:t>
      </w:r>
      <w:r w:rsidR="005B02F5" w:rsidRPr="005B02F5">
        <w:rPr>
          <w:rFonts w:ascii="方正仿宋_GBK" w:eastAsia="方正仿宋_GBK" w:hint="eastAsia"/>
          <w:sz w:val="32"/>
          <w:szCs w:val="32"/>
        </w:rPr>
        <w:t>，缺乏教书育人、学术讨论的良好氛围。</w:t>
      </w:r>
      <w:r w:rsidR="002B458A">
        <w:rPr>
          <w:rFonts w:ascii="方正仿宋_GBK" w:eastAsia="方正仿宋_GBK" w:hint="eastAsia"/>
          <w:sz w:val="32"/>
          <w:szCs w:val="32"/>
        </w:rPr>
        <w:t>权责界定</w:t>
      </w:r>
      <w:r w:rsidR="00450181">
        <w:rPr>
          <w:rFonts w:ascii="方正仿宋_GBK" w:eastAsia="方正仿宋_GBK" w:hint="eastAsia"/>
          <w:sz w:val="32"/>
          <w:szCs w:val="32"/>
        </w:rPr>
        <w:t>需要加强</w:t>
      </w:r>
      <w:r w:rsidR="00613F53" w:rsidRPr="00C525E3">
        <w:rPr>
          <w:rFonts w:ascii="方正仿宋_GBK" w:eastAsia="方正仿宋_GBK" w:hint="eastAsia"/>
          <w:sz w:val="32"/>
          <w:szCs w:val="32"/>
        </w:rPr>
        <w:t>，</w:t>
      </w:r>
      <w:r w:rsidR="002B458A" w:rsidRPr="00C525E3">
        <w:rPr>
          <w:rFonts w:ascii="方正仿宋_GBK" w:eastAsia="方正仿宋_GBK" w:hint="eastAsia"/>
          <w:sz w:val="32"/>
          <w:szCs w:val="32"/>
        </w:rPr>
        <w:t>学术</w:t>
      </w:r>
      <w:r w:rsidR="0089552E" w:rsidRPr="00C525E3">
        <w:rPr>
          <w:rFonts w:ascii="方正仿宋_GBK" w:eastAsia="方正仿宋_GBK" w:hint="eastAsia"/>
          <w:sz w:val="32"/>
          <w:szCs w:val="32"/>
        </w:rPr>
        <w:t>委员会</w:t>
      </w:r>
      <w:r w:rsidR="0089552E" w:rsidRPr="00C525E3">
        <w:rPr>
          <w:rFonts w:ascii="方正仿宋_GBK" w:eastAsia="方正仿宋_GBK"/>
          <w:sz w:val="32"/>
          <w:szCs w:val="32"/>
        </w:rPr>
        <w:t>作用</w:t>
      </w:r>
      <w:r w:rsidR="00450181">
        <w:rPr>
          <w:rFonts w:ascii="方正仿宋_GBK" w:eastAsia="方正仿宋_GBK" w:hint="eastAsia"/>
          <w:sz w:val="32"/>
          <w:szCs w:val="32"/>
        </w:rPr>
        <w:t>需要激发</w:t>
      </w:r>
      <w:r w:rsidR="00C525E3" w:rsidRPr="00C525E3">
        <w:rPr>
          <w:rFonts w:ascii="方正仿宋_GBK" w:eastAsia="方正仿宋_GBK" w:hint="eastAsia"/>
          <w:sz w:val="32"/>
          <w:szCs w:val="32"/>
        </w:rPr>
        <w:t>。</w:t>
      </w:r>
      <w:r w:rsidR="00EB2992" w:rsidRPr="00C525E3">
        <w:rPr>
          <w:rFonts w:ascii="方正仿宋_GBK" w:eastAsia="方正仿宋_GBK" w:hint="eastAsia"/>
          <w:sz w:val="32"/>
          <w:szCs w:val="32"/>
        </w:rPr>
        <w:t>学校内部组织架构和运行机制不协调</w:t>
      </w:r>
      <w:r w:rsidR="00ED074D">
        <w:rPr>
          <w:rFonts w:ascii="方正仿宋_GBK" w:eastAsia="方正仿宋_GBK" w:hint="eastAsia"/>
          <w:sz w:val="32"/>
          <w:szCs w:val="32"/>
        </w:rPr>
        <w:t>，</w:t>
      </w:r>
      <w:r w:rsidR="00D93E17" w:rsidRPr="00C525E3">
        <w:rPr>
          <w:rFonts w:ascii="方正仿宋_GBK" w:eastAsia="方正仿宋_GBK" w:hint="eastAsia"/>
          <w:sz w:val="32"/>
          <w:szCs w:val="32"/>
        </w:rPr>
        <w:t>师资队伍与行政管理队伍存在人数“倒挂”现象</w:t>
      </w:r>
      <w:r w:rsidR="00ED074D">
        <w:rPr>
          <w:rFonts w:ascii="方正仿宋_GBK" w:eastAsia="方正仿宋_GBK" w:hint="eastAsia"/>
          <w:sz w:val="32"/>
          <w:szCs w:val="32"/>
        </w:rPr>
        <w:t>，</w:t>
      </w:r>
      <w:r w:rsidR="00D93E17" w:rsidRPr="00C525E3">
        <w:rPr>
          <w:rFonts w:ascii="方正仿宋_GBK" w:eastAsia="方正仿宋_GBK" w:hint="eastAsia"/>
          <w:sz w:val="32"/>
          <w:szCs w:val="32"/>
        </w:rPr>
        <w:t>教授在科研等方</w:t>
      </w:r>
      <w:r w:rsidR="00D93E17">
        <w:rPr>
          <w:rFonts w:ascii="方正仿宋_GBK" w:eastAsia="方正仿宋_GBK" w:hint="eastAsia"/>
          <w:sz w:val="32"/>
          <w:szCs w:val="32"/>
        </w:rPr>
        <w:t>面的引领作用</w:t>
      </w:r>
      <w:r w:rsidR="00450181">
        <w:rPr>
          <w:rFonts w:ascii="方正仿宋_GBK" w:eastAsia="方正仿宋_GBK" w:hint="eastAsia"/>
          <w:sz w:val="32"/>
          <w:szCs w:val="32"/>
        </w:rPr>
        <w:t>需要加强</w:t>
      </w:r>
      <w:r w:rsidR="00D93E17">
        <w:rPr>
          <w:rFonts w:ascii="方正仿宋_GBK" w:eastAsia="方正仿宋_GBK" w:hint="eastAsia"/>
          <w:sz w:val="32"/>
          <w:szCs w:val="32"/>
        </w:rPr>
        <w:t>，青年教师科研方向</w:t>
      </w:r>
      <w:r w:rsidR="00450181">
        <w:rPr>
          <w:rFonts w:ascii="方正仿宋_GBK" w:eastAsia="方正仿宋_GBK" w:hint="eastAsia"/>
          <w:sz w:val="32"/>
          <w:szCs w:val="32"/>
        </w:rPr>
        <w:t>有待</w:t>
      </w:r>
      <w:r w:rsidR="00D93E17">
        <w:rPr>
          <w:rFonts w:ascii="方正仿宋_GBK" w:eastAsia="方正仿宋_GBK" w:hint="eastAsia"/>
          <w:sz w:val="32"/>
          <w:szCs w:val="32"/>
        </w:rPr>
        <w:t>明确。</w:t>
      </w:r>
      <w:r w:rsidR="00271F29">
        <w:rPr>
          <w:rFonts w:ascii="方正仿宋_GBK" w:eastAsia="方正仿宋_GBK" w:hint="eastAsia"/>
          <w:sz w:val="32"/>
          <w:szCs w:val="32"/>
        </w:rPr>
        <w:t>学术力量地位</w:t>
      </w:r>
      <w:r w:rsidR="00450181">
        <w:rPr>
          <w:rFonts w:ascii="方正仿宋_GBK" w:eastAsia="方正仿宋_GBK" w:hint="eastAsia"/>
          <w:sz w:val="32"/>
          <w:szCs w:val="32"/>
        </w:rPr>
        <w:t>需要</w:t>
      </w:r>
      <w:r w:rsidR="00450181">
        <w:rPr>
          <w:rFonts w:ascii="方正仿宋_GBK" w:eastAsia="方正仿宋_GBK"/>
          <w:sz w:val="32"/>
          <w:szCs w:val="32"/>
        </w:rPr>
        <w:t>增强</w:t>
      </w:r>
      <w:r w:rsidR="00271F29">
        <w:rPr>
          <w:rFonts w:ascii="方正仿宋_GBK" w:eastAsia="方正仿宋_GBK" w:hint="eastAsia"/>
          <w:sz w:val="32"/>
          <w:szCs w:val="32"/>
        </w:rPr>
        <w:t>，</w:t>
      </w:r>
      <w:r w:rsidR="007C19FB">
        <w:rPr>
          <w:rFonts w:ascii="方正仿宋_GBK" w:eastAsia="方正仿宋_GBK" w:hint="eastAsia"/>
          <w:sz w:val="32"/>
          <w:szCs w:val="32"/>
        </w:rPr>
        <w:t>教师在学术事务中</w:t>
      </w:r>
      <w:r w:rsidR="007C19FB">
        <w:rPr>
          <w:rFonts w:ascii="方正仿宋_GBK" w:eastAsia="方正仿宋_GBK"/>
          <w:sz w:val="32"/>
          <w:szCs w:val="32"/>
        </w:rPr>
        <w:t>的作用需要增强</w:t>
      </w:r>
      <w:r w:rsidR="00DC2B50">
        <w:rPr>
          <w:rFonts w:ascii="方正仿宋_GBK" w:eastAsia="方正仿宋_GBK" w:hint="eastAsia"/>
          <w:sz w:val="32"/>
          <w:szCs w:val="32"/>
        </w:rPr>
        <w:t>。</w:t>
      </w:r>
      <w:r w:rsidR="000A7520" w:rsidRPr="000A7520">
        <w:rPr>
          <w:rFonts w:ascii="方正仿宋_GBK" w:eastAsia="方正仿宋_GBK" w:hint="eastAsia"/>
          <w:sz w:val="32"/>
          <w:szCs w:val="32"/>
        </w:rPr>
        <w:t>学校层面在重点任务的持续推进方面缺乏有效的督办和过程管理，各部门之间沟通协作不够，推诿扯皮的</w:t>
      </w:r>
      <w:r w:rsidR="00026A18">
        <w:rPr>
          <w:rFonts w:ascii="方正仿宋_GBK" w:eastAsia="方正仿宋_GBK" w:hint="eastAsia"/>
          <w:sz w:val="32"/>
          <w:szCs w:val="32"/>
        </w:rPr>
        <w:t>现象</w:t>
      </w:r>
      <w:r w:rsidR="00905653">
        <w:rPr>
          <w:rFonts w:ascii="方正仿宋_GBK" w:eastAsia="方正仿宋_GBK" w:hint="eastAsia"/>
          <w:sz w:val="32"/>
          <w:szCs w:val="32"/>
        </w:rPr>
        <w:t>存在</w:t>
      </w:r>
      <w:r w:rsidR="000A7520" w:rsidRPr="000A7520">
        <w:rPr>
          <w:rFonts w:ascii="方正仿宋_GBK" w:eastAsia="方正仿宋_GBK" w:hint="eastAsia"/>
          <w:sz w:val="32"/>
          <w:szCs w:val="32"/>
        </w:rPr>
        <w:t>。</w:t>
      </w:r>
    </w:p>
    <w:p w14:paraId="02ECF999" w14:textId="5CE7BFC6" w:rsidR="002B458A" w:rsidRPr="004D08D6" w:rsidRDefault="002B458A" w:rsidP="0008479C">
      <w:pPr>
        <w:spacing w:line="600" w:lineRule="exact"/>
        <w:ind w:firstLineChars="200" w:firstLine="640"/>
        <w:rPr>
          <w:rFonts w:ascii="方正楷体_GBK" w:eastAsia="方正楷体_GBK" w:hint="eastAsia"/>
          <w:sz w:val="32"/>
          <w:szCs w:val="32"/>
        </w:rPr>
      </w:pPr>
      <w:r w:rsidRPr="004D08D6">
        <w:rPr>
          <w:rFonts w:ascii="方正楷体_GBK" w:eastAsia="方正楷体_GBK" w:hint="eastAsia"/>
          <w:sz w:val="32"/>
          <w:szCs w:val="32"/>
        </w:rPr>
        <w:t>（三）思想理念</w:t>
      </w:r>
      <w:r w:rsidR="00106807">
        <w:rPr>
          <w:rFonts w:ascii="方正楷体_GBK" w:eastAsia="方正楷体_GBK" w:hint="eastAsia"/>
          <w:sz w:val="32"/>
          <w:szCs w:val="32"/>
        </w:rPr>
        <w:t>需要转变</w:t>
      </w:r>
    </w:p>
    <w:p w14:paraId="1A462047" w14:textId="1C1B6609" w:rsidR="00B374C1" w:rsidRDefault="00743761" w:rsidP="00166D2E">
      <w:pPr>
        <w:spacing w:line="600" w:lineRule="exact"/>
        <w:ind w:firstLineChars="200" w:firstLine="640"/>
        <w:rPr>
          <w:rFonts w:ascii="方正仿宋_GBK" w:eastAsia="方正仿宋_GBK"/>
          <w:sz w:val="32"/>
          <w:szCs w:val="32"/>
        </w:rPr>
      </w:pPr>
      <w:r w:rsidRPr="00166D2E">
        <w:rPr>
          <w:rFonts w:ascii="方正仿宋_GBK" w:eastAsia="方正仿宋_GBK" w:hint="eastAsia"/>
          <w:sz w:val="32"/>
          <w:szCs w:val="32"/>
        </w:rPr>
        <w:t>价值文化</w:t>
      </w:r>
      <w:r w:rsidRPr="00166D2E">
        <w:rPr>
          <w:rFonts w:ascii="方正仿宋_GBK" w:eastAsia="方正仿宋_GBK"/>
          <w:sz w:val="32"/>
          <w:szCs w:val="32"/>
        </w:rPr>
        <w:t>积淀不够</w:t>
      </w:r>
      <w:r w:rsidR="00166D2E" w:rsidRPr="00166D2E">
        <w:rPr>
          <w:rFonts w:ascii="方正仿宋_GBK" w:eastAsia="方正仿宋_GBK" w:hint="eastAsia"/>
          <w:sz w:val="32"/>
          <w:szCs w:val="32"/>
        </w:rPr>
        <w:t>。</w:t>
      </w:r>
      <w:r w:rsidR="007D2D21">
        <w:rPr>
          <w:rFonts w:ascii="方正仿宋_GBK" w:eastAsia="方正仿宋_GBK" w:hint="eastAsia"/>
          <w:sz w:val="32"/>
          <w:szCs w:val="32"/>
        </w:rPr>
        <w:t>落实立德树人根本任务有待加强，</w:t>
      </w:r>
      <w:r w:rsidR="00EF5819">
        <w:rPr>
          <w:rFonts w:ascii="方正仿宋_GBK" w:eastAsia="方正仿宋_GBK" w:hint="eastAsia"/>
          <w:sz w:val="32"/>
          <w:szCs w:val="32"/>
        </w:rPr>
        <w:t>以学生为中心的办学理念尚需进一步深化</w:t>
      </w:r>
      <w:r w:rsidR="00EF5819" w:rsidRPr="00EF5819">
        <w:rPr>
          <w:rFonts w:ascii="方正仿宋_GBK" w:eastAsia="方正仿宋_GBK" w:hint="eastAsia"/>
          <w:sz w:val="32"/>
          <w:szCs w:val="32"/>
        </w:rPr>
        <w:t>，学生参与学校决策基本停留在形式上</w:t>
      </w:r>
      <w:r w:rsidR="00EF5819">
        <w:rPr>
          <w:rFonts w:ascii="方正仿宋_GBK" w:eastAsia="方正仿宋_GBK" w:hint="eastAsia"/>
          <w:sz w:val="32"/>
          <w:szCs w:val="32"/>
        </w:rPr>
        <w:t>。</w:t>
      </w:r>
      <w:r w:rsidR="00913D2D" w:rsidRPr="00913D2D">
        <w:rPr>
          <w:rFonts w:ascii="方正仿宋_GBK" w:eastAsia="方正仿宋_GBK" w:hint="eastAsia"/>
          <w:sz w:val="32"/>
          <w:szCs w:val="32"/>
        </w:rPr>
        <w:t>院系对发展目标和定位不清晰，对特色的把握不够</w:t>
      </w:r>
      <w:r w:rsidR="00987365">
        <w:rPr>
          <w:rFonts w:ascii="方正仿宋_GBK" w:eastAsia="方正仿宋_GBK" w:hint="eastAsia"/>
          <w:sz w:val="32"/>
          <w:szCs w:val="32"/>
        </w:rPr>
        <w:t>；</w:t>
      </w:r>
      <w:r w:rsidR="00987365" w:rsidRPr="006124CC">
        <w:rPr>
          <w:rFonts w:ascii="方正仿宋_GBK" w:eastAsia="方正仿宋_GBK" w:hint="eastAsia"/>
          <w:sz w:val="32"/>
          <w:szCs w:val="32"/>
        </w:rPr>
        <w:t>对学科和专业的内涵、人才培养的规律和模式认识不清晰</w:t>
      </w:r>
      <w:r w:rsidR="00913D2D" w:rsidRPr="00913D2D">
        <w:rPr>
          <w:rFonts w:ascii="方正仿宋_GBK" w:eastAsia="方正仿宋_GBK" w:hint="eastAsia"/>
          <w:sz w:val="32"/>
          <w:szCs w:val="32"/>
        </w:rPr>
        <w:t>。</w:t>
      </w:r>
      <w:r w:rsidR="00D11C9A">
        <w:rPr>
          <w:rFonts w:ascii="方正仿宋_GBK" w:eastAsia="方正仿宋_GBK" w:hint="eastAsia"/>
          <w:sz w:val="32"/>
          <w:szCs w:val="32"/>
        </w:rPr>
        <w:t>管理</w:t>
      </w:r>
      <w:r w:rsidR="00987365">
        <w:rPr>
          <w:rFonts w:ascii="方正仿宋_GBK" w:eastAsia="方正仿宋_GBK" w:hint="eastAsia"/>
          <w:sz w:val="32"/>
          <w:szCs w:val="32"/>
        </w:rPr>
        <w:t>部门对高等教育的管理和治理能力不强，服务意识有待提升。</w:t>
      </w:r>
    </w:p>
    <w:p w14:paraId="204EB614" w14:textId="48CEB6DD" w:rsidR="00CB2C9E" w:rsidRDefault="00CB2C9E" w:rsidP="00E23AC3">
      <w:pPr>
        <w:spacing w:line="600" w:lineRule="exact"/>
        <w:ind w:firstLineChars="200" w:firstLine="640"/>
        <w:rPr>
          <w:rFonts w:ascii="方正黑体_GBK" w:eastAsia="方正黑体_GBK"/>
          <w:sz w:val="32"/>
          <w:szCs w:val="32"/>
        </w:rPr>
      </w:pPr>
      <w:r>
        <w:rPr>
          <w:rFonts w:ascii="方正黑体_GBK" w:eastAsia="方正黑体_GBK" w:hint="eastAsia"/>
          <w:sz w:val="32"/>
          <w:szCs w:val="32"/>
        </w:rPr>
        <w:t>三、“十四五”时期综合改革与治理</w:t>
      </w:r>
      <w:r w:rsidR="00693233">
        <w:rPr>
          <w:rFonts w:ascii="方正黑体_GBK" w:eastAsia="方正黑体_GBK" w:hint="eastAsia"/>
          <w:sz w:val="32"/>
          <w:szCs w:val="32"/>
        </w:rPr>
        <w:t>目标</w:t>
      </w:r>
    </w:p>
    <w:p w14:paraId="67314AB5" w14:textId="01742073" w:rsidR="000A61E9" w:rsidRPr="00FA2CD3" w:rsidRDefault="00693233" w:rsidP="00E23AC3">
      <w:pPr>
        <w:spacing w:line="600" w:lineRule="exact"/>
        <w:ind w:firstLineChars="200" w:firstLine="640"/>
        <w:rPr>
          <w:rFonts w:ascii="方正楷体_GBK" w:eastAsia="方正楷体_GBK"/>
          <w:sz w:val="32"/>
          <w:szCs w:val="32"/>
        </w:rPr>
      </w:pPr>
      <w:r w:rsidRPr="00FA2CD3">
        <w:rPr>
          <w:rFonts w:ascii="方正楷体_GBK" w:eastAsia="方正楷体_GBK" w:hint="eastAsia"/>
          <w:sz w:val="32"/>
          <w:szCs w:val="32"/>
        </w:rPr>
        <w:t>（</w:t>
      </w:r>
      <w:r w:rsidR="0079621C" w:rsidRPr="00FA2CD3">
        <w:rPr>
          <w:rFonts w:ascii="方正楷体_GBK" w:eastAsia="方正楷体_GBK" w:hint="eastAsia"/>
          <w:sz w:val="32"/>
          <w:szCs w:val="32"/>
        </w:rPr>
        <w:t>一</w:t>
      </w:r>
      <w:r w:rsidRPr="00FA2CD3">
        <w:rPr>
          <w:rFonts w:ascii="方正楷体_GBK" w:eastAsia="方正楷体_GBK" w:hint="eastAsia"/>
          <w:sz w:val="32"/>
          <w:szCs w:val="32"/>
        </w:rPr>
        <w:t>）</w:t>
      </w:r>
      <w:r w:rsidR="0079621C" w:rsidRPr="00FA2CD3">
        <w:rPr>
          <w:rFonts w:ascii="方正楷体_GBK" w:eastAsia="方正楷体_GBK" w:hint="eastAsia"/>
          <w:sz w:val="32"/>
          <w:szCs w:val="32"/>
        </w:rPr>
        <w:t>总体目标</w:t>
      </w:r>
    </w:p>
    <w:p w14:paraId="2F896633" w14:textId="3FD1AFA9" w:rsidR="0079621C" w:rsidRDefault="00771119" w:rsidP="00004B47">
      <w:pPr>
        <w:spacing w:line="600" w:lineRule="exact"/>
        <w:ind w:firstLineChars="200" w:firstLine="640"/>
        <w:rPr>
          <w:rFonts w:ascii="方正仿宋_GBK" w:eastAsia="方正仿宋_GBK"/>
          <w:sz w:val="32"/>
          <w:szCs w:val="32"/>
        </w:rPr>
      </w:pPr>
      <w:r>
        <w:rPr>
          <w:rFonts w:ascii="方正仿宋_GBK" w:eastAsia="方正仿宋_GBK" w:hint="eastAsia"/>
          <w:sz w:val="32"/>
          <w:szCs w:val="32"/>
        </w:rPr>
        <w:lastRenderedPageBreak/>
        <w:t>坚持</w:t>
      </w:r>
      <w:r>
        <w:rPr>
          <w:rFonts w:ascii="方正仿宋_GBK" w:eastAsia="方正仿宋_GBK"/>
          <w:sz w:val="32"/>
          <w:szCs w:val="32"/>
        </w:rPr>
        <w:t>党委领导下的校长负责制，</w:t>
      </w:r>
      <w:r w:rsidR="0079621C" w:rsidRPr="00E23AC3">
        <w:rPr>
          <w:rFonts w:ascii="方正仿宋_GBK" w:eastAsia="方正仿宋_GBK" w:hint="eastAsia"/>
          <w:sz w:val="32"/>
          <w:szCs w:val="32"/>
        </w:rPr>
        <w:t>以建立现代大学制度</w:t>
      </w:r>
      <w:r w:rsidR="00004B47">
        <w:rPr>
          <w:rFonts w:ascii="方正仿宋_GBK" w:eastAsia="方正仿宋_GBK" w:hint="eastAsia"/>
          <w:sz w:val="32"/>
          <w:szCs w:val="32"/>
        </w:rPr>
        <w:t>为抓手</w:t>
      </w:r>
      <w:r w:rsidR="0079621C" w:rsidRPr="00E23AC3">
        <w:rPr>
          <w:rFonts w:ascii="方正仿宋_GBK" w:eastAsia="方正仿宋_GBK" w:hint="eastAsia"/>
          <w:sz w:val="32"/>
          <w:szCs w:val="32"/>
        </w:rPr>
        <w:t>，</w:t>
      </w:r>
      <w:r w:rsidR="00004B47">
        <w:rPr>
          <w:rFonts w:ascii="方正仿宋_GBK" w:eastAsia="方正仿宋_GBK" w:hint="eastAsia"/>
          <w:sz w:val="32"/>
          <w:szCs w:val="32"/>
        </w:rPr>
        <w:t>在重点领域和关键环节着力破除制约学校发展的体制机制障碍，</w:t>
      </w:r>
      <w:r w:rsidR="0079621C" w:rsidRPr="00E23AC3">
        <w:rPr>
          <w:rFonts w:ascii="方正仿宋_GBK" w:eastAsia="方正仿宋_GBK" w:hint="eastAsia"/>
          <w:sz w:val="32"/>
          <w:szCs w:val="32"/>
        </w:rPr>
        <w:t>推进学校治理体系和治理能力现代化</w:t>
      </w:r>
      <w:r w:rsidR="00DA6A02">
        <w:rPr>
          <w:rFonts w:ascii="方正仿宋_GBK" w:eastAsia="方正仿宋_GBK" w:hint="eastAsia"/>
          <w:sz w:val="32"/>
          <w:szCs w:val="32"/>
        </w:rPr>
        <w:t>。</w:t>
      </w:r>
    </w:p>
    <w:p w14:paraId="2EAEDB93" w14:textId="3D63DBE3" w:rsidR="000F623F" w:rsidRPr="00FA2CD3" w:rsidRDefault="00693233" w:rsidP="000F623F">
      <w:pPr>
        <w:spacing w:line="600" w:lineRule="exact"/>
        <w:ind w:firstLineChars="200" w:firstLine="640"/>
        <w:rPr>
          <w:rFonts w:ascii="方正楷体_GBK" w:eastAsia="方正楷体_GBK"/>
          <w:sz w:val="32"/>
          <w:szCs w:val="32"/>
        </w:rPr>
      </w:pPr>
      <w:r w:rsidRPr="00FA2CD3">
        <w:rPr>
          <w:rFonts w:ascii="方正楷体_GBK" w:eastAsia="方正楷体_GBK" w:hint="eastAsia"/>
          <w:sz w:val="32"/>
          <w:szCs w:val="32"/>
        </w:rPr>
        <w:t>（</w:t>
      </w:r>
      <w:r w:rsidR="0079621C" w:rsidRPr="00FA2CD3">
        <w:rPr>
          <w:rFonts w:ascii="方正楷体_GBK" w:eastAsia="方正楷体_GBK" w:hint="eastAsia"/>
          <w:sz w:val="32"/>
          <w:szCs w:val="32"/>
        </w:rPr>
        <w:t>二</w:t>
      </w:r>
      <w:r w:rsidRPr="00FA2CD3">
        <w:rPr>
          <w:rFonts w:ascii="方正楷体_GBK" w:eastAsia="方正楷体_GBK" w:hint="eastAsia"/>
          <w:sz w:val="32"/>
          <w:szCs w:val="32"/>
        </w:rPr>
        <w:t>）</w:t>
      </w:r>
      <w:r w:rsidR="0079621C" w:rsidRPr="00FA2CD3">
        <w:rPr>
          <w:rFonts w:ascii="方正楷体_GBK" w:eastAsia="方正楷体_GBK" w:hint="eastAsia"/>
          <w:sz w:val="32"/>
          <w:szCs w:val="32"/>
        </w:rPr>
        <w:t>基本原则</w:t>
      </w:r>
    </w:p>
    <w:p w14:paraId="74161CF0" w14:textId="33479139" w:rsidR="0079621C" w:rsidRPr="00D53A98" w:rsidRDefault="0079621C" w:rsidP="00E23AC3">
      <w:pPr>
        <w:spacing w:line="600" w:lineRule="exact"/>
        <w:ind w:firstLineChars="200" w:firstLine="640"/>
        <w:rPr>
          <w:rFonts w:ascii="方正仿宋_GBK" w:eastAsia="方正仿宋_GBK"/>
          <w:sz w:val="32"/>
          <w:szCs w:val="32"/>
        </w:rPr>
      </w:pPr>
      <w:r w:rsidRPr="00D53A98">
        <w:rPr>
          <w:rFonts w:ascii="方正仿宋_GBK" w:eastAsia="方正仿宋_GBK" w:hint="eastAsia"/>
          <w:sz w:val="32"/>
          <w:szCs w:val="32"/>
        </w:rPr>
        <w:t>问题导向</w:t>
      </w:r>
      <w:r w:rsidR="000F623F">
        <w:rPr>
          <w:rFonts w:ascii="方正仿宋_GBK" w:eastAsia="方正仿宋_GBK" w:hint="eastAsia"/>
          <w:sz w:val="32"/>
          <w:szCs w:val="32"/>
        </w:rPr>
        <w:t>原则</w:t>
      </w:r>
      <w:r w:rsidR="0018789D">
        <w:rPr>
          <w:rFonts w:ascii="方正仿宋_GBK" w:eastAsia="方正仿宋_GBK" w:hint="eastAsia"/>
          <w:sz w:val="32"/>
          <w:szCs w:val="32"/>
        </w:rPr>
        <w:t>。</w:t>
      </w:r>
      <w:r w:rsidR="00C12AD4">
        <w:rPr>
          <w:rFonts w:ascii="方正仿宋_GBK" w:eastAsia="方正仿宋_GBK" w:hint="eastAsia"/>
          <w:sz w:val="32"/>
          <w:szCs w:val="32"/>
        </w:rPr>
        <w:t>解决问题是综合改革与学校治理的出发点，也是检验改革成效的试金石。</w:t>
      </w:r>
      <w:r w:rsidR="0018789D">
        <w:rPr>
          <w:rFonts w:ascii="方正仿宋_GBK" w:eastAsia="方正仿宋_GBK" w:hint="eastAsia"/>
          <w:sz w:val="32"/>
          <w:szCs w:val="32"/>
        </w:rPr>
        <w:t>坚持问题驱动，破除制约学校发展的体制机制障碍</w:t>
      </w:r>
      <w:r w:rsidR="00EB356A">
        <w:rPr>
          <w:rFonts w:ascii="方正仿宋_GBK" w:eastAsia="方正仿宋_GBK" w:hint="eastAsia"/>
          <w:sz w:val="32"/>
          <w:szCs w:val="32"/>
        </w:rPr>
        <w:t>，解决影响学校发展的核心问题、重大问题和主要问题</w:t>
      </w:r>
      <w:r w:rsidR="00367BEE">
        <w:rPr>
          <w:rFonts w:ascii="方正仿宋_GBK" w:eastAsia="方正仿宋_GBK" w:hint="eastAsia"/>
          <w:sz w:val="32"/>
          <w:szCs w:val="32"/>
        </w:rPr>
        <w:t>，促进学校事业发展。</w:t>
      </w:r>
    </w:p>
    <w:p w14:paraId="1A6DE3AD" w14:textId="5B9B100C" w:rsidR="000F623F" w:rsidRDefault="000F623F" w:rsidP="000F623F">
      <w:pPr>
        <w:spacing w:line="600" w:lineRule="exact"/>
        <w:ind w:firstLineChars="200" w:firstLine="640"/>
        <w:rPr>
          <w:rFonts w:ascii="方正仿宋_GBK" w:eastAsia="方正仿宋_GBK"/>
          <w:sz w:val="32"/>
          <w:szCs w:val="32"/>
        </w:rPr>
      </w:pPr>
      <w:r w:rsidRPr="00D53A98">
        <w:rPr>
          <w:rFonts w:ascii="方正仿宋_GBK" w:eastAsia="方正仿宋_GBK" w:hint="eastAsia"/>
          <w:sz w:val="32"/>
          <w:szCs w:val="32"/>
        </w:rPr>
        <w:t>促进发展</w:t>
      </w:r>
      <w:r>
        <w:rPr>
          <w:rFonts w:ascii="方正仿宋_GBK" w:eastAsia="方正仿宋_GBK" w:hint="eastAsia"/>
          <w:sz w:val="32"/>
          <w:szCs w:val="32"/>
        </w:rPr>
        <w:t>原则。综合改革与学校治理的目的是</w:t>
      </w:r>
      <w:r w:rsidR="00D26546">
        <w:rPr>
          <w:rFonts w:ascii="方正仿宋_GBK" w:eastAsia="方正仿宋_GBK" w:hint="eastAsia"/>
          <w:sz w:val="32"/>
          <w:szCs w:val="32"/>
        </w:rPr>
        <w:t>最大限度地盘活内在资源、激活内生动力，从而促进学校事业发展、教师进步和学生成长。</w:t>
      </w:r>
      <w:r w:rsidR="00CD0B52">
        <w:rPr>
          <w:rFonts w:ascii="方正仿宋_GBK" w:eastAsia="方正仿宋_GBK" w:hint="eastAsia"/>
          <w:sz w:val="32"/>
          <w:szCs w:val="32"/>
        </w:rPr>
        <w:t>坚持促进发展原则，尊重师生主体地位，改革才能凝聚师生智慧，形成学校发展合力。</w:t>
      </w:r>
    </w:p>
    <w:p w14:paraId="368932EF" w14:textId="66C37C1E" w:rsidR="00F662EF" w:rsidRDefault="0079621C" w:rsidP="00FB7C6A">
      <w:pPr>
        <w:spacing w:line="600" w:lineRule="exact"/>
        <w:ind w:firstLineChars="200" w:firstLine="640"/>
        <w:rPr>
          <w:rFonts w:ascii="方正仿宋_GBK" w:eastAsia="方正仿宋_GBK"/>
          <w:sz w:val="32"/>
          <w:szCs w:val="32"/>
        </w:rPr>
      </w:pPr>
      <w:r w:rsidRPr="00D53A98">
        <w:rPr>
          <w:rFonts w:ascii="方正仿宋_GBK" w:eastAsia="方正仿宋_GBK" w:hint="eastAsia"/>
          <w:sz w:val="32"/>
          <w:szCs w:val="32"/>
        </w:rPr>
        <w:t>循序渐进</w:t>
      </w:r>
      <w:r w:rsidR="000F623F">
        <w:rPr>
          <w:rFonts w:ascii="方正仿宋_GBK" w:eastAsia="方正仿宋_GBK" w:hint="eastAsia"/>
          <w:sz w:val="32"/>
          <w:szCs w:val="32"/>
        </w:rPr>
        <w:t>原则。</w:t>
      </w:r>
      <w:r w:rsidR="00F662EF">
        <w:rPr>
          <w:rFonts w:ascii="方正仿宋_GBK" w:eastAsia="方正仿宋_GBK" w:hint="eastAsia"/>
          <w:sz w:val="32"/>
          <w:szCs w:val="32"/>
        </w:rPr>
        <w:t>坚持改革的系统性、整体性和协调性，坚持顶层设计、整体推进、重点突破，注重抓重要领域和关键环节。从广大师生反映强烈、制约学校发展的瓶颈问题出发，稳步推进相关领域改革与治理。</w:t>
      </w:r>
    </w:p>
    <w:p w14:paraId="72930B0A" w14:textId="25564FDF" w:rsidR="00AB4D0D" w:rsidRDefault="00693233" w:rsidP="00E23AC3">
      <w:pPr>
        <w:spacing w:line="600" w:lineRule="exact"/>
        <w:ind w:firstLineChars="200" w:firstLine="640"/>
        <w:rPr>
          <w:rFonts w:ascii="方正黑体_GBK" w:eastAsia="方正黑体_GBK"/>
          <w:sz w:val="32"/>
          <w:szCs w:val="32"/>
        </w:rPr>
      </w:pPr>
      <w:r>
        <w:rPr>
          <w:rFonts w:ascii="方正黑体_GBK" w:eastAsia="方正黑体_GBK" w:hint="eastAsia"/>
          <w:sz w:val="32"/>
          <w:szCs w:val="32"/>
        </w:rPr>
        <w:t>四、</w:t>
      </w:r>
      <w:r w:rsidR="00AB4D0D">
        <w:rPr>
          <w:rFonts w:ascii="方正黑体_GBK" w:eastAsia="方正黑体_GBK" w:hint="eastAsia"/>
          <w:sz w:val="32"/>
          <w:szCs w:val="32"/>
        </w:rPr>
        <w:t>综合改革与学校治理的重点领域和主要举措</w:t>
      </w:r>
    </w:p>
    <w:p w14:paraId="51FD6B77" w14:textId="13CBC013" w:rsidR="002362AA" w:rsidRDefault="00612029" w:rsidP="00B40BF4">
      <w:pPr>
        <w:spacing w:line="600" w:lineRule="exact"/>
        <w:ind w:firstLineChars="200" w:firstLine="640"/>
        <w:rPr>
          <w:rFonts w:ascii="方正仿宋_GBK" w:eastAsia="方正仿宋_GBK"/>
          <w:sz w:val="32"/>
          <w:szCs w:val="32"/>
        </w:rPr>
      </w:pPr>
      <w:r w:rsidRPr="00B54CF3">
        <w:rPr>
          <w:rFonts w:ascii="方正仿宋_GBK" w:eastAsia="方正仿宋_GBK" w:hint="eastAsia"/>
          <w:sz w:val="32"/>
          <w:szCs w:val="32"/>
        </w:rPr>
        <w:t>加强顶层设计，</w:t>
      </w:r>
      <w:r w:rsidR="00030DB4" w:rsidRPr="00B54CF3">
        <w:rPr>
          <w:rFonts w:ascii="方正仿宋_GBK" w:eastAsia="方正仿宋_GBK" w:hint="eastAsia"/>
          <w:sz w:val="32"/>
          <w:szCs w:val="32"/>
        </w:rPr>
        <w:t>进一步明确学校的办学理念和特色、发展目标和战略、领导体制、治理结构和管理模式、</w:t>
      </w:r>
      <w:r w:rsidR="00CB335A" w:rsidRPr="00B54CF3">
        <w:rPr>
          <w:rFonts w:ascii="方正仿宋_GBK" w:eastAsia="方正仿宋_GBK" w:hint="eastAsia"/>
          <w:sz w:val="32"/>
          <w:szCs w:val="32"/>
        </w:rPr>
        <w:t>师生</w:t>
      </w:r>
      <w:r w:rsidR="00030DB4" w:rsidRPr="00B54CF3">
        <w:rPr>
          <w:rFonts w:ascii="方正仿宋_GBK" w:eastAsia="方正仿宋_GBK" w:hint="eastAsia"/>
          <w:sz w:val="32"/>
          <w:szCs w:val="32"/>
        </w:rPr>
        <w:t>的权利和义务等内容。</w:t>
      </w:r>
      <w:r w:rsidR="00BC4317" w:rsidRPr="00B54CF3">
        <w:rPr>
          <w:rFonts w:ascii="方正仿宋_GBK" w:eastAsia="方正仿宋_GBK" w:hint="eastAsia"/>
          <w:sz w:val="32"/>
          <w:szCs w:val="32"/>
        </w:rPr>
        <w:t>以章程为引领，加强规章制度建设工作，全方位构建学校制度体系，建立起“章程——学校基本制度——部门规章制度</w:t>
      </w:r>
      <w:r w:rsidR="00BC4317" w:rsidRPr="00A97C93">
        <w:rPr>
          <w:rFonts w:ascii="方正仿宋_GBK" w:eastAsia="方正仿宋_GBK" w:hint="eastAsia"/>
          <w:sz w:val="32"/>
          <w:szCs w:val="32"/>
        </w:rPr>
        <w:t>”</w:t>
      </w:r>
      <w:r w:rsidR="002362AA" w:rsidRPr="00A97C93">
        <w:rPr>
          <w:rFonts w:ascii="方正仿宋_GBK" w:eastAsia="方正仿宋_GBK" w:hint="eastAsia"/>
          <w:sz w:val="32"/>
          <w:szCs w:val="32"/>
        </w:rPr>
        <w:t>的全面覆盖、自上而下、协调一致、层次合理的规章制度体系</w:t>
      </w:r>
      <w:r w:rsidR="00305470" w:rsidRPr="00A97C93">
        <w:rPr>
          <w:rFonts w:ascii="方正仿宋_GBK" w:eastAsia="方正仿宋_GBK" w:hint="eastAsia"/>
          <w:sz w:val="32"/>
          <w:szCs w:val="32"/>
        </w:rPr>
        <w:t>。</w:t>
      </w:r>
      <w:r w:rsidR="00C60551" w:rsidRPr="00A97C93">
        <w:rPr>
          <w:rFonts w:ascii="方正仿宋_GBK" w:eastAsia="方正仿宋_GBK" w:hint="eastAsia"/>
          <w:sz w:val="32"/>
          <w:szCs w:val="32"/>
        </w:rPr>
        <w:t>通过健全和完善学校规章制度体系，</w:t>
      </w:r>
      <w:r w:rsidR="00C60551" w:rsidRPr="00A97C93">
        <w:rPr>
          <w:rFonts w:ascii="方正仿宋_GBK" w:eastAsia="方正仿宋_GBK" w:hint="eastAsia"/>
          <w:sz w:val="32"/>
          <w:szCs w:val="32"/>
        </w:rPr>
        <w:lastRenderedPageBreak/>
        <w:t>确立学校治理价值导向，明确治理主体职责</w:t>
      </w:r>
      <w:r w:rsidR="00153CA5" w:rsidRPr="00A97C93">
        <w:rPr>
          <w:rFonts w:ascii="方正仿宋_GBK" w:eastAsia="方正仿宋_GBK" w:hint="eastAsia"/>
          <w:sz w:val="32"/>
          <w:szCs w:val="32"/>
        </w:rPr>
        <w:t>，规范治理秩序，整合学校各类资源</w:t>
      </w:r>
      <w:r w:rsidR="00807AD1" w:rsidRPr="00A97C93">
        <w:rPr>
          <w:rFonts w:ascii="方正仿宋_GBK" w:eastAsia="方正仿宋_GBK" w:hint="eastAsia"/>
          <w:sz w:val="32"/>
          <w:szCs w:val="32"/>
        </w:rPr>
        <w:t>，</w:t>
      </w:r>
      <w:r w:rsidR="002C2306" w:rsidRPr="00A97C93">
        <w:rPr>
          <w:rFonts w:ascii="方正仿宋_GBK" w:eastAsia="方正仿宋_GBK" w:hint="eastAsia"/>
          <w:sz w:val="32"/>
          <w:szCs w:val="32"/>
        </w:rPr>
        <w:t>统领</w:t>
      </w:r>
      <w:r w:rsidR="002B6FF8" w:rsidRPr="00A97C93">
        <w:rPr>
          <w:rFonts w:ascii="方正仿宋_GBK" w:eastAsia="方正仿宋_GBK" w:hint="eastAsia"/>
          <w:sz w:val="32"/>
          <w:szCs w:val="32"/>
        </w:rPr>
        <w:t>学校综合改革</w:t>
      </w:r>
      <w:r w:rsidR="002C2306" w:rsidRPr="00A97C93">
        <w:rPr>
          <w:rFonts w:ascii="方正仿宋_GBK" w:eastAsia="方正仿宋_GBK" w:hint="eastAsia"/>
          <w:sz w:val="32"/>
          <w:szCs w:val="32"/>
        </w:rPr>
        <w:t>项目</w:t>
      </w:r>
      <w:r w:rsidR="002B6FF8" w:rsidRPr="00A97C93">
        <w:rPr>
          <w:rFonts w:ascii="方正仿宋_GBK" w:eastAsia="方正仿宋_GBK" w:hint="eastAsia"/>
          <w:sz w:val="32"/>
          <w:szCs w:val="32"/>
        </w:rPr>
        <w:t>，</w:t>
      </w:r>
      <w:r w:rsidR="001C1B5C" w:rsidRPr="00A97C93">
        <w:rPr>
          <w:rFonts w:ascii="方正仿宋_GBK" w:eastAsia="方正仿宋_GBK" w:hint="eastAsia"/>
          <w:sz w:val="32"/>
          <w:szCs w:val="32"/>
        </w:rPr>
        <w:t>推动</w:t>
      </w:r>
      <w:r w:rsidR="00807AD1" w:rsidRPr="00A97C93">
        <w:rPr>
          <w:rFonts w:ascii="方正仿宋_GBK" w:eastAsia="方正仿宋_GBK" w:hint="eastAsia"/>
          <w:sz w:val="32"/>
          <w:szCs w:val="32"/>
        </w:rPr>
        <w:t>形成完备的治理体系</w:t>
      </w:r>
      <w:r w:rsidR="001C1B5C" w:rsidRPr="00A97C93">
        <w:rPr>
          <w:rFonts w:ascii="方正仿宋_GBK" w:eastAsia="方正仿宋_GBK" w:hint="eastAsia"/>
          <w:sz w:val="32"/>
          <w:szCs w:val="32"/>
        </w:rPr>
        <w:t>。</w:t>
      </w:r>
    </w:p>
    <w:p w14:paraId="3F1A8EB6" w14:textId="1CDDD7AD" w:rsidR="001C1B5C" w:rsidRPr="00E23AC3" w:rsidRDefault="001C1B5C" w:rsidP="001C1B5C">
      <w:pPr>
        <w:spacing w:line="600" w:lineRule="exact"/>
        <w:ind w:firstLineChars="200" w:firstLine="640"/>
        <w:rPr>
          <w:rFonts w:ascii="方正楷体_GBK" w:eastAsia="方正楷体_GBK"/>
          <w:sz w:val="32"/>
          <w:szCs w:val="32"/>
        </w:rPr>
      </w:pPr>
      <w:r w:rsidRPr="00E23AC3">
        <w:rPr>
          <w:rFonts w:ascii="方正楷体_GBK" w:eastAsia="方正楷体_GBK" w:hint="eastAsia"/>
          <w:sz w:val="32"/>
          <w:szCs w:val="32"/>
        </w:rPr>
        <w:t>（一）</w:t>
      </w:r>
      <w:r w:rsidR="001247D6">
        <w:rPr>
          <w:rFonts w:ascii="方正楷体_GBK" w:eastAsia="方正楷体_GBK" w:hint="eastAsia"/>
          <w:sz w:val="32"/>
          <w:szCs w:val="32"/>
        </w:rPr>
        <w:t>坚持</w:t>
      </w:r>
      <w:r w:rsidRPr="00E23AC3">
        <w:rPr>
          <w:rFonts w:ascii="方正楷体_GBK" w:eastAsia="方正楷体_GBK" w:hint="eastAsia"/>
          <w:sz w:val="32"/>
          <w:szCs w:val="32"/>
        </w:rPr>
        <w:t>党委领导下的校长负责制</w:t>
      </w:r>
      <w:r w:rsidR="001247D6">
        <w:rPr>
          <w:rFonts w:ascii="方正楷体_GBK" w:eastAsia="方正楷体_GBK" w:hint="eastAsia"/>
          <w:sz w:val="32"/>
          <w:szCs w:val="32"/>
        </w:rPr>
        <w:t>，完善</w:t>
      </w:r>
      <w:r w:rsidR="00266B23">
        <w:rPr>
          <w:rFonts w:ascii="方正楷体_GBK" w:eastAsia="方正楷体_GBK" w:hint="eastAsia"/>
          <w:sz w:val="32"/>
          <w:szCs w:val="32"/>
        </w:rPr>
        <w:t>领导体</w:t>
      </w:r>
      <w:r w:rsidR="001247D6">
        <w:rPr>
          <w:rFonts w:ascii="方正楷体_GBK" w:eastAsia="方正楷体_GBK" w:hint="eastAsia"/>
          <w:sz w:val="32"/>
          <w:szCs w:val="32"/>
        </w:rPr>
        <w:t>制</w:t>
      </w:r>
    </w:p>
    <w:p w14:paraId="7EE68067" w14:textId="54BB84D3" w:rsidR="00BD41DF" w:rsidRDefault="006465C4" w:rsidP="001C1B5C">
      <w:pPr>
        <w:spacing w:line="600" w:lineRule="exact"/>
        <w:ind w:firstLineChars="200" w:firstLine="640"/>
        <w:rPr>
          <w:rFonts w:ascii="方正仿宋_GBK" w:eastAsia="方正仿宋_GBK"/>
          <w:sz w:val="32"/>
          <w:szCs w:val="32"/>
        </w:rPr>
      </w:pPr>
      <w:r>
        <w:rPr>
          <w:rFonts w:ascii="方正仿宋_GBK" w:eastAsia="方正仿宋_GBK"/>
          <w:sz w:val="32"/>
          <w:szCs w:val="32"/>
        </w:rPr>
        <w:t>1</w:t>
      </w:r>
      <w:r w:rsidR="001C1B5C">
        <w:rPr>
          <w:rFonts w:ascii="方正仿宋_GBK" w:eastAsia="方正仿宋_GBK" w:hint="eastAsia"/>
          <w:sz w:val="32"/>
          <w:szCs w:val="32"/>
        </w:rPr>
        <w:t>.</w:t>
      </w:r>
      <w:r w:rsidR="00BD41DF">
        <w:rPr>
          <w:rFonts w:ascii="方正仿宋_GBK" w:eastAsia="方正仿宋_GBK" w:hint="eastAsia"/>
          <w:sz w:val="32"/>
          <w:szCs w:val="32"/>
        </w:rPr>
        <w:t>构建规范的决策程序</w:t>
      </w:r>
    </w:p>
    <w:p w14:paraId="1C742AB6" w14:textId="0D5E8886" w:rsidR="003C7420" w:rsidRPr="004D08D6" w:rsidRDefault="00A16408" w:rsidP="001C1B5C">
      <w:pPr>
        <w:spacing w:line="600" w:lineRule="exact"/>
        <w:ind w:firstLineChars="200" w:firstLine="640"/>
        <w:rPr>
          <w:rFonts w:ascii="方正仿宋_GBK" w:eastAsia="方正仿宋_GBK"/>
          <w:sz w:val="32"/>
          <w:szCs w:val="32"/>
        </w:rPr>
      </w:pPr>
      <w:r>
        <w:rPr>
          <w:rFonts w:ascii="方正仿宋_GBK" w:eastAsia="方正仿宋_GBK" w:hint="eastAsia"/>
          <w:sz w:val="32"/>
          <w:szCs w:val="32"/>
        </w:rPr>
        <w:t>一是提升议事决策的规范性和效率。</w:t>
      </w:r>
      <w:r w:rsidR="006825A7">
        <w:rPr>
          <w:rFonts w:ascii="方正仿宋_GBK" w:eastAsia="方正仿宋_GBK" w:hint="eastAsia"/>
          <w:sz w:val="32"/>
          <w:szCs w:val="32"/>
        </w:rPr>
        <w:t>健全</w:t>
      </w:r>
      <w:r w:rsidR="006825A7" w:rsidRPr="00AF5DC3">
        <w:rPr>
          <w:rFonts w:ascii="方正仿宋_GBK" w:eastAsia="方正仿宋_GBK" w:hint="eastAsia"/>
          <w:sz w:val="32"/>
          <w:szCs w:val="32"/>
        </w:rPr>
        <w:t>重大事项请示报告制度</w:t>
      </w:r>
      <w:r w:rsidR="006825A7">
        <w:rPr>
          <w:rFonts w:ascii="方正仿宋_GBK" w:eastAsia="方正仿宋_GBK" w:hint="eastAsia"/>
          <w:sz w:val="32"/>
          <w:szCs w:val="32"/>
        </w:rPr>
        <w:t>，</w:t>
      </w:r>
      <w:r w:rsidR="0099165C">
        <w:rPr>
          <w:rFonts w:ascii="方正仿宋_GBK" w:eastAsia="方正仿宋_GBK" w:hint="eastAsia"/>
          <w:sz w:val="32"/>
          <w:szCs w:val="32"/>
        </w:rPr>
        <w:t>建立清晰科学的校长办公会议事内容和决策程序</w:t>
      </w:r>
      <w:r w:rsidR="002C4B3A">
        <w:rPr>
          <w:rFonts w:ascii="方正仿宋_GBK" w:eastAsia="方正仿宋_GBK" w:hint="eastAsia"/>
          <w:sz w:val="32"/>
          <w:szCs w:val="32"/>
        </w:rPr>
        <w:t>，严格会议召开程序，控制会议频次和时长。</w:t>
      </w:r>
      <w:r>
        <w:rPr>
          <w:rFonts w:ascii="方正仿宋_GBK" w:eastAsia="方正仿宋_GBK" w:hint="eastAsia"/>
          <w:sz w:val="32"/>
          <w:szCs w:val="32"/>
        </w:rPr>
        <w:t>二是</w:t>
      </w:r>
      <w:r w:rsidR="002C4B3A">
        <w:rPr>
          <w:rFonts w:ascii="方正仿宋_GBK" w:eastAsia="方正仿宋_GBK" w:hint="eastAsia"/>
          <w:sz w:val="32"/>
          <w:szCs w:val="32"/>
        </w:rPr>
        <w:t>提升议事决策的科学性</w:t>
      </w:r>
      <w:r w:rsidR="002C4B3A" w:rsidRPr="004D08D6">
        <w:rPr>
          <w:rFonts w:ascii="方正仿宋_GBK" w:eastAsia="方正仿宋_GBK" w:hint="eastAsia"/>
          <w:sz w:val="32"/>
          <w:szCs w:val="32"/>
        </w:rPr>
        <w:t>，</w:t>
      </w:r>
      <w:r w:rsidR="003C7420" w:rsidRPr="004D08D6">
        <w:rPr>
          <w:rFonts w:ascii="方正仿宋_GBK" w:eastAsia="方正仿宋_GBK" w:hint="eastAsia"/>
          <w:sz w:val="32"/>
          <w:szCs w:val="32"/>
        </w:rPr>
        <w:t>完善调查研究机制和信息公开机制，保障师生参与，确保决策科学、程序正当、过程公开、责任明确，</w:t>
      </w:r>
      <w:r w:rsidR="009B1A54" w:rsidRPr="004D08D6">
        <w:rPr>
          <w:rFonts w:ascii="方正仿宋_GBK" w:eastAsia="方正仿宋_GBK" w:hint="eastAsia"/>
          <w:sz w:val="32"/>
          <w:szCs w:val="32"/>
        </w:rPr>
        <w:t>避免</w:t>
      </w:r>
      <w:r w:rsidR="0023380C" w:rsidRPr="004D08D6">
        <w:rPr>
          <w:rFonts w:ascii="方正仿宋_GBK" w:eastAsia="方正仿宋_GBK" w:hint="eastAsia"/>
          <w:sz w:val="32"/>
          <w:szCs w:val="32"/>
        </w:rPr>
        <w:t>出现</w:t>
      </w:r>
      <w:r w:rsidR="003C7420" w:rsidRPr="004D08D6">
        <w:rPr>
          <w:rFonts w:ascii="方正仿宋_GBK" w:eastAsia="方正仿宋_GBK" w:hint="eastAsia"/>
          <w:sz w:val="32"/>
          <w:szCs w:val="32"/>
        </w:rPr>
        <w:t>在重大决策面前意见征求不充分、调查研究机制不完善的问题。</w:t>
      </w:r>
    </w:p>
    <w:p w14:paraId="5E1B49A0" w14:textId="073A85C2" w:rsidR="00BD41DF" w:rsidRDefault="006465C4" w:rsidP="001C1B5C">
      <w:pPr>
        <w:spacing w:line="600" w:lineRule="exact"/>
        <w:ind w:firstLineChars="200" w:firstLine="640"/>
        <w:rPr>
          <w:rFonts w:ascii="方正仿宋_GBK" w:eastAsia="方正仿宋_GBK"/>
          <w:sz w:val="32"/>
          <w:szCs w:val="32"/>
        </w:rPr>
      </w:pPr>
      <w:r w:rsidRPr="004D08D6">
        <w:rPr>
          <w:rFonts w:ascii="方正仿宋_GBK" w:eastAsia="方正仿宋_GBK"/>
          <w:sz w:val="32"/>
          <w:szCs w:val="32"/>
        </w:rPr>
        <w:t>2</w:t>
      </w:r>
      <w:r w:rsidR="00B546AA" w:rsidRPr="004D08D6">
        <w:rPr>
          <w:rFonts w:ascii="方正仿宋_GBK" w:eastAsia="方正仿宋_GBK"/>
          <w:sz w:val="32"/>
          <w:szCs w:val="32"/>
        </w:rPr>
        <w:t>.</w:t>
      </w:r>
      <w:r w:rsidR="00B546AA" w:rsidRPr="004D08D6">
        <w:rPr>
          <w:rFonts w:ascii="方正仿宋_GBK" w:eastAsia="方正仿宋_GBK" w:hint="eastAsia"/>
          <w:sz w:val="32"/>
          <w:szCs w:val="32"/>
        </w:rPr>
        <w:t>构建协调有序的运行机制。</w:t>
      </w:r>
    </w:p>
    <w:p w14:paraId="5F3C22B8" w14:textId="0A944317" w:rsidR="002C4B3A" w:rsidRDefault="008A7835" w:rsidP="001C1B5C">
      <w:pPr>
        <w:spacing w:line="600" w:lineRule="exact"/>
        <w:ind w:firstLineChars="200" w:firstLine="640"/>
        <w:rPr>
          <w:rFonts w:ascii="方正仿宋_GBK" w:eastAsia="方正仿宋_GBK"/>
          <w:sz w:val="32"/>
          <w:szCs w:val="32"/>
        </w:rPr>
      </w:pPr>
      <w:r>
        <w:rPr>
          <w:rFonts w:ascii="方正仿宋_GBK" w:eastAsia="方正仿宋_GBK" w:hint="eastAsia"/>
          <w:sz w:val="32"/>
          <w:szCs w:val="32"/>
        </w:rPr>
        <w:t>一是</w:t>
      </w:r>
      <w:r w:rsidR="004E5ACA">
        <w:rPr>
          <w:rFonts w:ascii="方正仿宋_GBK" w:eastAsia="方正仿宋_GBK" w:hint="eastAsia"/>
          <w:sz w:val="32"/>
          <w:szCs w:val="32"/>
        </w:rPr>
        <w:t>健全领导班子成员沟通交流机制，促进领导班子成员深入交换意见，凝聚集体共识，形成工作合力，促进领导班子成员在工作推动中协调配合，提升重要决策和重大工作推进的质量。</w:t>
      </w:r>
      <w:r>
        <w:rPr>
          <w:rFonts w:ascii="方正仿宋_GBK" w:eastAsia="方正仿宋_GBK" w:hint="eastAsia"/>
          <w:sz w:val="32"/>
          <w:szCs w:val="32"/>
        </w:rPr>
        <w:t>二是</w:t>
      </w:r>
      <w:r w:rsidR="006825A7">
        <w:rPr>
          <w:rFonts w:ascii="方正仿宋_GBK" w:eastAsia="方正仿宋_GBK" w:hint="eastAsia"/>
          <w:sz w:val="32"/>
          <w:szCs w:val="32"/>
        </w:rPr>
        <w:t>坚持和完善院系党政联席会议制度，制定二级院系党政联席会议事规则，规范院系议事制度，提升议事水平。</w:t>
      </w:r>
      <w:r w:rsidR="00734EEA">
        <w:rPr>
          <w:rFonts w:ascii="方正仿宋_GBK" w:eastAsia="方正仿宋_GBK" w:hint="eastAsia"/>
          <w:sz w:val="32"/>
          <w:szCs w:val="32"/>
        </w:rPr>
        <w:t>三</w:t>
      </w:r>
      <w:r w:rsidR="00D44DF4">
        <w:rPr>
          <w:rFonts w:ascii="方正仿宋_GBK" w:eastAsia="方正仿宋_GBK" w:hint="eastAsia"/>
          <w:sz w:val="32"/>
          <w:szCs w:val="32"/>
        </w:rPr>
        <w:t>是完</w:t>
      </w:r>
      <w:r w:rsidR="00D44DF4" w:rsidRPr="004D08D6">
        <w:rPr>
          <w:rFonts w:ascii="方正仿宋_GBK" w:eastAsia="方正仿宋_GBK" w:hint="eastAsia"/>
          <w:sz w:val="32"/>
          <w:szCs w:val="32"/>
        </w:rPr>
        <w:t>善督办落实机制，进一步加强督察督办工作,确保学校改革发展的重大决策、重要工作部署及时、全面、准确地贯彻落实。</w:t>
      </w:r>
    </w:p>
    <w:p w14:paraId="74DE86F2" w14:textId="40F2EB3F" w:rsidR="002752EA" w:rsidRPr="002752EA" w:rsidRDefault="002752EA" w:rsidP="001C1B5C">
      <w:pPr>
        <w:spacing w:line="600" w:lineRule="exact"/>
        <w:ind w:firstLineChars="200" w:firstLine="640"/>
        <w:rPr>
          <w:rFonts w:ascii="方正楷体_GBK" w:eastAsia="方正楷体_GBK"/>
          <w:sz w:val="32"/>
          <w:szCs w:val="32"/>
        </w:rPr>
      </w:pPr>
      <w:r w:rsidRPr="002752EA">
        <w:rPr>
          <w:rFonts w:ascii="方正楷体_GBK" w:eastAsia="方正楷体_GBK" w:hint="eastAsia"/>
          <w:sz w:val="32"/>
          <w:szCs w:val="32"/>
        </w:rPr>
        <w:t>（二）</w:t>
      </w:r>
      <w:r>
        <w:rPr>
          <w:rFonts w:ascii="方正楷体_GBK" w:eastAsia="方正楷体_GBK" w:hint="eastAsia"/>
          <w:sz w:val="32"/>
          <w:szCs w:val="32"/>
        </w:rPr>
        <w:t>修订学校章程，</w:t>
      </w:r>
      <w:r w:rsidR="002A6BAB">
        <w:rPr>
          <w:rFonts w:ascii="方正楷体_GBK" w:eastAsia="方正楷体_GBK" w:hint="eastAsia"/>
          <w:sz w:val="32"/>
          <w:szCs w:val="32"/>
        </w:rPr>
        <w:t>推进依法治校</w:t>
      </w:r>
    </w:p>
    <w:p w14:paraId="3A17A69C" w14:textId="4525E3A2" w:rsidR="002752EA" w:rsidRPr="002752EA" w:rsidRDefault="002752EA" w:rsidP="001C1B5C">
      <w:pPr>
        <w:spacing w:line="600" w:lineRule="exact"/>
        <w:ind w:firstLineChars="200" w:firstLine="640"/>
        <w:rPr>
          <w:rFonts w:ascii="方正仿宋_GBK" w:eastAsia="方正仿宋_GBK"/>
          <w:sz w:val="32"/>
          <w:szCs w:val="32"/>
        </w:rPr>
      </w:pPr>
      <w:r w:rsidRPr="002752EA">
        <w:rPr>
          <w:rFonts w:ascii="方正仿宋_GBK" w:eastAsia="方正仿宋_GBK" w:hint="eastAsia"/>
          <w:sz w:val="32"/>
          <w:szCs w:val="32"/>
        </w:rPr>
        <w:t>根据《教育部办公厅关于启动新一轮高等教育章程修订</w:t>
      </w:r>
      <w:r w:rsidRPr="002752EA">
        <w:rPr>
          <w:rFonts w:ascii="方正仿宋_GBK" w:eastAsia="方正仿宋_GBK" w:hint="eastAsia"/>
          <w:sz w:val="32"/>
          <w:szCs w:val="32"/>
        </w:rPr>
        <w:lastRenderedPageBreak/>
        <w:t>工作的通知》（教政法厅〔2021〕17号）的要求，围绕学校最新教育教学实际工作，修订《上海海关学院章程》，认真研究新时代教育高质量发展对学校提出的新要求，深入思考新时代学校改革发展的目标定位，力求使章程内容更加科学合理、凸显特色，程序规范有序、反映民意要求，为大力推进学校依法治校、依法治教进程，建立现代大学制度奠定更加坚实的基础。</w:t>
      </w:r>
    </w:p>
    <w:p w14:paraId="255A9BBE" w14:textId="146B8C15" w:rsidR="001C1B5C" w:rsidRPr="00E23AC3" w:rsidRDefault="001C1B5C" w:rsidP="001C1B5C">
      <w:pPr>
        <w:spacing w:line="600" w:lineRule="exact"/>
        <w:ind w:firstLineChars="200" w:firstLine="640"/>
        <w:rPr>
          <w:rFonts w:ascii="方正楷体_GBK" w:eastAsia="方正楷体_GBK"/>
          <w:sz w:val="32"/>
          <w:szCs w:val="32"/>
        </w:rPr>
      </w:pPr>
      <w:r w:rsidRPr="00E23AC3">
        <w:rPr>
          <w:rFonts w:ascii="方正楷体_GBK" w:eastAsia="方正楷体_GBK" w:hint="eastAsia"/>
          <w:sz w:val="32"/>
          <w:szCs w:val="32"/>
        </w:rPr>
        <w:t>（</w:t>
      </w:r>
      <w:r w:rsidR="002752EA">
        <w:rPr>
          <w:rFonts w:ascii="方正楷体_GBK" w:eastAsia="方正楷体_GBK" w:hint="eastAsia"/>
          <w:sz w:val="32"/>
          <w:szCs w:val="32"/>
        </w:rPr>
        <w:t>三</w:t>
      </w:r>
      <w:r w:rsidRPr="00E23AC3">
        <w:rPr>
          <w:rFonts w:ascii="方正楷体_GBK" w:eastAsia="方正楷体_GBK" w:hint="eastAsia"/>
          <w:sz w:val="32"/>
          <w:szCs w:val="32"/>
        </w:rPr>
        <w:t>）完善校院两级管理体制，形成校院责权清单</w:t>
      </w:r>
    </w:p>
    <w:p w14:paraId="13F4843D" w14:textId="65FDE707" w:rsidR="00C30F4D" w:rsidRDefault="00C30F4D" w:rsidP="005C3EDA">
      <w:pPr>
        <w:spacing w:line="600" w:lineRule="exact"/>
        <w:ind w:firstLineChars="200" w:firstLine="640"/>
        <w:rPr>
          <w:rFonts w:ascii="方正仿宋_GBK" w:eastAsia="方正仿宋_GBK"/>
          <w:sz w:val="32"/>
          <w:szCs w:val="32"/>
        </w:rPr>
      </w:pPr>
      <w:r>
        <w:rPr>
          <w:rFonts w:ascii="方正仿宋_GBK" w:eastAsia="方正仿宋_GBK" w:hint="eastAsia"/>
          <w:sz w:val="32"/>
          <w:szCs w:val="32"/>
        </w:rPr>
        <w:t>1</w:t>
      </w:r>
      <w:r>
        <w:rPr>
          <w:rFonts w:ascii="方正仿宋_GBK" w:eastAsia="方正仿宋_GBK"/>
          <w:sz w:val="32"/>
          <w:szCs w:val="32"/>
        </w:rPr>
        <w:t>.</w:t>
      </w:r>
      <w:r>
        <w:rPr>
          <w:rFonts w:ascii="方正仿宋_GBK" w:eastAsia="方正仿宋_GBK" w:hint="eastAsia"/>
          <w:sz w:val="32"/>
          <w:szCs w:val="32"/>
        </w:rPr>
        <w:t>合理配置办学资源</w:t>
      </w:r>
    </w:p>
    <w:p w14:paraId="54863FBC" w14:textId="1D7105B4" w:rsidR="003C4CC8" w:rsidRDefault="003C4CC8" w:rsidP="005C3EDA">
      <w:pPr>
        <w:spacing w:line="600" w:lineRule="exact"/>
        <w:ind w:firstLineChars="200" w:firstLine="640"/>
        <w:rPr>
          <w:rFonts w:ascii="方正仿宋_GBK" w:eastAsia="方正仿宋_GBK"/>
          <w:sz w:val="32"/>
          <w:szCs w:val="32"/>
        </w:rPr>
      </w:pPr>
      <w:r w:rsidRPr="003C4CC8">
        <w:rPr>
          <w:rFonts w:ascii="方正仿宋_GBK" w:eastAsia="方正仿宋_GBK" w:hint="eastAsia"/>
          <w:sz w:val="32"/>
          <w:szCs w:val="32"/>
        </w:rPr>
        <w:t>根据学校发展战略和各</w:t>
      </w:r>
      <w:r w:rsidR="00D93A31">
        <w:rPr>
          <w:rFonts w:ascii="方正仿宋_GBK" w:eastAsia="方正仿宋_GBK" w:hint="eastAsia"/>
          <w:sz w:val="32"/>
          <w:szCs w:val="32"/>
        </w:rPr>
        <w:t>院系</w:t>
      </w:r>
      <w:r w:rsidRPr="003C4CC8">
        <w:rPr>
          <w:rFonts w:ascii="方正仿宋_GBK" w:eastAsia="方正仿宋_GBK" w:hint="eastAsia"/>
          <w:sz w:val="32"/>
          <w:szCs w:val="32"/>
        </w:rPr>
        <w:t>发展实际，鼓励</w:t>
      </w:r>
      <w:r w:rsidR="00B65F3A">
        <w:rPr>
          <w:rFonts w:ascii="方正仿宋_GBK" w:eastAsia="方正仿宋_GBK" w:hint="eastAsia"/>
          <w:sz w:val="32"/>
          <w:szCs w:val="32"/>
        </w:rPr>
        <w:t>院系</w:t>
      </w:r>
      <w:r w:rsidRPr="003C4CC8">
        <w:rPr>
          <w:rFonts w:ascii="方正仿宋_GBK" w:eastAsia="方正仿宋_GBK" w:hint="eastAsia"/>
          <w:sz w:val="32"/>
          <w:szCs w:val="32"/>
        </w:rPr>
        <w:t>差异化和多样化发展</w:t>
      </w:r>
      <w:r w:rsidR="00EC2844">
        <w:rPr>
          <w:rFonts w:ascii="方正仿宋_GBK" w:eastAsia="方正仿宋_GBK" w:hint="eastAsia"/>
          <w:sz w:val="32"/>
          <w:szCs w:val="32"/>
        </w:rPr>
        <w:t>，</w:t>
      </w:r>
      <w:r w:rsidR="00BA32E4">
        <w:rPr>
          <w:rFonts w:ascii="方正仿宋_GBK" w:eastAsia="方正仿宋_GBK" w:hint="eastAsia"/>
          <w:sz w:val="32"/>
          <w:szCs w:val="32"/>
        </w:rPr>
        <w:t>坚持“分类支持”，学校根据院系承担的不同建设任务，向院系提供相应的发展资源和政策支持，实现院系建设目标和办学资源配置相匹配</w:t>
      </w:r>
      <w:r w:rsidR="005C3EDA">
        <w:rPr>
          <w:rFonts w:ascii="方正仿宋_GBK" w:eastAsia="方正仿宋_GBK" w:hint="eastAsia"/>
          <w:sz w:val="32"/>
          <w:szCs w:val="32"/>
        </w:rPr>
        <w:t>，充分调动院系发展的</w:t>
      </w:r>
      <w:r w:rsidR="00CA410E">
        <w:rPr>
          <w:rFonts w:ascii="方正仿宋_GBK" w:eastAsia="方正仿宋_GBK" w:hint="eastAsia"/>
          <w:sz w:val="32"/>
          <w:szCs w:val="32"/>
        </w:rPr>
        <w:t>主观能动性</w:t>
      </w:r>
      <w:r w:rsidR="005C3EDA">
        <w:rPr>
          <w:rFonts w:ascii="方正仿宋_GBK" w:eastAsia="方正仿宋_GBK" w:hint="eastAsia"/>
          <w:sz w:val="32"/>
          <w:szCs w:val="32"/>
        </w:rPr>
        <w:t>，</w:t>
      </w:r>
      <w:r w:rsidRPr="003C4CC8">
        <w:rPr>
          <w:rFonts w:ascii="方正仿宋_GBK" w:eastAsia="方正仿宋_GBK" w:hint="eastAsia"/>
          <w:sz w:val="32"/>
          <w:szCs w:val="32"/>
        </w:rPr>
        <w:t>最终建立起“权责清晰、目标明确、制度规范、考核标准完善、激励体系健全的校院两级管理体制机制”</w:t>
      </w:r>
      <w:r w:rsidR="00D24F0E">
        <w:rPr>
          <w:rFonts w:ascii="方正仿宋_GBK" w:eastAsia="方正仿宋_GBK" w:hint="eastAsia"/>
          <w:sz w:val="32"/>
          <w:szCs w:val="32"/>
        </w:rPr>
        <w:t>。</w:t>
      </w:r>
    </w:p>
    <w:p w14:paraId="6181D625" w14:textId="7A3B896F" w:rsidR="00C30F4D" w:rsidRDefault="00C30F4D" w:rsidP="00E615E3">
      <w:pPr>
        <w:spacing w:line="600" w:lineRule="exact"/>
        <w:ind w:firstLineChars="200" w:firstLine="640"/>
        <w:rPr>
          <w:rFonts w:ascii="方正仿宋_GBK" w:eastAsia="方正仿宋_GBK"/>
          <w:sz w:val="32"/>
          <w:szCs w:val="32"/>
        </w:rPr>
      </w:pPr>
      <w:r>
        <w:rPr>
          <w:rFonts w:ascii="方正仿宋_GBK" w:eastAsia="方正仿宋_GBK" w:hint="eastAsia"/>
          <w:sz w:val="32"/>
          <w:szCs w:val="32"/>
        </w:rPr>
        <w:t>2</w:t>
      </w:r>
      <w:r>
        <w:rPr>
          <w:rFonts w:ascii="方正仿宋_GBK" w:eastAsia="方正仿宋_GBK"/>
          <w:sz w:val="32"/>
          <w:szCs w:val="32"/>
        </w:rPr>
        <w:t>.</w:t>
      </w:r>
      <w:r>
        <w:rPr>
          <w:rFonts w:ascii="方正仿宋_GBK" w:eastAsia="方正仿宋_GBK" w:hint="eastAsia"/>
          <w:sz w:val="32"/>
          <w:szCs w:val="32"/>
        </w:rPr>
        <w:t>建立校院权责清单</w:t>
      </w:r>
    </w:p>
    <w:p w14:paraId="56CACDB7" w14:textId="59146CFF" w:rsidR="00BA32E4" w:rsidRDefault="00E615E3" w:rsidP="00E615E3">
      <w:pPr>
        <w:spacing w:line="600" w:lineRule="exact"/>
        <w:ind w:firstLineChars="200" w:firstLine="640"/>
        <w:rPr>
          <w:rFonts w:ascii="方正仿宋_GBK" w:eastAsia="方正仿宋_GBK"/>
          <w:sz w:val="32"/>
          <w:szCs w:val="32"/>
        </w:rPr>
      </w:pPr>
      <w:r>
        <w:rPr>
          <w:rFonts w:ascii="方正仿宋_GBK" w:eastAsia="方正仿宋_GBK" w:hint="eastAsia"/>
          <w:sz w:val="32"/>
          <w:szCs w:val="32"/>
        </w:rPr>
        <w:t>明确学校与</w:t>
      </w:r>
      <w:r w:rsidR="00714475">
        <w:rPr>
          <w:rFonts w:ascii="方正仿宋_GBK" w:eastAsia="方正仿宋_GBK" w:hint="eastAsia"/>
          <w:sz w:val="32"/>
          <w:szCs w:val="32"/>
        </w:rPr>
        <w:t>院系</w:t>
      </w:r>
      <w:r>
        <w:rPr>
          <w:rFonts w:ascii="方正仿宋_GBK" w:eastAsia="方正仿宋_GBK" w:hint="eastAsia"/>
          <w:sz w:val="32"/>
          <w:szCs w:val="32"/>
        </w:rPr>
        <w:t>、</w:t>
      </w:r>
      <w:r w:rsidR="00714475">
        <w:rPr>
          <w:rFonts w:ascii="方正仿宋_GBK" w:eastAsia="方正仿宋_GBK" w:hint="eastAsia"/>
          <w:sz w:val="32"/>
          <w:szCs w:val="32"/>
        </w:rPr>
        <w:t>职能</w:t>
      </w:r>
      <w:r>
        <w:rPr>
          <w:rFonts w:ascii="方正仿宋_GBK" w:eastAsia="方正仿宋_GBK" w:hint="eastAsia"/>
          <w:sz w:val="32"/>
          <w:szCs w:val="32"/>
        </w:rPr>
        <w:t>部门与</w:t>
      </w:r>
      <w:r w:rsidR="00714475">
        <w:rPr>
          <w:rFonts w:ascii="方正仿宋_GBK" w:eastAsia="方正仿宋_GBK" w:hint="eastAsia"/>
          <w:sz w:val="32"/>
          <w:szCs w:val="32"/>
        </w:rPr>
        <w:t>院系</w:t>
      </w:r>
      <w:r>
        <w:rPr>
          <w:rFonts w:ascii="方正仿宋_GBK" w:eastAsia="方正仿宋_GBK" w:hint="eastAsia"/>
          <w:sz w:val="32"/>
          <w:szCs w:val="32"/>
        </w:rPr>
        <w:t>直接的责权利关系，核准院系的责权范围，界定和规范院系的决策范围，</w:t>
      </w:r>
      <w:r w:rsidRPr="00E23AC3">
        <w:rPr>
          <w:rFonts w:ascii="方正仿宋_GBK" w:eastAsia="方正仿宋_GBK" w:hint="eastAsia"/>
          <w:sz w:val="32"/>
          <w:szCs w:val="32"/>
        </w:rPr>
        <w:t>明确学校和院系在机构设置、事业发展规划、学科建设与研究生教育、队伍建设、教学工作、科研工作、党建和学生工作、对外交流工作、财务工作等方面的权力和责任清单</w:t>
      </w:r>
      <w:r>
        <w:rPr>
          <w:rFonts w:ascii="方正仿宋_GBK" w:eastAsia="方正仿宋_GBK" w:hint="eastAsia"/>
          <w:sz w:val="32"/>
          <w:szCs w:val="32"/>
        </w:rPr>
        <w:t>，引导院系健康发展。</w:t>
      </w:r>
    </w:p>
    <w:p w14:paraId="7FA64E45" w14:textId="023E96F0" w:rsidR="00C30F4D" w:rsidRDefault="00C30F4D" w:rsidP="00E615E3">
      <w:pPr>
        <w:spacing w:line="600" w:lineRule="exact"/>
        <w:ind w:firstLineChars="200" w:firstLine="640"/>
        <w:rPr>
          <w:rFonts w:ascii="方正仿宋_GBK" w:eastAsia="方正仿宋_GBK"/>
          <w:sz w:val="32"/>
          <w:szCs w:val="32"/>
        </w:rPr>
      </w:pPr>
      <w:r>
        <w:rPr>
          <w:rFonts w:ascii="方正仿宋_GBK" w:eastAsia="方正仿宋_GBK" w:hint="eastAsia"/>
          <w:sz w:val="32"/>
          <w:szCs w:val="32"/>
        </w:rPr>
        <w:t>3</w:t>
      </w:r>
      <w:r>
        <w:rPr>
          <w:rFonts w:ascii="方正仿宋_GBK" w:eastAsia="方正仿宋_GBK"/>
          <w:sz w:val="32"/>
          <w:szCs w:val="32"/>
        </w:rPr>
        <w:t>.</w:t>
      </w:r>
      <w:r>
        <w:rPr>
          <w:rFonts w:ascii="方正仿宋_GBK" w:eastAsia="方正仿宋_GBK" w:hint="eastAsia"/>
          <w:sz w:val="32"/>
          <w:szCs w:val="32"/>
        </w:rPr>
        <w:t>完善院系配套制度</w:t>
      </w:r>
    </w:p>
    <w:p w14:paraId="4F9B1B3F" w14:textId="43E5C015" w:rsidR="00766D9E" w:rsidRDefault="00CF3572" w:rsidP="00CF3572">
      <w:pPr>
        <w:spacing w:line="600" w:lineRule="exact"/>
        <w:ind w:firstLineChars="200" w:firstLine="640"/>
        <w:rPr>
          <w:rFonts w:ascii="方正仿宋_GBK" w:eastAsia="方正仿宋_GBK"/>
          <w:sz w:val="32"/>
          <w:szCs w:val="32"/>
        </w:rPr>
      </w:pPr>
      <w:r>
        <w:rPr>
          <w:rFonts w:ascii="方正仿宋_GBK" w:eastAsia="方正仿宋_GBK" w:hint="eastAsia"/>
          <w:sz w:val="32"/>
          <w:szCs w:val="32"/>
        </w:rPr>
        <w:lastRenderedPageBreak/>
        <w:t>坚持</w:t>
      </w:r>
      <w:r w:rsidR="00BA32E4">
        <w:rPr>
          <w:rFonts w:ascii="方正仿宋_GBK" w:eastAsia="方正仿宋_GBK" w:hint="eastAsia"/>
          <w:sz w:val="32"/>
          <w:szCs w:val="32"/>
        </w:rPr>
        <w:t>用制度管人管事，</w:t>
      </w:r>
      <w:r w:rsidR="00C05502">
        <w:rPr>
          <w:rFonts w:ascii="方正仿宋_GBK" w:eastAsia="方正仿宋_GBK" w:hint="eastAsia"/>
          <w:sz w:val="32"/>
          <w:szCs w:val="32"/>
        </w:rPr>
        <w:t>健全</w:t>
      </w:r>
      <w:r w:rsidR="001F5E4E">
        <w:rPr>
          <w:rFonts w:ascii="方正仿宋_GBK" w:eastAsia="方正仿宋_GBK" w:hint="eastAsia"/>
          <w:sz w:val="32"/>
          <w:szCs w:val="32"/>
        </w:rPr>
        <w:t>院系</w:t>
      </w:r>
      <w:r w:rsidR="00766D9E" w:rsidRPr="00E23AC3">
        <w:rPr>
          <w:rFonts w:ascii="方正仿宋_GBK" w:eastAsia="方正仿宋_GBK" w:hint="eastAsia"/>
          <w:sz w:val="32"/>
          <w:szCs w:val="32"/>
        </w:rPr>
        <w:t>管理体制和运行机制，</w:t>
      </w:r>
      <w:r w:rsidR="00687508">
        <w:rPr>
          <w:rFonts w:ascii="方正仿宋_GBK" w:eastAsia="方正仿宋_GBK" w:hint="eastAsia"/>
          <w:sz w:val="32"/>
          <w:szCs w:val="32"/>
        </w:rPr>
        <w:t>完善相关配套制度。</w:t>
      </w:r>
      <w:r w:rsidR="001F5E4E">
        <w:rPr>
          <w:rFonts w:ascii="方正仿宋_GBK" w:eastAsia="方正仿宋_GBK" w:hint="eastAsia"/>
          <w:sz w:val="32"/>
          <w:szCs w:val="32"/>
        </w:rPr>
        <w:t>在全面贯彻落实学校制度的基础上，研究制定</w:t>
      </w:r>
      <w:r w:rsidR="00F95AE7">
        <w:rPr>
          <w:rFonts w:ascii="方正仿宋_GBK" w:eastAsia="方正仿宋_GBK" w:hint="eastAsia"/>
          <w:sz w:val="32"/>
          <w:szCs w:val="32"/>
        </w:rPr>
        <w:t>院系</w:t>
      </w:r>
      <w:r w:rsidR="001F5E4E">
        <w:rPr>
          <w:rFonts w:ascii="方正仿宋_GBK" w:eastAsia="方正仿宋_GBK" w:hint="eastAsia"/>
          <w:sz w:val="32"/>
          <w:szCs w:val="32"/>
        </w:rPr>
        <w:t>配套衔接制度。及时</w:t>
      </w:r>
      <w:r w:rsidR="00C05502">
        <w:rPr>
          <w:rFonts w:ascii="方正仿宋_GBK" w:eastAsia="方正仿宋_GBK" w:hint="eastAsia"/>
          <w:sz w:val="32"/>
          <w:szCs w:val="32"/>
        </w:rPr>
        <w:t>梳理</w:t>
      </w:r>
      <w:r w:rsidR="001F5E4E">
        <w:rPr>
          <w:rFonts w:ascii="方正仿宋_GBK" w:eastAsia="方正仿宋_GBK" w:hint="eastAsia"/>
          <w:sz w:val="32"/>
          <w:szCs w:val="32"/>
        </w:rPr>
        <w:t>院系</w:t>
      </w:r>
      <w:r w:rsidR="00766D9E" w:rsidRPr="00E23AC3">
        <w:rPr>
          <w:rFonts w:ascii="方正仿宋_GBK" w:eastAsia="方正仿宋_GBK" w:hint="eastAsia"/>
          <w:sz w:val="32"/>
          <w:szCs w:val="32"/>
        </w:rPr>
        <w:t>日常运行管理制度</w:t>
      </w:r>
      <w:r w:rsidR="00F95AE7">
        <w:rPr>
          <w:rFonts w:ascii="方正仿宋_GBK" w:eastAsia="方正仿宋_GBK" w:hint="eastAsia"/>
          <w:sz w:val="32"/>
          <w:szCs w:val="32"/>
        </w:rPr>
        <w:t>（</w:t>
      </w:r>
      <w:r w:rsidR="00766D9E" w:rsidRPr="00E23AC3">
        <w:rPr>
          <w:rFonts w:ascii="方正仿宋_GBK" w:eastAsia="方正仿宋_GBK" w:hint="eastAsia"/>
          <w:sz w:val="32"/>
          <w:szCs w:val="32"/>
        </w:rPr>
        <w:t>如各类人员岗位职责、管理培训、考勤、经费制度</w:t>
      </w:r>
      <w:r w:rsidR="00F95AE7">
        <w:rPr>
          <w:rFonts w:ascii="方正仿宋_GBK" w:eastAsia="方正仿宋_GBK" w:hint="eastAsia"/>
          <w:sz w:val="32"/>
          <w:szCs w:val="32"/>
        </w:rPr>
        <w:t>），</w:t>
      </w:r>
      <w:r w:rsidR="00766D9E" w:rsidRPr="00E23AC3">
        <w:rPr>
          <w:rFonts w:ascii="方正仿宋_GBK" w:eastAsia="方正仿宋_GBK" w:hint="eastAsia"/>
          <w:sz w:val="32"/>
          <w:szCs w:val="32"/>
        </w:rPr>
        <w:t>教学管理制度</w:t>
      </w:r>
      <w:r w:rsidR="00F95AE7">
        <w:rPr>
          <w:rFonts w:ascii="方正仿宋_GBK" w:eastAsia="方正仿宋_GBK" w:hint="eastAsia"/>
          <w:sz w:val="32"/>
          <w:szCs w:val="32"/>
        </w:rPr>
        <w:t>（</w:t>
      </w:r>
      <w:r w:rsidR="00766D9E" w:rsidRPr="00E23AC3">
        <w:rPr>
          <w:rFonts w:ascii="方正仿宋_GBK" w:eastAsia="方正仿宋_GBK" w:hint="eastAsia"/>
          <w:sz w:val="32"/>
          <w:szCs w:val="32"/>
        </w:rPr>
        <w:t>如各类教学管理、质量保障细则</w:t>
      </w:r>
      <w:r w:rsidR="00F95AE7">
        <w:rPr>
          <w:rFonts w:ascii="方正仿宋_GBK" w:eastAsia="方正仿宋_GBK" w:hint="eastAsia"/>
          <w:sz w:val="32"/>
          <w:szCs w:val="32"/>
        </w:rPr>
        <w:t>）</w:t>
      </w:r>
      <w:r w:rsidR="00AC6F8F">
        <w:rPr>
          <w:rFonts w:ascii="方正仿宋_GBK" w:eastAsia="方正仿宋_GBK" w:hint="eastAsia"/>
          <w:sz w:val="32"/>
          <w:szCs w:val="32"/>
        </w:rPr>
        <w:t>，</w:t>
      </w:r>
      <w:r w:rsidR="00766D9E" w:rsidRPr="00E23AC3">
        <w:rPr>
          <w:rFonts w:ascii="方正仿宋_GBK" w:eastAsia="方正仿宋_GBK" w:hint="eastAsia"/>
          <w:sz w:val="32"/>
          <w:szCs w:val="32"/>
        </w:rPr>
        <w:t>科研管理制度等</w:t>
      </w:r>
      <w:r w:rsidR="001F5E4E">
        <w:rPr>
          <w:rFonts w:ascii="方正仿宋_GBK" w:eastAsia="方正仿宋_GBK" w:hint="eastAsia"/>
          <w:sz w:val="32"/>
          <w:szCs w:val="32"/>
        </w:rPr>
        <w:t>，确保院系各项工作有据可依</w:t>
      </w:r>
      <w:r w:rsidR="00E73B50">
        <w:rPr>
          <w:rFonts w:ascii="方正仿宋_GBK" w:eastAsia="方正仿宋_GBK" w:hint="eastAsia"/>
          <w:sz w:val="32"/>
          <w:szCs w:val="32"/>
        </w:rPr>
        <w:t>、</w:t>
      </w:r>
      <w:r w:rsidR="001F5E4E">
        <w:rPr>
          <w:rFonts w:ascii="方正仿宋_GBK" w:eastAsia="方正仿宋_GBK" w:hint="eastAsia"/>
          <w:sz w:val="32"/>
          <w:szCs w:val="32"/>
        </w:rPr>
        <w:t>有规可查</w:t>
      </w:r>
      <w:r w:rsidR="00EA79ED">
        <w:rPr>
          <w:rFonts w:ascii="方正仿宋_GBK" w:eastAsia="方正仿宋_GBK" w:hint="eastAsia"/>
          <w:sz w:val="32"/>
          <w:szCs w:val="32"/>
        </w:rPr>
        <w:t>。</w:t>
      </w:r>
      <w:r w:rsidR="00E71B42">
        <w:rPr>
          <w:rFonts w:ascii="方正仿宋_GBK" w:eastAsia="方正仿宋_GBK" w:hint="eastAsia"/>
          <w:sz w:val="32"/>
          <w:szCs w:val="32"/>
        </w:rPr>
        <w:t>完善</w:t>
      </w:r>
      <w:r w:rsidR="00B61E35">
        <w:rPr>
          <w:rFonts w:ascii="方正仿宋_GBK" w:eastAsia="方正仿宋_GBK" w:hint="eastAsia"/>
          <w:sz w:val="32"/>
          <w:szCs w:val="32"/>
        </w:rPr>
        <w:t>院系制度</w:t>
      </w:r>
      <w:r w:rsidR="00E71B42">
        <w:rPr>
          <w:rFonts w:ascii="方正仿宋_GBK" w:eastAsia="方正仿宋_GBK" w:hint="eastAsia"/>
          <w:sz w:val="32"/>
          <w:szCs w:val="32"/>
        </w:rPr>
        <w:t>监督制约机制，</w:t>
      </w:r>
      <w:r w:rsidR="00693630">
        <w:rPr>
          <w:rFonts w:ascii="方正仿宋_GBK" w:eastAsia="方正仿宋_GBK" w:hint="eastAsia"/>
          <w:sz w:val="32"/>
          <w:szCs w:val="32"/>
        </w:rPr>
        <w:t>通过备案、审批、检查、监督等手段，</w:t>
      </w:r>
      <w:r w:rsidR="00B61E35">
        <w:rPr>
          <w:rFonts w:ascii="方正仿宋_GBK" w:eastAsia="方正仿宋_GBK" w:hint="eastAsia"/>
          <w:sz w:val="32"/>
          <w:szCs w:val="32"/>
        </w:rPr>
        <w:t>加强</w:t>
      </w:r>
      <w:r w:rsidR="00A4694E">
        <w:rPr>
          <w:rFonts w:ascii="方正仿宋_GBK" w:eastAsia="方正仿宋_GBK" w:hint="eastAsia"/>
          <w:sz w:val="32"/>
          <w:szCs w:val="32"/>
        </w:rPr>
        <w:t>对</w:t>
      </w:r>
      <w:r w:rsidR="00B61E35">
        <w:rPr>
          <w:rFonts w:ascii="方正仿宋_GBK" w:eastAsia="方正仿宋_GBK" w:hint="eastAsia"/>
          <w:sz w:val="32"/>
          <w:szCs w:val="32"/>
        </w:rPr>
        <w:t>院系制度的</w:t>
      </w:r>
      <w:r w:rsidR="00693630">
        <w:rPr>
          <w:rFonts w:ascii="方正仿宋_GBK" w:eastAsia="方正仿宋_GBK" w:hint="eastAsia"/>
          <w:sz w:val="32"/>
          <w:szCs w:val="32"/>
        </w:rPr>
        <w:t>管理。</w:t>
      </w:r>
    </w:p>
    <w:p w14:paraId="7DA3D42D" w14:textId="50F8804C" w:rsidR="001C1B5C" w:rsidRPr="00E23AC3" w:rsidRDefault="001C1B5C" w:rsidP="001C1B5C">
      <w:pPr>
        <w:spacing w:line="600" w:lineRule="exact"/>
        <w:ind w:firstLineChars="200" w:firstLine="640"/>
        <w:rPr>
          <w:rFonts w:ascii="方正楷体_GBK" w:eastAsia="方正楷体_GBK"/>
          <w:sz w:val="32"/>
          <w:szCs w:val="32"/>
        </w:rPr>
      </w:pPr>
      <w:r w:rsidRPr="00E23AC3">
        <w:rPr>
          <w:rFonts w:ascii="方正楷体_GBK" w:eastAsia="方正楷体_GBK" w:hint="eastAsia"/>
          <w:sz w:val="32"/>
          <w:szCs w:val="32"/>
        </w:rPr>
        <w:t>（</w:t>
      </w:r>
      <w:r w:rsidR="002752EA">
        <w:rPr>
          <w:rFonts w:ascii="方正楷体_GBK" w:eastAsia="方正楷体_GBK" w:hint="eastAsia"/>
          <w:sz w:val="32"/>
          <w:szCs w:val="32"/>
        </w:rPr>
        <w:t>四</w:t>
      </w:r>
      <w:r w:rsidRPr="00E23AC3">
        <w:rPr>
          <w:rFonts w:ascii="方正楷体_GBK" w:eastAsia="方正楷体_GBK" w:hint="eastAsia"/>
          <w:sz w:val="32"/>
          <w:szCs w:val="32"/>
        </w:rPr>
        <w:t>）明确职责分工，理顺</w:t>
      </w:r>
      <w:r w:rsidR="00163B26">
        <w:rPr>
          <w:rFonts w:ascii="方正楷体_GBK" w:eastAsia="方正楷体_GBK" w:hint="eastAsia"/>
          <w:sz w:val="32"/>
          <w:szCs w:val="32"/>
        </w:rPr>
        <w:t>管理</w:t>
      </w:r>
      <w:r w:rsidRPr="00E23AC3">
        <w:rPr>
          <w:rFonts w:ascii="方正楷体_GBK" w:eastAsia="方正楷体_GBK" w:hint="eastAsia"/>
          <w:sz w:val="32"/>
          <w:szCs w:val="32"/>
        </w:rPr>
        <w:t>部门间关系</w:t>
      </w:r>
    </w:p>
    <w:p w14:paraId="68E579DD" w14:textId="4D818228" w:rsidR="00825538" w:rsidRDefault="00825538" w:rsidP="0033127B">
      <w:pPr>
        <w:spacing w:line="600" w:lineRule="exact"/>
        <w:ind w:firstLineChars="200" w:firstLine="640"/>
        <w:rPr>
          <w:rFonts w:ascii="方正仿宋_GBK" w:eastAsia="方正仿宋_GBK"/>
          <w:sz w:val="32"/>
          <w:szCs w:val="32"/>
        </w:rPr>
      </w:pPr>
      <w:r>
        <w:rPr>
          <w:rFonts w:ascii="方正仿宋_GBK" w:eastAsia="方正仿宋_GBK" w:hint="eastAsia"/>
          <w:sz w:val="32"/>
          <w:szCs w:val="32"/>
        </w:rPr>
        <w:t>1</w:t>
      </w:r>
      <w:r>
        <w:rPr>
          <w:rFonts w:ascii="方正仿宋_GBK" w:eastAsia="方正仿宋_GBK"/>
          <w:sz w:val="32"/>
          <w:szCs w:val="32"/>
        </w:rPr>
        <w:t>.</w:t>
      </w:r>
      <w:r w:rsidR="00686D72">
        <w:rPr>
          <w:rFonts w:ascii="方正仿宋_GBK" w:eastAsia="方正仿宋_GBK" w:hint="eastAsia"/>
          <w:sz w:val="32"/>
          <w:szCs w:val="32"/>
        </w:rPr>
        <w:t>加强协调</w:t>
      </w:r>
      <w:r w:rsidR="00686D72">
        <w:rPr>
          <w:rFonts w:ascii="方正仿宋_GBK" w:eastAsia="方正仿宋_GBK"/>
          <w:sz w:val="32"/>
          <w:szCs w:val="32"/>
        </w:rPr>
        <w:t>，提高管理效率</w:t>
      </w:r>
    </w:p>
    <w:p w14:paraId="0A6B2B45" w14:textId="1A5995CA" w:rsidR="0033127B" w:rsidRDefault="009C7AB2" w:rsidP="0033127B">
      <w:pPr>
        <w:spacing w:line="600" w:lineRule="exact"/>
        <w:ind w:firstLineChars="200" w:firstLine="640"/>
        <w:rPr>
          <w:rFonts w:ascii="方正仿宋_GBK" w:eastAsia="方正仿宋_GBK"/>
          <w:sz w:val="32"/>
          <w:szCs w:val="32"/>
        </w:rPr>
      </w:pPr>
      <w:r>
        <w:rPr>
          <w:rFonts w:ascii="方正仿宋_GBK" w:eastAsia="方正仿宋_GBK" w:hint="eastAsia"/>
          <w:sz w:val="32"/>
          <w:szCs w:val="32"/>
        </w:rPr>
        <w:t>一是</w:t>
      </w:r>
      <w:r w:rsidR="001C1B5C" w:rsidRPr="00E23AC3">
        <w:rPr>
          <w:rFonts w:ascii="方正仿宋_GBK" w:eastAsia="方正仿宋_GBK" w:hint="eastAsia"/>
          <w:sz w:val="32"/>
          <w:szCs w:val="32"/>
        </w:rPr>
        <w:t>建立学校机构设置管理办法，</w:t>
      </w:r>
      <w:r w:rsidR="00F9485B">
        <w:rPr>
          <w:rFonts w:ascii="方正仿宋_GBK" w:eastAsia="方正仿宋_GBK" w:hint="eastAsia"/>
          <w:sz w:val="32"/>
          <w:szCs w:val="32"/>
        </w:rPr>
        <w:t>规范学校机构设置与管理</w:t>
      </w:r>
      <w:r w:rsidR="004C0636">
        <w:rPr>
          <w:rFonts w:ascii="方正仿宋_GBK" w:eastAsia="方正仿宋_GBK" w:hint="eastAsia"/>
          <w:sz w:val="32"/>
          <w:szCs w:val="32"/>
        </w:rPr>
        <w:t>，</w:t>
      </w:r>
      <w:r w:rsidR="00BF5FA8">
        <w:rPr>
          <w:rFonts w:ascii="方正仿宋_GBK" w:eastAsia="方正仿宋_GBK" w:hint="eastAsia"/>
          <w:sz w:val="32"/>
          <w:szCs w:val="32"/>
        </w:rPr>
        <w:t>保障各项工作顺利开展</w:t>
      </w:r>
      <w:r w:rsidR="001C1B5C" w:rsidRPr="00E23AC3">
        <w:rPr>
          <w:rFonts w:ascii="方正仿宋_GBK" w:eastAsia="方正仿宋_GBK" w:hint="eastAsia"/>
          <w:sz w:val="32"/>
          <w:szCs w:val="32"/>
        </w:rPr>
        <w:t>。</w:t>
      </w:r>
      <w:r w:rsidR="00985E85">
        <w:rPr>
          <w:rFonts w:ascii="方正仿宋_GBK" w:eastAsia="方正仿宋_GBK" w:hint="eastAsia"/>
          <w:sz w:val="32"/>
          <w:szCs w:val="32"/>
        </w:rPr>
        <w:t>二是</w:t>
      </w:r>
      <w:r w:rsidR="0033127B" w:rsidRPr="00E23AC3">
        <w:rPr>
          <w:rFonts w:ascii="方正仿宋_GBK" w:eastAsia="方正仿宋_GBK" w:hint="eastAsia"/>
          <w:sz w:val="32"/>
          <w:szCs w:val="32"/>
        </w:rPr>
        <w:t>明确</w:t>
      </w:r>
      <w:r w:rsidR="0033127B">
        <w:rPr>
          <w:rFonts w:ascii="方正仿宋_GBK" w:eastAsia="方正仿宋_GBK" w:hint="eastAsia"/>
          <w:sz w:val="32"/>
          <w:szCs w:val="32"/>
        </w:rPr>
        <w:t>各</w:t>
      </w:r>
      <w:r w:rsidR="00172A69">
        <w:rPr>
          <w:rFonts w:ascii="方正仿宋_GBK" w:eastAsia="方正仿宋_GBK" w:hint="eastAsia"/>
          <w:sz w:val="32"/>
          <w:szCs w:val="32"/>
        </w:rPr>
        <w:t>管理</w:t>
      </w:r>
      <w:r w:rsidR="0033127B">
        <w:rPr>
          <w:rFonts w:ascii="方正仿宋_GBK" w:eastAsia="方正仿宋_GBK" w:hint="eastAsia"/>
          <w:sz w:val="32"/>
          <w:szCs w:val="32"/>
        </w:rPr>
        <w:t>部门</w:t>
      </w:r>
      <w:r w:rsidR="0033127B" w:rsidRPr="00E23AC3">
        <w:rPr>
          <w:rFonts w:ascii="方正仿宋_GBK" w:eastAsia="方正仿宋_GBK" w:hint="eastAsia"/>
          <w:sz w:val="32"/>
          <w:szCs w:val="32"/>
        </w:rPr>
        <w:t>职责</w:t>
      </w:r>
      <w:r w:rsidR="0033127B">
        <w:rPr>
          <w:rFonts w:ascii="方正仿宋_GBK" w:eastAsia="方正仿宋_GBK" w:hint="eastAsia"/>
          <w:sz w:val="32"/>
          <w:szCs w:val="32"/>
        </w:rPr>
        <w:t>清单，尤其</w:t>
      </w:r>
      <w:r w:rsidR="005C798E">
        <w:rPr>
          <w:rFonts w:ascii="方正仿宋_GBK" w:eastAsia="方正仿宋_GBK" w:hint="eastAsia"/>
          <w:sz w:val="32"/>
          <w:szCs w:val="32"/>
        </w:rPr>
        <w:t>要细化</w:t>
      </w:r>
      <w:r w:rsidR="0033127B" w:rsidRPr="00E23AC3">
        <w:rPr>
          <w:rFonts w:ascii="方正仿宋_GBK" w:eastAsia="方正仿宋_GBK" w:hint="eastAsia"/>
          <w:sz w:val="32"/>
          <w:szCs w:val="32"/>
        </w:rPr>
        <w:t>职责交叉部分</w:t>
      </w:r>
      <w:r w:rsidR="0033127B">
        <w:rPr>
          <w:rFonts w:ascii="方正仿宋_GBK" w:eastAsia="方正仿宋_GBK" w:hint="eastAsia"/>
          <w:sz w:val="32"/>
          <w:szCs w:val="32"/>
        </w:rPr>
        <w:t>权责</w:t>
      </w:r>
      <w:r w:rsidR="0033127B" w:rsidRPr="00E23AC3">
        <w:rPr>
          <w:rFonts w:ascii="方正仿宋_GBK" w:eastAsia="方正仿宋_GBK" w:hint="eastAsia"/>
          <w:sz w:val="32"/>
          <w:szCs w:val="32"/>
        </w:rPr>
        <w:t>划分，</w:t>
      </w:r>
      <w:r w:rsidR="00C553E3">
        <w:rPr>
          <w:rFonts w:ascii="方正仿宋_GBK" w:eastAsia="方正仿宋_GBK" w:hint="eastAsia"/>
          <w:sz w:val="32"/>
          <w:szCs w:val="32"/>
        </w:rPr>
        <w:t>从而</w:t>
      </w:r>
      <w:r>
        <w:rPr>
          <w:rFonts w:ascii="方正仿宋_GBK" w:eastAsia="方正仿宋_GBK" w:hint="eastAsia"/>
          <w:sz w:val="32"/>
          <w:szCs w:val="32"/>
        </w:rPr>
        <w:t>理</w:t>
      </w:r>
      <w:r w:rsidR="002124FA">
        <w:rPr>
          <w:rFonts w:ascii="方正仿宋_GBK" w:eastAsia="方正仿宋_GBK" w:hint="eastAsia"/>
          <w:sz w:val="32"/>
          <w:szCs w:val="32"/>
        </w:rPr>
        <w:t>顺</w:t>
      </w:r>
      <w:r w:rsidR="002124FA" w:rsidRPr="00E23AC3">
        <w:rPr>
          <w:rFonts w:ascii="方正仿宋_GBK" w:eastAsia="方正仿宋_GBK" w:hint="eastAsia"/>
          <w:sz w:val="32"/>
          <w:szCs w:val="32"/>
        </w:rPr>
        <w:t>学校管理体制</w:t>
      </w:r>
      <w:r w:rsidR="002124FA">
        <w:rPr>
          <w:rFonts w:ascii="方正仿宋_GBK" w:eastAsia="方正仿宋_GBK" w:hint="eastAsia"/>
          <w:sz w:val="32"/>
          <w:szCs w:val="32"/>
        </w:rPr>
        <w:t>，优化</w:t>
      </w:r>
      <w:r w:rsidR="0033127B" w:rsidRPr="00E23AC3">
        <w:rPr>
          <w:rFonts w:ascii="方正仿宋_GBK" w:eastAsia="方正仿宋_GBK" w:hint="eastAsia"/>
          <w:sz w:val="32"/>
          <w:szCs w:val="32"/>
        </w:rPr>
        <w:t>工作流程</w:t>
      </w:r>
      <w:r w:rsidR="002224D1">
        <w:rPr>
          <w:rFonts w:ascii="方正仿宋_GBK" w:eastAsia="方正仿宋_GBK" w:hint="eastAsia"/>
          <w:sz w:val="32"/>
          <w:szCs w:val="32"/>
        </w:rPr>
        <w:t>，</w:t>
      </w:r>
      <w:r w:rsidR="0033127B" w:rsidRPr="00E23AC3">
        <w:rPr>
          <w:rFonts w:ascii="方正仿宋_GBK" w:eastAsia="方正仿宋_GBK" w:hint="eastAsia"/>
          <w:sz w:val="32"/>
          <w:szCs w:val="32"/>
        </w:rPr>
        <w:t>提升管理效能。</w:t>
      </w:r>
      <w:r w:rsidR="00985E85">
        <w:rPr>
          <w:rFonts w:ascii="方正仿宋_GBK" w:eastAsia="方正仿宋_GBK" w:hint="eastAsia"/>
          <w:sz w:val="32"/>
          <w:szCs w:val="32"/>
        </w:rPr>
        <w:t>三是</w:t>
      </w:r>
      <w:r w:rsidR="0033127B" w:rsidRPr="00E23AC3">
        <w:rPr>
          <w:rFonts w:ascii="方正仿宋_GBK" w:eastAsia="方正仿宋_GBK" w:hint="eastAsia"/>
          <w:sz w:val="32"/>
          <w:szCs w:val="32"/>
        </w:rPr>
        <w:t>各部门以此为契机，理清部门内部各科室、各岗位的职责关系，提升运转效率</w:t>
      </w:r>
      <w:r w:rsidR="009B3FA9">
        <w:rPr>
          <w:rFonts w:ascii="方正仿宋_GBK" w:eastAsia="方正仿宋_GBK" w:hint="eastAsia"/>
          <w:sz w:val="32"/>
          <w:szCs w:val="32"/>
        </w:rPr>
        <w:t>，</w:t>
      </w:r>
      <w:r w:rsidR="009B3FA9" w:rsidRPr="00E23AC3">
        <w:rPr>
          <w:rFonts w:ascii="方正仿宋_GBK" w:eastAsia="方正仿宋_GBK" w:hint="eastAsia"/>
          <w:sz w:val="32"/>
          <w:szCs w:val="32"/>
        </w:rPr>
        <w:t>真正建立起以岗位职责为核心的目标管理</w:t>
      </w:r>
      <w:r w:rsidR="009B3FA9">
        <w:rPr>
          <w:rFonts w:ascii="方正仿宋_GBK" w:eastAsia="方正仿宋_GBK" w:hint="eastAsia"/>
          <w:sz w:val="32"/>
          <w:szCs w:val="32"/>
        </w:rPr>
        <w:t>。</w:t>
      </w:r>
    </w:p>
    <w:p w14:paraId="3F6ED70E" w14:textId="7E4CA39E" w:rsidR="00686D72" w:rsidRPr="00E23AC3" w:rsidRDefault="00F73734" w:rsidP="00686D72">
      <w:pPr>
        <w:spacing w:line="600" w:lineRule="exact"/>
        <w:ind w:firstLineChars="200" w:firstLine="640"/>
        <w:rPr>
          <w:rFonts w:ascii="方正仿宋_GBK" w:eastAsia="方正仿宋_GBK"/>
          <w:sz w:val="32"/>
          <w:szCs w:val="32"/>
        </w:rPr>
      </w:pPr>
      <w:r>
        <w:rPr>
          <w:rFonts w:ascii="方正仿宋_GBK" w:eastAsia="方正仿宋_GBK"/>
          <w:sz w:val="32"/>
          <w:szCs w:val="32"/>
        </w:rPr>
        <w:t>2</w:t>
      </w:r>
      <w:r w:rsidR="00686D72">
        <w:rPr>
          <w:rFonts w:ascii="方正仿宋_GBK" w:eastAsia="方正仿宋_GBK"/>
          <w:sz w:val="32"/>
          <w:szCs w:val="32"/>
        </w:rPr>
        <w:t>.</w:t>
      </w:r>
      <w:r w:rsidR="00686D72">
        <w:rPr>
          <w:rFonts w:ascii="方正仿宋_GBK" w:eastAsia="方正仿宋_GBK" w:hint="eastAsia"/>
          <w:sz w:val="32"/>
          <w:szCs w:val="32"/>
        </w:rPr>
        <w:t>严格管理</w:t>
      </w:r>
      <w:r w:rsidR="00686D72">
        <w:rPr>
          <w:rFonts w:ascii="方正仿宋_GBK" w:eastAsia="方正仿宋_GBK"/>
          <w:sz w:val="32"/>
          <w:szCs w:val="32"/>
        </w:rPr>
        <w:t>，</w:t>
      </w:r>
      <w:r w:rsidR="00686D72">
        <w:rPr>
          <w:rFonts w:ascii="方正仿宋_GBK" w:eastAsia="方正仿宋_GBK" w:hint="eastAsia"/>
          <w:sz w:val="32"/>
          <w:szCs w:val="32"/>
        </w:rPr>
        <w:t>优化非常设机构</w:t>
      </w:r>
    </w:p>
    <w:p w14:paraId="1A3D0469" w14:textId="77777777" w:rsidR="00686D72" w:rsidRDefault="00686D72" w:rsidP="00686D72">
      <w:pPr>
        <w:spacing w:line="600" w:lineRule="exact"/>
        <w:ind w:firstLineChars="200" w:firstLine="640"/>
        <w:rPr>
          <w:rFonts w:ascii="方正仿宋_GBK" w:eastAsia="方正仿宋_GBK"/>
          <w:sz w:val="32"/>
          <w:szCs w:val="32"/>
        </w:rPr>
      </w:pPr>
      <w:r>
        <w:rPr>
          <w:rFonts w:ascii="方正仿宋_GBK" w:eastAsia="方正仿宋_GBK" w:hint="eastAsia"/>
          <w:sz w:val="32"/>
          <w:szCs w:val="32"/>
        </w:rPr>
        <w:t>一是制定</w:t>
      </w:r>
      <w:r w:rsidRPr="00E23AC3">
        <w:rPr>
          <w:rFonts w:ascii="方正仿宋_GBK" w:eastAsia="方正仿宋_GBK" w:hint="eastAsia"/>
          <w:sz w:val="32"/>
          <w:szCs w:val="32"/>
        </w:rPr>
        <w:t>非常设机构管理规定，明确管理主体、与学校常设机构之间的关系、运行程序等</w:t>
      </w:r>
      <w:r>
        <w:rPr>
          <w:rFonts w:ascii="方正仿宋_GBK" w:eastAsia="方正仿宋_GBK" w:hint="eastAsia"/>
          <w:sz w:val="32"/>
          <w:szCs w:val="32"/>
        </w:rPr>
        <w:t>。二是规范非常设机构管理运行，加强入口管理，严格控制非常设机构的设置，避免对常设机构履职造成消解。规范工作程序，督促非常设机构建立工作制度和工作规范，明确工作程序。确保出口畅通，定期组织清理，及时终止任务履行完毕的非常设机构，确保</w:t>
      </w:r>
      <w:r>
        <w:rPr>
          <w:rFonts w:ascii="方正仿宋_GBK" w:eastAsia="方正仿宋_GBK" w:hint="eastAsia"/>
          <w:sz w:val="32"/>
          <w:szCs w:val="32"/>
        </w:rPr>
        <w:lastRenderedPageBreak/>
        <w:t>非常设机构精简高效。</w:t>
      </w:r>
    </w:p>
    <w:p w14:paraId="41103BE9" w14:textId="7E502560" w:rsidR="003B1235" w:rsidRDefault="00F73734" w:rsidP="00686D72">
      <w:pPr>
        <w:spacing w:line="600" w:lineRule="exact"/>
        <w:ind w:firstLineChars="200" w:firstLine="640"/>
        <w:rPr>
          <w:rFonts w:ascii="方正仿宋_GBK" w:eastAsia="方正仿宋_GBK"/>
          <w:sz w:val="32"/>
          <w:szCs w:val="32"/>
        </w:rPr>
      </w:pPr>
      <w:r>
        <w:rPr>
          <w:rFonts w:ascii="方正仿宋_GBK" w:eastAsia="方正仿宋_GBK"/>
          <w:sz w:val="32"/>
          <w:szCs w:val="32"/>
        </w:rPr>
        <w:t>3</w:t>
      </w:r>
      <w:r w:rsidR="003B1235">
        <w:rPr>
          <w:rFonts w:ascii="方正仿宋_GBK" w:eastAsia="方正仿宋_GBK"/>
          <w:sz w:val="32"/>
          <w:szCs w:val="32"/>
        </w:rPr>
        <w:t>.</w:t>
      </w:r>
      <w:r w:rsidR="00686D72">
        <w:rPr>
          <w:rFonts w:ascii="方正仿宋_GBK" w:eastAsia="方正仿宋_GBK" w:hint="eastAsia"/>
          <w:sz w:val="32"/>
          <w:szCs w:val="32"/>
        </w:rPr>
        <w:t>创新先行</w:t>
      </w:r>
      <w:r w:rsidR="00686D72">
        <w:rPr>
          <w:rFonts w:ascii="方正仿宋_GBK" w:eastAsia="方正仿宋_GBK"/>
          <w:sz w:val="32"/>
          <w:szCs w:val="32"/>
        </w:rPr>
        <w:t>，</w:t>
      </w:r>
      <w:r w:rsidR="003B1235">
        <w:rPr>
          <w:rFonts w:ascii="方正仿宋_GBK" w:eastAsia="方正仿宋_GBK" w:hint="eastAsia"/>
          <w:sz w:val="32"/>
          <w:szCs w:val="32"/>
        </w:rPr>
        <w:t>加强信息化建设</w:t>
      </w:r>
    </w:p>
    <w:p w14:paraId="76D66E6B" w14:textId="1A24C088" w:rsidR="00402010" w:rsidRDefault="001C1B5C" w:rsidP="009A3E11">
      <w:pPr>
        <w:spacing w:line="600" w:lineRule="exact"/>
        <w:ind w:firstLineChars="200" w:firstLine="640"/>
        <w:rPr>
          <w:rFonts w:ascii="方正仿宋_GBK" w:eastAsia="方正仿宋_GBK"/>
          <w:sz w:val="32"/>
          <w:szCs w:val="32"/>
        </w:rPr>
      </w:pPr>
      <w:r w:rsidRPr="00E23AC3">
        <w:rPr>
          <w:rFonts w:ascii="方正仿宋_GBK" w:eastAsia="方正仿宋_GBK" w:hint="eastAsia"/>
          <w:sz w:val="32"/>
          <w:szCs w:val="32"/>
        </w:rPr>
        <w:t>利用信息化手段，推进“放管服”改革</w:t>
      </w:r>
      <w:r w:rsidR="009A3E11">
        <w:rPr>
          <w:rFonts w:ascii="方正仿宋_GBK" w:eastAsia="方正仿宋_GBK" w:hint="eastAsia"/>
          <w:sz w:val="32"/>
          <w:szCs w:val="32"/>
        </w:rPr>
        <w:t>，</w:t>
      </w:r>
      <w:r w:rsidR="009A3E11" w:rsidRPr="00E23AC3">
        <w:rPr>
          <w:rFonts w:ascii="方正仿宋_GBK" w:eastAsia="方正仿宋_GBK" w:hint="eastAsia"/>
          <w:sz w:val="32"/>
          <w:szCs w:val="32"/>
        </w:rPr>
        <w:t>推进“最多跑一次”</w:t>
      </w:r>
      <w:r w:rsidR="009A3E11">
        <w:rPr>
          <w:rFonts w:ascii="方正仿宋_GBK" w:eastAsia="方正仿宋_GBK" w:hint="eastAsia"/>
          <w:sz w:val="32"/>
          <w:szCs w:val="32"/>
        </w:rPr>
        <w:t>改革</w:t>
      </w:r>
      <w:r w:rsidR="009A3E11" w:rsidRPr="00E23AC3">
        <w:rPr>
          <w:rFonts w:ascii="方正仿宋_GBK" w:eastAsia="方正仿宋_GBK" w:hint="eastAsia"/>
          <w:sz w:val="32"/>
          <w:szCs w:val="32"/>
        </w:rPr>
        <w:t>。</w:t>
      </w:r>
      <w:r w:rsidR="005F0386">
        <w:rPr>
          <w:rFonts w:ascii="方正仿宋_GBK" w:eastAsia="方正仿宋_GBK" w:hint="eastAsia"/>
          <w:sz w:val="32"/>
          <w:szCs w:val="32"/>
        </w:rPr>
        <w:t>一是</w:t>
      </w:r>
      <w:r w:rsidR="008D7C41">
        <w:rPr>
          <w:rFonts w:ascii="方正仿宋_GBK" w:eastAsia="方正仿宋_GBK" w:hint="eastAsia"/>
          <w:sz w:val="32"/>
          <w:szCs w:val="32"/>
        </w:rPr>
        <w:t>践行“师生为本”理念，</w:t>
      </w:r>
      <w:r w:rsidR="008D7C41" w:rsidRPr="00045344">
        <w:rPr>
          <w:rFonts w:ascii="方正仿宋_GBK" w:eastAsia="方正仿宋_GBK" w:hint="eastAsia"/>
          <w:sz w:val="32"/>
          <w:szCs w:val="32"/>
        </w:rPr>
        <w:t>推动跨部门业务协同</w:t>
      </w:r>
      <w:r w:rsidR="005F0386">
        <w:rPr>
          <w:rFonts w:ascii="方正仿宋_GBK" w:eastAsia="方正仿宋_GBK" w:hint="eastAsia"/>
          <w:sz w:val="32"/>
          <w:szCs w:val="32"/>
        </w:rPr>
        <w:t>。</w:t>
      </w:r>
      <w:r w:rsidR="008D7C41" w:rsidRPr="00045344">
        <w:rPr>
          <w:rFonts w:ascii="方正仿宋_GBK" w:eastAsia="方正仿宋_GBK" w:hint="eastAsia"/>
          <w:sz w:val="32"/>
          <w:szCs w:val="32"/>
        </w:rPr>
        <w:t>通过减少申报材料、前置条件、办理环节、办理时间等方式，进一步</w:t>
      </w:r>
      <w:r w:rsidR="0046556A">
        <w:rPr>
          <w:rFonts w:ascii="方正仿宋_GBK" w:eastAsia="方正仿宋_GBK" w:hint="eastAsia"/>
          <w:sz w:val="32"/>
          <w:szCs w:val="32"/>
        </w:rPr>
        <w:t>简政</w:t>
      </w:r>
      <w:r w:rsidR="008D7C41" w:rsidRPr="00045344">
        <w:rPr>
          <w:rFonts w:ascii="方正仿宋_GBK" w:eastAsia="方正仿宋_GBK" w:hint="eastAsia"/>
          <w:sz w:val="32"/>
          <w:szCs w:val="32"/>
        </w:rPr>
        <w:t>放权、优化流程、联办合办，为师生提供集成服务。</w:t>
      </w:r>
      <w:r w:rsidR="005F0386">
        <w:rPr>
          <w:rFonts w:ascii="方正仿宋_GBK" w:eastAsia="方正仿宋_GBK" w:hint="eastAsia"/>
          <w:sz w:val="32"/>
          <w:szCs w:val="32"/>
        </w:rPr>
        <w:t>二是</w:t>
      </w:r>
      <w:r w:rsidR="00643A1B" w:rsidRPr="00045344">
        <w:rPr>
          <w:rFonts w:ascii="方正仿宋_GBK" w:eastAsia="方正仿宋_GBK" w:hint="eastAsia"/>
          <w:sz w:val="32"/>
          <w:szCs w:val="32"/>
        </w:rPr>
        <w:t>突出网上办理，实现数据代跑</w:t>
      </w:r>
      <w:r w:rsidR="005F0386">
        <w:rPr>
          <w:rFonts w:ascii="方正仿宋_GBK" w:eastAsia="方正仿宋_GBK" w:hint="eastAsia"/>
          <w:sz w:val="32"/>
          <w:szCs w:val="32"/>
        </w:rPr>
        <w:t>。</w:t>
      </w:r>
      <w:r w:rsidR="00991EED" w:rsidRPr="00045344">
        <w:rPr>
          <w:rFonts w:ascii="方正仿宋_GBK" w:eastAsia="方正仿宋_GBK" w:hint="eastAsia"/>
          <w:sz w:val="32"/>
          <w:szCs w:val="32"/>
        </w:rPr>
        <w:t>充分运用“互联网+校务服务”和大数据，加大服务事项上网力度，整合办事大厅现有服务事项，</w:t>
      </w:r>
      <w:r w:rsidR="00991EED" w:rsidRPr="00045344">
        <w:rPr>
          <w:rFonts w:ascii="方正仿宋_GBK" w:eastAsia="方正仿宋_GBK"/>
          <w:sz w:val="32"/>
          <w:szCs w:val="32"/>
        </w:rPr>
        <w:t>进一步简化程序、减少层级，坚持数据共享、业务协同和功能互补，推广集中统一办理、协同办公模式</w:t>
      </w:r>
      <w:r w:rsidR="005703A0" w:rsidRPr="00045344">
        <w:rPr>
          <w:rFonts w:ascii="方正仿宋_GBK" w:eastAsia="方正仿宋_GBK" w:hint="eastAsia"/>
          <w:sz w:val="32"/>
          <w:szCs w:val="32"/>
        </w:rPr>
        <w:t>。</w:t>
      </w:r>
    </w:p>
    <w:p w14:paraId="45138EFE" w14:textId="40258C69" w:rsidR="001C1B5C" w:rsidRDefault="001C1B5C" w:rsidP="001C1B5C">
      <w:pPr>
        <w:spacing w:line="600" w:lineRule="exact"/>
        <w:ind w:firstLineChars="200" w:firstLine="640"/>
        <w:rPr>
          <w:rFonts w:ascii="方正楷体_GBK" w:eastAsia="方正楷体_GBK"/>
          <w:sz w:val="32"/>
          <w:szCs w:val="32"/>
        </w:rPr>
      </w:pPr>
      <w:r w:rsidRPr="00E23AC3">
        <w:rPr>
          <w:rFonts w:ascii="方正楷体_GBK" w:eastAsia="方正楷体_GBK" w:hint="eastAsia"/>
          <w:sz w:val="32"/>
          <w:szCs w:val="32"/>
        </w:rPr>
        <w:t>（</w:t>
      </w:r>
      <w:r w:rsidR="002752EA">
        <w:rPr>
          <w:rFonts w:ascii="方正楷体_GBK" w:eastAsia="方正楷体_GBK" w:hint="eastAsia"/>
          <w:sz w:val="32"/>
          <w:szCs w:val="32"/>
        </w:rPr>
        <w:t>五</w:t>
      </w:r>
      <w:r w:rsidRPr="00E23AC3">
        <w:rPr>
          <w:rFonts w:ascii="方正楷体_GBK" w:eastAsia="方正楷体_GBK" w:hint="eastAsia"/>
          <w:sz w:val="32"/>
          <w:szCs w:val="32"/>
        </w:rPr>
        <w:t>）</w:t>
      </w:r>
      <w:r w:rsidR="00D76DEC">
        <w:rPr>
          <w:rFonts w:ascii="方正楷体_GBK" w:eastAsia="方正楷体_GBK" w:hint="eastAsia"/>
          <w:sz w:val="32"/>
          <w:szCs w:val="32"/>
        </w:rPr>
        <w:t>深化民主管理，</w:t>
      </w:r>
      <w:r w:rsidR="00CE6B06">
        <w:rPr>
          <w:rFonts w:ascii="方正楷体_GBK" w:eastAsia="方正楷体_GBK" w:hint="eastAsia"/>
          <w:sz w:val="32"/>
          <w:szCs w:val="32"/>
        </w:rPr>
        <w:t>保障师生权益</w:t>
      </w:r>
    </w:p>
    <w:p w14:paraId="1C69E4A3" w14:textId="27C7B13B" w:rsidR="00A936D0" w:rsidRDefault="00A936D0" w:rsidP="00AA76FD">
      <w:pPr>
        <w:spacing w:line="600" w:lineRule="exact"/>
        <w:ind w:firstLineChars="200" w:firstLine="640"/>
        <w:rPr>
          <w:rFonts w:ascii="方正仿宋_GBK" w:eastAsia="方正仿宋_GBK"/>
          <w:sz w:val="32"/>
          <w:szCs w:val="32"/>
        </w:rPr>
      </w:pPr>
      <w:r>
        <w:rPr>
          <w:rFonts w:ascii="方正仿宋_GBK" w:eastAsia="方正仿宋_GBK" w:hint="eastAsia"/>
          <w:sz w:val="32"/>
          <w:szCs w:val="32"/>
        </w:rPr>
        <w:t>1</w:t>
      </w:r>
      <w:r>
        <w:rPr>
          <w:rFonts w:ascii="方正仿宋_GBK" w:eastAsia="方正仿宋_GBK"/>
          <w:sz w:val="32"/>
          <w:szCs w:val="32"/>
        </w:rPr>
        <w:t>.</w:t>
      </w:r>
      <w:r w:rsidR="00B2694B" w:rsidRPr="00FC4B9C">
        <w:rPr>
          <w:rFonts w:ascii="方正仿宋_GBK" w:eastAsia="方正仿宋_GBK" w:hint="eastAsia"/>
          <w:sz w:val="32"/>
          <w:szCs w:val="32"/>
        </w:rPr>
        <w:t>加强民主管理制度建设</w:t>
      </w:r>
    </w:p>
    <w:p w14:paraId="69872926" w14:textId="32E6F6DB" w:rsidR="00DC1861" w:rsidRDefault="00DC1861" w:rsidP="00AA76FD">
      <w:pPr>
        <w:spacing w:line="600" w:lineRule="exact"/>
        <w:ind w:firstLineChars="200" w:firstLine="640"/>
        <w:rPr>
          <w:rFonts w:ascii="方正仿宋_GBK" w:eastAsia="方正仿宋_GBK"/>
          <w:sz w:val="32"/>
          <w:szCs w:val="32"/>
        </w:rPr>
      </w:pPr>
      <w:r w:rsidRPr="00FC4B9C">
        <w:rPr>
          <w:rFonts w:ascii="方正仿宋_GBK" w:eastAsia="方正仿宋_GBK" w:hint="eastAsia"/>
          <w:sz w:val="32"/>
          <w:szCs w:val="32"/>
        </w:rPr>
        <w:t>建立健全工会工</w:t>
      </w:r>
      <w:r w:rsidRPr="00DC1861">
        <w:rPr>
          <w:rFonts w:ascii="方正仿宋_GBK" w:eastAsia="方正仿宋_GBK" w:hint="eastAsia"/>
          <w:sz w:val="32"/>
          <w:szCs w:val="32"/>
        </w:rPr>
        <w:t>作制度、教职工代表大会制度，不断探索拓展教职工民主参与的形式和途径，推进工作制度化、规范化、程序化建设，在学校科学决策、民主管理和民主监督中发挥积极作用。重视教代会提案及办理工作，进一步完善教代会提案及建议办理制度</w:t>
      </w:r>
      <w:r w:rsidRPr="00AA76FD">
        <w:rPr>
          <w:rFonts w:ascii="方正仿宋_GBK" w:eastAsia="方正仿宋_GBK" w:hint="eastAsia"/>
          <w:sz w:val="32"/>
          <w:szCs w:val="32"/>
        </w:rPr>
        <w:t>。</w:t>
      </w:r>
      <w:r w:rsidR="00AA76FD" w:rsidRPr="00AA76FD">
        <w:rPr>
          <w:rFonts w:ascii="方正仿宋_GBK" w:eastAsia="方正仿宋_GBK" w:hint="eastAsia"/>
          <w:sz w:val="32"/>
          <w:szCs w:val="32"/>
        </w:rPr>
        <w:t>完善学术委员会管理运行机制，明确学术委员会议事规则，优化学术委员会工作程序。</w:t>
      </w:r>
    </w:p>
    <w:p w14:paraId="619901E7" w14:textId="232F8004" w:rsidR="00A936D0" w:rsidRPr="00AA76FD" w:rsidRDefault="00A936D0" w:rsidP="00AA76FD">
      <w:pPr>
        <w:spacing w:line="600" w:lineRule="exact"/>
        <w:ind w:firstLineChars="200" w:firstLine="640"/>
        <w:rPr>
          <w:rFonts w:ascii="方正仿宋_GBK" w:eastAsia="方正仿宋_GBK"/>
          <w:sz w:val="32"/>
          <w:szCs w:val="32"/>
        </w:rPr>
      </w:pPr>
      <w:r>
        <w:rPr>
          <w:rFonts w:ascii="方正仿宋_GBK" w:eastAsia="方正仿宋_GBK" w:hint="eastAsia"/>
          <w:sz w:val="32"/>
          <w:szCs w:val="32"/>
        </w:rPr>
        <w:t>2</w:t>
      </w:r>
      <w:r>
        <w:rPr>
          <w:rFonts w:ascii="方正仿宋_GBK" w:eastAsia="方正仿宋_GBK"/>
          <w:sz w:val="32"/>
          <w:szCs w:val="32"/>
        </w:rPr>
        <w:t>.</w:t>
      </w:r>
      <w:r>
        <w:rPr>
          <w:rFonts w:ascii="方正仿宋_GBK" w:eastAsia="方正仿宋_GBK" w:hint="eastAsia"/>
          <w:sz w:val="32"/>
          <w:szCs w:val="32"/>
        </w:rPr>
        <w:t>保障学生权益</w:t>
      </w:r>
    </w:p>
    <w:p w14:paraId="1A6171A7" w14:textId="0A120441" w:rsidR="001C1B5C" w:rsidRDefault="00EE03CE" w:rsidP="001C1B5C">
      <w:pPr>
        <w:spacing w:line="600" w:lineRule="exact"/>
        <w:ind w:firstLineChars="200" w:firstLine="640"/>
        <w:rPr>
          <w:rFonts w:ascii="方正仿宋_GBK" w:eastAsia="方正仿宋_GBK"/>
          <w:sz w:val="32"/>
          <w:szCs w:val="32"/>
        </w:rPr>
      </w:pPr>
      <w:r>
        <w:rPr>
          <w:rFonts w:ascii="方正仿宋_GBK" w:eastAsia="方正仿宋_GBK" w:hint="eastAsia"/>
          <w:sz w:val="32"/>
          <w:szCs w:val="32"/>
        </w:rPr>
        <w:t>重视学</w:t>
      </w:r>
      <w:r w:rsidR="00CE0A45">
        <w:rPr>
          <w:rFonts w:ascii="方正仿宋_GBK" w:eastAsia="方正仿宋_GBK" w:hint="eastAsia"/>
          <w:sz w:val="32"/>
          <w:szCs w:val="32"/>
        </w:rPr>
        <w:t>生</w:t>
      </w:r>
      <w:r>
        <w:rPr>
          <w:rFonts w:ascii="方正仿宋_GBK" w:eastAsia="方正仿宋_GBK" w:hint="eastAsia"/>
          <w:sz w:val="32"/>
          <w:szCs w:val="32"/>
        </w:rPr>
        <w:t>参与学校治理，</w:t>
      </w:r>
      <w:r w:rsidR="008E1814">
        <w:rPr>
          <w:rFonts w:ascii="方正仿宋_GBK" w:eastAsia="方正仿宋_GBK" w:hint="eastAsia"/>
          <w:sz w:val="32"/>
          <w:szCs w:val="32"/>
        </w:rPr>
        <w:t>完善</w:t>
      </w:r>
      <w:r w:rsidR="008E1814" w:rsidRPr="00132210">
        <w:rPr>
          <w:rFonts w:ascii="方正仿宋_GBK" w:eastAsia="方正仿宋_GBK" w:hint="eastAsia"/>
          <w:sz w:val="32"/>
          <w:szCs w:val="32"/>
        </w:rPr>
        <w:t>学生权益保障制度</w:t>
      </w:r>
      <w:r w:rsidR="008E1814">
        <w:rPr>
          <w:rFonts w:ascii="方正仿宋_GBK" w:eastAsia="方正仿宋_GBK" w:hint="eastAsia"/>
          <w:sz w:val="32"/>
          <w:szCs w:val="32"/>
        </w:rPr>
        <w:t>，</w:t>
      </w:r>
      <w:r>
        <w:rPr>
          <w:rFonts w:ascii="方正仿宋_GBK" w:eastAsia="方正仿宋_GBK" w:hint="eastAsia"/>
          <w:sz w:val="32"/>
          <w:szCs w:val="32"/>
        </w:rPr>
        <w:t>健全</w:t>
      </w:r>
      <w:r w:rsidR="001C1B5C" w:rsidRPr="00E23AC3">
        <w:rPr>
          <w:rFonts w:ascii="方正仿宋_GBK" w:eastAsia="方正仿宋_GBK" w:hint="eastAsia"/>
          <w:sz w:val="32"/>
          <w:szCs w:val="32"/>
        </w:rPr>
        <w:t>团员代表大会、学生代表大会制度。</w:t>
      </w:r>
      <w:r w:rsidR="00B026F0">
        <w:rPr>
          <w:rFonts w:ascii="方正仿宋_GBK" w:eastAsia="方正仿宋_GBK" w:hint="eastAsia"/>
          <w:sz w:val="32"/>
          <w:szCs w:val="32"/>
        </w:rPr>
        <w:t>充分发挥学生会、学生社团联合会等学术组织的作用，</w:t>
      </w:r>
      <w:r w:rsidR="00643CD7">
        <w:rPr>
          <w:rFonts w:ascii="方正仿宋_GBK" w:eastAsia="方正仿宋_GBK" w:hint="eastAsia"/>
          <w:sz w:val="32"/>
          <w:szCs w:val="32"/>
        </w:rPr>
        <w:t>鼓励</w:t>
      </w:r>
      <w:r w:rsidR="00B026F0">
        <w:rPr>
          <w:rFonts w:ascii="方正仿宋_GBK" w:eastAsia="方正仿宋_GBK" w:hint="eastAsia"/>
          <w:sz w:val="32"/>
          <w:szCs w:val="32"/>
        </w:rPr>
        <w:t>学生</w:t>
      </w:r>
      <w:r w:rsidR="00132210" w:rsidRPr="00132210">
        <w:rPr>
          <w:rFonts w:ascii="方正仿宋_GBK" w:eastAsia="方正仿宋_GBK" w:hint="eastAsia"/>
          <w:sz w:val="32"/>
          <w:szCs w:val="32"/>
        </w:rPr>
        <w:t>参与</w:t>
      </w:r>
      <w:r w:rsidR="00132210">
        <w:rPr>
          <w:rFonts w:ascii="方正仿宋_GBK" w:eastAsia="方正仿宋_GBK" w:hint="eastAsia"/>
          <w:sz w:val="32"/>
          <w:szCs w:val="32"/>
        </w:rPr>
        <w:t>学</w:t>
      </w:r>
      <w:r w:rsidR="00132210" w:rsidRPr="00132210">
        <w:rPr>
          <w:rFonts w:ascii="方正仿宋_GBK" w:eastAsia="方正仿宋_GBK" w:hint="eastAsia"/>
          <w:sz w:val="32"/>
          <w:szCs w:val="32"/>
        </w:rPr>
        <w:t>校重大事项</w:t>
      </w:r>
      <w:r w:rsidR="00132210" w:rsidRPr="00132210">
        <w:rPr>
          <w:rFonts w:ascii="方正仿宋_GBK" w:eastAsia="方正仿宋_GBK" w:hint="eastAsia"/>
          <w:sz w:val="32"/>
          <w:szCs w:val="32"/>
        </w:rPr>
        <w:lastRenderedPageBreak/>
        <w:t>的讨论和决策，充分发挥学生的自主能力，使学校决策的决定和执行更加合理。</w:t>
      </w:r>
    </w:p>
    <w:p w14:paraId="1E9C2425" w14:textId="32996877" w:rsidR="00A936D0" w:rsidRDefault="00A936D0" w:rsidP="00F56BDE">
      <w:pPr>
        <w:spacing w:line="600" w:lineRule="exact"/>
        <w:ind w:firstLineChars="200" w:firstLine="640"/>
        <w:rPr>
          <w:rFonts w:ascii="方正仿宋_GBK" w:eastAsia="方正仿宋_GBK"/>
          <w:sz w:val="32"/>
          <w:szCs w:val="32"/>
        </w:rPr>
      </w:pPr>
      <w:r>
        <w:rPr>
          <w:rFonts w:ascii="方正仿宋_GBK" w:eastAsia="方正仿宋_GBK" w:hint="eastAsia"/>
          <w:sz w:val="32"/>
          <w:szCs w:val="32"/>
        </w:rPr>
        <w:t>3</w:t>
      </w:r>
      <w:r>
        <w:rPr>
          <w:rFonts w:ascii="方正仿宋_GBK" w:eastAsia="方正仿宋_GBK"/>
          <w:sz w:val="32"/>
          <w:szCs w:val="32"/>
        </w:rPr>
        <w:t>.</w:t>
      </w:r>
      <w:r w:rsidR="00984853">
        <w:rPr>
          <w:rFonts w:ascii="方正仿宋_GBK" w:eastAsia="方正仿宋_GBK" w:hint="eastAsia"/>
          <w:sz w:val="32"/>
          <w:szCs w:val="32"/>
        </w:rPr>
        <w:t>做好信息公开</w:t>
      </w:r>
    </w:p>
    <w:p w14:paraId="000D5A80" w14:textId="06D8CA6C" w:rsidR="00FB26A6" w:rsidRDefault="007A2646" w:rsidP="00F56BDE">
      <w:pPr>
        <w:spacing w:line="600" w:lineRule="exact"/>
        <w:ind w:firstLineChars="200" w:firstLine="640"/>
        <w:rPr>
          <w:rFonts w:ascii="方正仿宋_GBK" w:eastAsia="方正仿宋_GBK"/>
          <w:sz w:val="32"/>
          <w:szCs w:val="32"/>
        </w:rPr>
      </w:pPr>
      <w:r>
        <w:rPr>
          <w:rFonts w:ascii="方正仿宋_GBK" w:eastAsia="方正仿宋_GBK" w:hint="eastAsia"/>
          <w:sz w:val="32"/>
          <w:szCs w:val="32"/>
        </w:rPr>
        <w:t>健全校务公开制度，构建校务公开长效机制</w:t>
      </w:r>
      <w:r w:rsidR="00A167FC">
        <w:rPr>
          <w:rFonts w:ascii="方正仿宋_GBK" w:eastAsia="方正仿宋_GBK" w:hint="eastAsia"/>
          <w:sz w:val="32"/>
          <w:szCs w:val="32"/>
        </w:rPr>
        <w:t>，</w:t>
      </w:r>
      <w:r w:rsidR="007116C5">
        <w:rPr>
          <w:rFonts w:ascii="方正仿宋_GBK" w:eastAsia="方正仿宋_GBK" w:hint="eastAsia"/>
          <w:sz w:val="32"/>
          <w:szCs w:val="32"/>
        </w:rPr>
        <w:t>保障师生员工的知情权</w:t>
      </w:r>
      <w:r w:rsidR="00F56BDE">
        <w:rPr>
          <w:rFonts w:ascii="方正仿宋_GBK" w:eastAsia="方正仿宋_GBK" w:hint="eastAsia"/>
          <w:sz w:val="32"/>
          <w:szCs w:val="32"/>
        </w:rPr>
        <w:t>。</w:t>
      </w:r>
      <w:r w:rsidR="005F03E0" w:rsidRPr="005F03E0">
        <w:rPr>
          <w:rFonts w:ascii="方正仿宋_GBK" w:eastAsia="方正仿宋_GBK" w:hint="eastAsia"/>
          <w:sz w:val="32"/>
          <w:szCs w:val="32"/>
        </w:rPr>
        <w:t>逐步规范和充实会议、通报、公文、宣传栏、校长信箱、领导接待日、监督电话等传统校务公开途径</w:t>
      </w:r>
      <w:r w:rsidR="00E06808" w:rsidRPr="005F03E0">
        <w:rPr>
          <w:rFonts w:ascii="方正仿宋_GBK" w:eastAsia="方正仿宋_GBK" w:hint="eastAsia"/>
          <w:sz w:val="32"/>
          <w:szCs w:val="32"/>
        </w:rPr>
        <w:t xml:space="preserve"> </w:t>
      </w:r>
      <w:r w:rsidR="005F03E0" w:rsidRPr="005F03E0">
        <w:rPr>
          <w:rFonts w:ascii="方正仿宋_GBK" w:eastAsia="方正仿宋_GBK" w:hint="eastAsia"/>
          <w:sz w:val="32"/>
          <w:szCs w:val="32"/>
        </w:rPr>
        <w:t>, 以求实效最大化。积极利用现代信息技术手段拓展校务公开新载体</w:t>
      </w:r>
      <w:r w:rsidR="005F03E0">
        <w:rPr>
          <w:rFonts w:ascii="方正仿宋_GBK" w:eastAsia="方正仿宋_GBK" w:hint="eastAsia"/>
          <w:sz w:val="32"/>
          <w:szCs w:val="32"/>
        </w:rPr>
        <w:t>，</w:t>
      </w:r>
      <w:r w:rsidR="005F03E0" w:rsidRPr="005F03E0">
        <w:rPr>
          <w:rFonts w:ascii="方正仿宋_GBK" w:eastAsia="方正仿宋_GBK" w:hint="eastAsia"/>
          <w:sz w:val="32"/>
          <w:szCs w:val="32"/>
        </w:rPr>
        <w:t>便利地接收群众的信息反馈, 使校务公开的双向流通加快, 提高校务公开的效率和覆盖面。</w:t>
      </w:r>
      <w:r w:rsidR="00F56BDE">
        <w:rPr>
          <w:rFonts w:ascii="方正仿宋_GBK" w:eastAsia="方正仿宋_GBK" w:hint="eastAsia"/>
          <w:sz w:val="32"/>
          <w:szCs w:val="32"/>
        </w:rPr>
        <w:t>关注</w:t>
      </w:r>
      <w:r w:rsidR="00F56BDE" w:rsidRPr="00F56BDE">
        <w:rPr>
          <w:rFonts w:ascii="方正仿宋_GBK" w:eastAsia="方正仿宋_GBK" w:hint="eastAsia"/>
          <w:sz w:val="32"/>
          <w:szCs w:val="32"/>
        </w:rPr>
        <w:t>重点</w:t>
      </w:r>
      <w:r w:rsidR="00E06808">
        <w:rPr>
          <w:rFonts w:ascii="方正仿宋_GBK" w:eastAsia="方正仿宋_GBK" w:hint="eastAsia"/>
          <w:sz w:val="32"/>
          <w:szCs w:val="32"/>
        </w:rPr>
        <w:t>领域</w:t>
      </w:r>
      <w:r w:rsidR="00F56BDE">
        <w:rPr>
          <w:rFonts w:ascii="方正仿宋_GBK" w:eastAsia="方正仿宋_GBK" w:hint="eastAsia"/>
          <w:sz w:val="32"/>
          <w:szCs w:val="32"/>
        </w:rPr>
        <w:t>校务公开，</w:t>
      </w:r>
      <w:r w:rsidR="00F56BDE" w:rsidRPr="00F56BDE">
        <w:rPr>
          <w:rFonts w:ascii="方正仿宋_GBK" w:eastAsia="方正仿宋_GBK" w:hint="eastAsia"/>
          <w:sz w:val="32"/>
          <w:szCs w:val="32"/>
        </w:rPr>
        <w:t>将基建项目招投标、仪器设备采购、职称评聘</w:t>
      </w:r>
      <w:r w:rsidR="00F56BDE">
        <w:rPr>
          <w:rFonts w:ascii="方正仿宋_GBK" w:eastAsia="方正仿宋_GBK" w:hint="eastAsia"/>
          <w:sz w:val="32"/>
          <w:szCs w:val="32"/>
        </w:rPr>
        <w:t>、民生</w:t>
      </w:r>
      <w:r w:rsidR="00F56BDE" w:rsidRPr="00F56BDE">
        <w:rPr>
          <w:rFonts w:ascii="方正仿宋_GBK" w:eastAsia="方正仿宋_GBK" w:hint="eastAsia"/>
          <w:sz w:val="32"/>
          <w:szCs w:val="32"/>
        </w:rPr>
        <w:t>等方面工作作为校务公开的重点内容, 规范操作。</w:t>
      </w:r>
    </w:p>
    <w:p w14:paraId="5332172A" w14:textId="362FFABE" w:rsidR="002362AA" w:rsidRPr="001C1B5C" w:rsidRDefault="001C1B5C" w:rsidP="00B40BF4">
      <w:pPr>
        <w:spacing w:line="600" w:lineRule="exact"/>
        <w:ind w:firstLineChars="200" w:firstLine="640"/>
        <w:rPr>
          <w:rFonts w:ascii="方正楷体_GBK" w:eastAsia="方正楷体_GBK"/>
          <w:sz w:val="32"/>
          <w:szCs w:val="32"/>
        </w:rPr>
      </w:pPr>
      <w:r>
        <w:rPr>
          <w:rFonts w:ascii="方正楷体_GBK" w:eastAsia="方正楷体_GBK" w:hint="eastAsia"/>
          <w:sz w:val="32"/>
          <w:szCs w:val="32"/>
        </w:rPr>
        <w:t>（</w:t>
      </w:r>
      <w:r w:rsidR="002752EA">
        <w:rPr>
          <w:rFonts w:ascii="方正楷体_GBK" w:eastAsia="方正楷体_GBK" w:hint="eastAsia"/>
          <w:sz w:val="32"/>
          <w:szCs w:val="32"/>
        </w:rPr>
        <w:t>六</w:t>
      </w:r>
      <w:r>
        <w:rPr>
          <w:rFonts w:ascii="方正楷体_GBK" w:eastAsia="方正楷体_GBK" w:hint="eastAsia"/>
          <w:sz w:val="32"/>
          <w:szCs w:val="32"/>
        </w:rPr>
        <w:t>）健全</w:t>
      </w:r>
      <w:r w:rsidR="004E1175">
        <w:rPr>
          <w:rFonts w:ascii="方正楷体_GBK" w:eastAsia="方正楷体_GBK" w:hint="eastAsia"/>
          <w:sz w:val="32"/>
          <w:szCs w:val="32"/>
        </w:rPr>
        <w:t>制度运行机制，保障改革</w:t>
      </w:r>
      <w:r w:rsidR="009B6BDC">
        <w:rPr>
          <w:rFonts w:ascii="方正楷体_GBK" w:eastAsia="方正楷体_GBK" w:hint="eastAsia"/>
          <w:sz w:val="32"/>
          <w:szCs w:val="32"/>
        </w:rPr>
        <w:t>落地有效</w:t>
      </w:r>
    </w:p>
    <w:p w14:paraId="29646DE9" w14:textId="1C335705" w:rsidR="00DE3795" w:rsidRDefault="00DE3795" w:rsidP="002C183C">
      <w:pPr>
        <w:spacing w:line="600" w:lineRule="exact"/>
        <w:ind w:firstLineChars="200" w:firstLine="640"/>
        <w:rPr>
          <w:rFonts w:ascii="方正仿宋_GBK" w:eastAsia="方正仿宋_GBK"/>
          <w:sz w:val="32"/>
          <w:szCs w:val="32"/>
        </w:rPr>
      </w:pPr>
      <w:r>
        <w:rPr>
          <w:rFonts w:ascii="方正仿宋_GBK" w:eastAsia="方正仿宋_GBK" w:hint="eastAsia"/>
          <w:sz w:val="32"/>
          <w:szCs w:val="32"/>
        </w:rPr>
        <w:t>1</w:t>
      </w:r>
      <w:r>
        <w:rPr>
          <w:rFonts w:ascii="方正仿宋_GBK" w:eastAsia="方正仿宋_GBK"/>
          <w:sz w:val="32"/>
          <w:szCs w:val="32"/>
        </w:rPr>
        <w:t>.</w:t>
      </w:r>
      <w:r>
        <w:rPr>
          <w:rFonts w:ascii="方正仿宋_GBK" w:eastAsia="方正仿宋_GBK" w:hint="eastAsia"/>
          <w:sz w:val="32"/>
          <w:szCs w:val="32"/>
        </w:rPr>
        <w:t>建立</w:t>
      </w:r>
      <w:r w:rsidR="000A2FDC">
        <w:rPr>
          <w:rFonts w:ascii="方正仿宋_GBK" w:eastAsia="方正仿宋_GBK" w:hint="eastAsia"/>
          <w:sz w:val="32"/>
          <w:szCs w:val="32"/>
        </w:rPr>
        <w:t>“</w:t>
      </w:r>
      <w:r>
        <w:rPr>
          <w:rFonts w:ascii="方正仿宋_GBK" w:eastAsia="方正仿宋_GBK" w:hint="eastAsia"/>
          <w:sz w:val="32"/>
          <w:szCs w:val="32"/>
        </w:rPr>
        <w:t>制度的制度</w:t>
      </w:r>
      <w:r w:rsidR="000A2FDC">
        <w:rPr>
          <w:rFonts w:ascii="方正仿宋_GBK" w:eastAsia="方正仿宋_GBK" w:hint="eastAsia"/>
          <w:sz w:val="32"/>
          <w:szCs w:val="32"/>
        </w:rPr>
        <w:t>”</w:t>
      </w:r>
    </w:p>
    <w:p w14:paraId="5A867FBE" w14:textId="515AF48C" w:rsidR="00697BA9" w:rsidRDefault="00B40BF4" w:rsidP="002C183C">
      <w:pPr>
        <w:spacing w:line="600" w:lineRule="exact"/>
        <w:ind w:firstLineChars="200" w:firstLine="640"/>
        <w:rPr>
          <w:rFonts w:ascii="方正仿宋_GBK" w:eastAsia="方正仿宋_GBK"/>
          <w:sz w:val="32"/>
          <w:szCs w:val="32"/>
        </w:rPr>
      </w:pPr>
      <w:r w:rsidRPr="002A0721">
        <w:rPr>
          <w:rFonts w:ascii="方正仿宋_GBK" w:eastAsia="方正仿宋_GBK" w:hint="eastAsia"/>
          <w:sz w:val="32"/>
          <w:szCs w:val="32"/>
        </w:rPr>
        <w:t>从制度编制和执行层面构建探索建立制度管理机制，</w:t>
      </w:r>
      <w:r w:rsidR="002E5C2F">
        <w:rPr>
          <w:rFonts w:ascii="方正仿宋_GBK" w:eastAsia="方正仿宋_GBK" w:hint="eastAsia"/>
          <w:sz w:val="32"/>
          <w:szCs w:val="32"/>
        </w:rPr>
        <w:t>形成</w:t>
      </w:r>
      <w:r>
        <w:rPr>
          <w:rFonts w:ascii="方正仿宋_GBK" w:eastAsia="方正仿宋_GBK" w:hint="eastAsia"/>
          <w:sz w:val="32"/>
          <w:szCs w:val="32"/>
        </w:rPr>
        <w:t>规范性文件</w:t>
      </w:r>
      <w:r w:rsidRPr="00957607">
        <w:rPr>
          <w:rFonts w:ascii="方正仿宋_GBK" w:eastAsia="方正仿宋_GBK" w:hint="eastAsia"/>
          <w:sz w:val="32"/>
          <w:szCs w:val="32"/>
        </w:rPr>
        <w:t>管理办法</w:t>
      </w:r>
      <w:r>
        <w:rPr>
          <w:rFonts w:ascii="方正仿宋_GBK" w:eastAsia="方正仿宋_GBK" w:hint="eastAsia"/>
          <w:sz w:val="32"/>
          <w:szCs w:val="32"/>
        </w:rPr>
        <w:t>，</w:t>
      </w:r>
      <w:r w:rsidR="0042660E">
        <w:rPr>
          <w:rFonts w:ascii="方正仿宋_GBK" w:eastAsia="方正仿宋_GBK" w:hint="eastAsia"/>
          <w:sz w:val="32"/>
          <w:szCs w:val="32"/>
        </w:rPr>
        <w:t>规范规章制度的废改立释工作，提高学校制度</w:t>
      </w:r>
      <w:r w:rsidR="002E5C2F">
        <w:rPr>
          <w:rFonts w:ascii="方正仿宋_GBK" w:eastAsia="方正仿宋_GBK" w:hint="eastAsia"/>
          <w:sz w:val="32"/>
          <w:szCs w:val="32"/>
        </w:rPr>
        <w:t>建设工作</w:t>
      </w:r>
      <w:r w:rsidR="0042660E">
        <w:rPr>
          <w:rFonts w:ascii="方正仿宋_GBK" w:eastAsia="方正仿宋_GBK" w:hint="eastAsia"/>
          <w:sz w:val="32"/>
          <w:szCs w:val="32"/>
        </w:rPr>
        <w:t>质量。</w:t>
      </w:r>
      <w:r w:rsidRPr="00957607">
        <w:rPr>
          <w:rFonts w:ascii="方正仿宋_GBK" w:eastAsia="方正仿宋_GBK" w:hint="eastAsia"/>
          <w:sz w:val="32"/>
          <w:szCs w:val="32"/>
        </w:rPr>
        <w:t>健全</w:t>
      </w:r>
      <w:r w:rsidR="00274B96">
        <w:rPr>
          <w:rFonts w:ascii="方正仿宋_GBK" w:eastAsia="方正仿宋_GBK" w:hint="eastAsia"/>
          <w:sz w:val="32"/>
          <w:szCs w:val="32"/>
        </w:rPr>
        <w:t>规章制度</w:t>
      </w:r>
      <w:r w:rsidRPr="00957607">
        <w:rPr>
          <w:rFonts w:ascii="方正仿宋_GBK" w:eastAsia="方正仿宋_GBK" w:hint="eastAsia"/>
          <w:sz w:val="32"/>
          <w:szCs w:val="32"/>
        </w:rPr>
        <w:t>合法性审查机制</w:t>
      </w:r>
      <w:r w:rsidR="00586D1B" w:rsidRPr="00586D1B">
        <w:rPr>
          <w:rFonts w:ascii="方正仿宋_GBK" w:eastAsia="方正仿宋_GBK" w:hint="eastAsia"/>
          <w:sz w:val="32"/>
          <w:szCs w:val="32"/>
        </w:rPr>
        <w:t>，</w:t>
      </w:r>
      <w:r w:rsidR="002C183C">
        <w:rPr>
          <w:rFonts w:ascii="方正仿宋_GBK" w:eastAsia="方正仿宋_GBK" w:hint="eastAsia"/>
          <w:sz w:val="32"/>
          <w:szCs w:val="32"/>
        </w:rPr>
        <w:t>加强</w:t>
      </w:r>
      <w:r w:rsidR="00586D1B">
        <w:rPr>
          <w:rFonts w:ascii="方正仿宋_GBK" w:eastAsia="方正仿宋_GBK" w:hint="eastAsia"/>
          <w:sz w:val="32"/>
          <w:szCs w:val="32"/>
        </w:rPr>
        <w:t>对</w:t>
      </w:r>
      <w:r w:rsidR="00586D1B" w:rsidRPr="00586D1B">
        <w:rPr>
          <w:rFonts w:ascii="方正仿宋_GBK" w:eastAsia="方正仿宋_GBK" w:hint="eastAsia"/>
          <w:sz w:val="32"/>
          <w:szCs w:val="32"/>
        </w:rPr>
        <w:t>学校规章制度草案的合法合规审查</w:t>
      </w:r>
      <w:r w:rsidR="002C183C">
        <w:rPr>
          <w:rFonts w:ascii="方正仿宋_GBK" w:eastAsia="方正仿宋_GBK" w:hint="eastAsia"/>
          <w:sz w:val="32"/>
          <w:szCs w:val="32"/>
        </w:rPr>
        <w:t>，</w:t>
      </w:r>
      <w:r w:rsidR="003454F4">
        <w:rPr>
          <w:rFonts w:ascii="方正仿宋_GBK" w:eastAsia="方正仿宋_GBK" w:hint="eastAsia"/>
          <w:sz w:val="32"/>
          <w:szCs w:val="32"/>
        </w:rPr>
        <w:t>加强对</w:t>
      </w:r>
      <w:r w:rsidR="002C183C">
        <w:rPr>
          <w:rFonts w:ascii="方正仿宋_GBK" w:eastAsia="方正仿宋_GBK" w:hint="eastAsia"/>
          <w:sz w:val="32"/>
          <w:szCs w:val="32"/>
        </w:rPr>
        <w:t>制度发布、使用、废除</w:t>
      </w:r>
      <w:r w:rsidR="00F62944">
        <w:rPr>
          <w:rFonts w:ascii="方正仿宋_GBK" w:eastAsia="方正仿宋_GBK" w:hint="eastAsia"/>
          <w:sz w:val="32"/>
          <w:szCs w:val="32"/>
        </w:rPr>
        <w:t>等</w:t>
      </w:r>
      <w:r w:rsidR="002C183C">
        <w:rPr>
          <w:rFonts w:ascii="方正仿宋_GBK" w:eastAsia="方正仿宋_GBK" w:hint="eastAsia"/>
          <w:sz w:val="32"/>
          <w:szCs w:val="32"/>
        </w:rPr>
        <w:t>的全过程管理。</w:t>
      </w:r>
    </w:p>
    <w:p w14:paraId="1C8B94C9" w14:textId="1AF482C7" w:rsidR="00D45FE1" w:rsidRDefault="00D45FE1" w:rsidP="00AC29B9">
      <w:pPr>
        <w:spacing w:line="600" w:lineRule="exact"/>
        <w:ind w:firstLineChars="200" w:firstLine="640"/>
        <w:rPr>
          <w:rFonts w:ascii="方正仿宋_GBK" w:eastAsia="方正仿宋_GBK"/>
          <w:sz w:val="32"/>
          <w:szCs w:val="32"/>
        </w:rPr>
      </w:pPr>
      <w:r>
        <w:rPr>
          <w:rFonts w:ascii="方正仿宋_GBK" w:eastAsia="方正仿宋_GBK" w:hint="eastAsia"/>
          <w:sz w:val="32"/>
          <w:szCs w:val="32"/>
        </w:rPr>
        <w:t>2</w:t>
      </w:r>
      <w:r>
        <w:rPr>
          <w:rFonts w:ascii="方正仿宋_GBK" w:eastAsia="方正仿宋_GBK"/>
          <w:sz w:val="32"/>
          <w:szCs w:val="32"/>
        </w:rPr>
        <w:t>.</w:t>
      </w:r>
      <w:r w:rsidR="00804C66">
        <w:rPr>
          <w:rFonts w:ascii="方正仿宋_GBK" w:eastAsia="方正仿宋_GBK" w:hint="eastAsia"/>
          <w:sz w:val="32"/>
          <w:szCs w:val="32"/>
        </w:rPr>
        <w:t>做好</w:t>
      </w:r>
      <w:r>
        <w:rPr>
          <w:rFonts w:ascii="方正仿宋_GBK" w:eastAsia="方正仿宋_GBK" w:hint="eastAsia"/>
          <w:sz w:val="32"/>
          <w:szCs w:val="32"/>
        </w:rPr>
        <w:t>制度监督和宣传</w:t>
      </w:r>
    </w:p>
    <w:p w14:paraId="23B1BABD" w14:textId="5087DC38" w:rsidR="00504066" w:rsidRDefault="00AB68B4" w:rsidP="00847D2A">
      <w:pPr>
        <w:spacing w:line="600" w:lineRule="exact"/>
        <w:ind w:firstLineChars="200" w:firstLine="640"/>
        <w:rPr>
          <w:rFonts w:ascii="方正仿宋_GBK" w:eastAsia="方正仿宋_GBK"/>
          <w:sz w:val="32"/>
          <w:szCs w:val="32"/>
        </w:rPr>
      </w:pPr>
      <w:r>
        <w:rPr>
          <w:rFonts w:ascii="方正仿宋_GBK" w:eastAsia="方正仿宋_GBK" w:hint="eastAsia"/>
          <w:sz w:val="32"/>
          <w:szCs w:val="32"/>
        </w:rPr>
        <w:t>开展规章</w:t>
      </w:r>
      <w:r w:rsidR="00B40BF4" w:rsidRPr="002A0721">
        <w:rPr>
          <w:rFonts w:ascii="方正仿宋_GBK" w:eastAsia="方正仿宋_GBK" w:hint="eastAsia"/>
          <w:sz w:val="32"/>
          <w:szCs w:val="32"/>
        </w:rPr>
        <w:t>制度效率评估</w:t>
      </w:r>
      <w:r>
        <w:rPr>
          <w:rFonts w:ascii="方正仿宋_GBK" w:eastAsia="方正仿宋_GBK" w:hint="eastAsia"/>
          <w:sz w:val="32"/>
          <w:szCs w:val="32"/>
        </w:rPr>
        <w:t>工作</w:t>
      </w:r>
      <w:r w:rsidR="00961BE1">
        <w:rPr>
          <w:rFonts w:ascii="方正仿宋_GBK" w:eastAsia="方正仿宋_GBK" w:hint="eastAsia"/>
          <w:sz w:val="32"/>
          <w:szCs w:val="32"/>
        </w:rPr>
        <w:t>，对</w:t>
      </w:r>
      <w:r w:rsidR="00E10720">
        <w:rPr>
          <w:rFonts w:ascii="方正仿宋_GBK" w:eastAsia="方正仿宋_GBK" w:hint="eastAsia"/>
          <w:sz w:val="32"/>
          <w:szCs w:val="32"/>
        </w:rPr>
        <w:t>各单位</w:t>
      </w:r>
      <w:r w:rsidR="00961BE1">
        <w:rPr>
          <w:rFonts w:ascii="方正仿宋_GBK" w:eastAsia="方正仿宋_GBK" w:hint="eastAsia"/>
          <w:sz w:val="32"/>
          <w:szCs w:val="32"/>
        </w:rPr>
        <w:t>履行制度情况进行综合评估考核</w:t>
      </w:r>
      <w:r w:rsidR="00697BA9">
        <w:rPr>
          <w:rFonts w:ascii="方正仿宋_GBK" w:eastAsia="方正仿宋_GBK" w:hint="eastAsia"/>
          <w:sz w:val="32"/>
          <w:szCs w:val="32"/>
        </w:rPr>
        <w:t>，对</w:t>
      </w:r>
      <w:r w:rsidR="00697BA9" w:rsidRPr="00697BA9">
        <w:rPr>
          <w:rFonts w:ascii="方正仿宋_GBK" w:eastAsia="方正仿宋_GBK"/>
          <w:sz w:val="32"/>
          <w:szCs w:val="32"/>
        </w:rPr>
        <w:t>遵守和执行制度情况进行监督检查</w:t>
      </w:r>
      <w:r w:rsidR="00E10720">
        <w:rPr>
          <w:rFonts w:ascii="方正仿宋_GBK" w:eastAsia="方正仿宋_GBK" w:hint="eastAsia"/>
          <w:sz w:val="32"/>
          <w:szCs w:val="32"/>
        </w:rPr>
        <w:t>。</w:t>
      </w:r>
      <w:r w:rsidR="00697BA9" w:rsidRPr="00697BA9">
        <w:rPr>
          <w:rFonts w:ascii="方正仿宋_GBK" w:eastAsia="方正仿宋_GBK"/>
          <w:sz w:val="32"/>
          <w:szCs w:val="32"/>
        </w:rPr>
        <w:t>通过经常性的跟踪随访和定期组织开展督查相结合，</w:t>
      </w:r>
      <w:r w:rsidR="00B40BF4" w:rsidRPr="008B2CB9">
        <w:rPr>
          <w:rFonts w:ascii="方正仿宋_GBK" w:eastAsia="方正仿宋_GBK" w:hint="eastAsia"/>
          <w:sz w:val="32"/>
          <w:szCs w:val="32"/>
        </w:rPr>
        <w:t>保障政令畅通、揭示风险隐患、规范权力运行</w:t>
      </w:r>
      <w:r w:rsidR="00E10720">
        <w:rPr>
          <w:rFonts w:ascii="方正仿宋_GBK" w:eastAsia="方正仿宋_GBK" w:hint="eastAsia"/>
          <w:sz w:val="32"/>
          <w:szCs w:val="32"/>
        </w:rPr>
        <w:t>。</w:t>
      </w:r>
      <w:r w:rsidR="00B40BF4" w:rsidRPr="008B2CB9">
        <w:rPr>
          <w:rFonts w:ascii="方正仿宋_GBK" w:eastAsia="方正仿宋_GBK" w:hint="eastAsia"/>
          <w:sz w:val="32"/>
          <w:szCs w:val="32"/>
        </w:rPr>
        <w:t>通过督办</w:t>
      </w:r>
      <w:r w:rsidR="00E10720">
        <w:rPr>
          <w:rFonts w:ascii="方正仿宋_GBK" w:eastAsia="方正仿宋_GBK" w:hint="eastAsia"/>
          <w:sz w:val="32"/>
          <w:szCs w:val="32"/>
        </w:rPr>
        <w:t>、审计等形</w:t>
      </w:r>
      <w:r w:rsidR="00E10720">
        <w:rPr>
          <w:rFonts w:ascii="方正仿宋_GBK" w:eastAsia="方正仿宋_GBK" w:hint="eastAsia"/>
          <w:sz w:val="32"/>
          <w:szCs w:val="32"/>
        </w:rPr>
        <w:lastRenderedPageBreak/>
        <w:t>式</w:t>
      </w:r>
      <w:r w:rsidR="00B40BF4" w:rsidRPr="008B2CB9">
        <w:rPr>
          <w:rFonts w:ascii="方正仿宋_GBK" w:eastAsia="方正仿宋_GBK" w:hint="eastAsia"/>
          <w:sz w:val="32"/>
          <w:szCs w:val="32"/>
        </w:rPr>
        <w:t>，推进制度落实</w:t>
      </w:r>
      <w:r w:rsidR="00B40BF4">
        <w:rPr>
          <w:rFonts w:ascii="方正仿宋_GBK" w:eastAsia="方正仿宋_GBK" w:hint="eastAsia"/>
          <w:sz w:val="32"/>
          <w:szCs w:val="32"/>
        </w:rPr>
        <w:t>。</w:t>
      </w:r>
      <w:r w:rsidR="00B40BF4" w:rsidRPr="00957607">
        <w:rPr>
          <w:rFonts w:ascii="方正仿宋_GBK" w:eastAsia="方正仿宋_GBK" w:hint="eastAsia"/>
          <w:sz w:val="32"/>
          <w:szCs w:val="32"/>
        </w:rPr>
        <w:t>加强制度公开发布，设置制度宣讲专栏</w:t>
      </w:r>
      <w:r w:rsidR="00AC29B9">
        <w:rPr>
          <w:rFonts w:ascii="方正仿宋_GBK" w:eastAsia="方正仿宋_GBK" w:hint="eastAsia"/>
          <w:sz w:val="32"/>
          <w:szCs w:val="32"/>
        </w:rPr>
        <w:t>，</w:t>
      </w:r>
      <w:r w:rsidR="00B40BF4">
        <w:rPr>
          <w:rFonts w:ascii="方正仿宋_GBK" w:eastAsia="方正仿宋_GBK" w:hint="eastAsia"/>
          <w:sz w:val="32"/>
          <w:szCs w:val="32"/>
        </w:rPr>
        <w:t>做好制度解释与教育培训。</w:t>
      </w:r>
      <w:r w:rsidR="00AC29B9" w:rsidRPr="00AC29B9">
        <w:rPr>
          <w:rFonts w:ascii="方正仿宋_GBK" w:eastAsia="方正仿宋_GBK" w:hint="eastAsia"/>
          <w:sz w:val="32"/>
          <w:szCs w:val="32"/>
        </w:rPr>
        <w:t>加强法治</w:t>
      </w:r>
      <w:r w:rsidR="00BE5667">
        <w:rPr>
          <w:rFonts w:ascii="方正仿宋_GBK" w:eastAsia="方正仿宋_GBK" w:hint="eastAsia"/>
          <w:sz w:val="32"/>
          <w:szCs w:val="32"/>
        </w:rPr>
        <w:t>宣传教育</w:t>
      </w:r>
      <w:r w:rsidR="00AC29B9" w:rsidRPr="00AC29B9">
        <w:rPr>
          <w:rFonts w:ascii="方正仿宋_GBK" w:eastAsia="方正仿宋_GBK" w:hint="eastAsia"/>
          <w:sz w:val="32"/>
          <w:szCs w:val="32"/>
        </w:rPr>
        <w:t>工作，努力营造依法管理、依法施教、遵纪守法的良好氛围。</w:t>
      </w:r>
    </w:p>
    <w:p w14:paraId="07181F3F" w14:textId="4CB8EBC5" w:rsidR="00FE26E8" w:rsidRPr="00847D2A" w:rsidRDefault="008C5AA7" w:rsidP="004A04FA">
      <w:pPr>
        <w:spacing w:line="600" w:lineRule="exact"/>
        <w:ind w:firstLineChars="200" w:firstLine="640"/>
        <w:rPr>
          <w:rFonts w:ascii="方正仿宋_GBK" w:eastAsia="方正仿宋_GBK"/>
          <w:sz w:val="32"/>
          <w:szCs w:val="32"/>
        </w:rPr>
      </w:pPr>
      <w:r>
        <w:rPr>
          <w:rFonts w:ascii="方正仿宋_GBK" w:eastAsia="方正仿宋_GBK" w:hint="eastAsia"/>
          <w:sz w:val="32"/>
          <w:szCs w:val="32"/>
        </w:rPr>
        <w:t>深化学校综合改革与治理是学校攻坚克难、突破发展瓶颈的内在需要，是学校抢抓机遇，实现“十四五”发展目标的动力。</w:t>
      </w:r>
      <w:r w:rsidR="001C57FE">
        <w:rPr>
          <w:rFonts w:ascii="方正仿宋_GBK" w:eastAsia="方正仿宋_GBK" w:hint="eastAsia"/>
          <w:sz w:val="32"/>
          <w:szCs w:val="32"/>
        </w:rPr>
        <w:t>全面深化综合改革，加强学校治理，涉及到学校方方面面的工作，全校上下要解放思想，充分认识到改革的紧迫性和重要性，各单位要统一思想，坚定改革信心，凝聚改革共识，形成改革合力。</w:t>
      </w:r>
    </w:p>
    <w:sectPr w:rsidR="00FE26E8" w:rsidRPr="00847D2A">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2EA0D9" w14:textId="77777777" w:rsidR="00C43CB3" w:rsidRDefault="00C43CB3" w:rsidP="00F9298C">
      <w:r>
        <w:separator/>
      </w:r>
    </w:p>
  </w:endnote>
  <w:endnote w:type="continuationSeparator" w:id="0">
    <w:p w14:paraId="79D8FA9B" w14:textId="77777777" w:rsidR="00C43CB3" w:rsidRDefault="00C43CB3" w:rsidP="00F92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auto"/>
    <w:pitch w:val="default"/>
    <w:sig w:usb0="00000000" w:usb1="00000000" w:usb2="0000000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00006FF" w:usb1="4000205B" w:usb2="00000010" w:usb3="00000000" w:csb0="0000019F" w:csb1="00000000"/>
  </w:font>
  <w:font w:name="新宋体">
    <w:panose1 w:val="02010609030101010101"/>
    <w:charset w:val="86"/>
    <w:family w:val="modern"/>
    <w:pitch w:val="fixed"/>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方正小标宋_GBK">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003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2183581"/>
      <w:docPartObj>
        <w:docPartGallery w:val="Page Numbers (Bottom of Page)"/>
        <w:docPartUnique/>
      </w:docPartObj>
    </w:sdtPr>
    <w:sdtEndPr/>
    <w:sdtContent>
      <w:p w14:paraId="1F31B918" w14:textId="7BF25DCD" w:rsidR="00A36A29" w:rsidRDefault="00A36A29">
        <w:pPr>
          <w:pStyle w:val="a9"/>
          <w:jc w:val="center"/>
        </w:pPr>
        <w:r>
          <w:fldChar w:fldCharType="begin"/>
        </w:r>
        <w:r>
          <w:instrText>PAGE   \* MERGEFORMAT</w:instrText>
        </w:r>
        <w:r>
          <w:fldChar w:fldCharType="separate"/>
        </w:r>
        <w:r w:rsidR="004913D3" w:rsidRPr="004913D3">
          <w:rPr>
            <w:noProof/>
            <w:lang w:val="zh-CN"/>
          </w:rPr>
          <w:t>11</w:t>
        </w:r>
        <w:r>
          <w:fldChar w:fldCharType="end"/>
        </w:r>
      </w:p>
    </w:sdtContent>
  </w:sdt>
  <w:p w14:paraId="51968FF4" w14:textId="77777777" w:rsidR="00A36A29" w:rsidRDefault="00A36A29">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A80539" w14:textId="77777777" w:rsidR="00C43CB3" w:rsidRDefault="00C43CB3" w:rsidP="00F9298C">
      <w:r>
        <w:separator/>
      </w:r>
    </w:p>
  </w:footnote>
  <w:footnote w:type="continuationSeparator" w:id="0">
    <w:p w14:paraId="390011AC" w14:textId="77777777" w:rsidR="00C43CB3" w:rsidRDefault="00C43CB3" w:rsidP="00F929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82C"/>
    <w:rsid w:val="00004B47"/>
    <w:rsid w:val="0002238C"/>
    <w:rsid w:val="00026A18"/>
    <w:rsid w:val="00027C8C"/>
    <w:rsid w:val="00030DB4"/>
    <w:rsid w:val="00041970"/>
    <w:rsid w:val="00045344"/>
    <w:rsid w:val="0005183E"/>
    <w:rsid w:val="00060063"/>
    <w:rsid w:val="0008435F"/>
    <w:rsid w:val="0008479C"/>
    <w:rsid w:val="00084D6F"/>
    <w:rsid w:val="00090321"/>
    <w:rsid w:val="00090EFF"/>
    <w:rsid w:val="00091E14"/>
    <w:rsid w:val="00094B0E"/>
    <w:rsid w:val="00095D7C"/>
    <w:rsid w:val="00096CE2"/>
    <w:rsid w:val="000A2C45"/>
    <w:rsid w:val="000A2FDC"/>
    <w:rsid w:val="000A4064"/>
    <w:rsid w:val="000A61E9"/>
    <w:rsid w:val="000A7520"/>
    <w:rsid w:val="000C3624"/>
    <w:rsid w:val="000D201A"/>
    <w:rsid w:val="000D7E47"/>
    <w:rsid w:val="000E70F8"/>
    <w:rsid w:val="000F370A"/>
    <w:rsid w:val="000F5DDB"/>
    <w:rsid w:val="000F623F"/>
    <w:rsid w:val="000F7694"/>
    <w:rsid w:val="00100EDD"/>
    <w:rsid w:val="00102C25"/>
    <w:rsid w:val="00106807"/>
    <w:rsid w:val="00114C26"/>
    <w:rsid w:val="00120055"/>
    <w:rsid w:val="001223BB"/>
    <w:rsid w:val="001247D6"/>
    <w:rsid w:val="00132210"/>
    <w:rsid w:val="00144436"/>
    <w:rsid w:val="00153CA5"/>
    <w:rsid w:val="00163B26"/>
    <w:rsid w:val="001647EE"/>
    <w:rsid w:val="0016563F"/>
    <w:rsid w:val="00166D2E"/>
    <w:rsid w:val="00172A69"/>
    <w:rsid w:val="00180E5B"/>
    <w:rsid w:val="001821B7"/>
    <w:rsid w:val="00185290"/>
    <w:rsid w:val="0018789D"/>
    <w:rsid w:val="00191FCF"/>
    <w:rsid w:val="00194436"/>
    <w:rsid w:val="00196D9A"/>
    <w:rsid w:val="001A42D8"/>
    <w:rsid w:val="001A7EDA"/>
    <w:rsid w:val="001B3522"/>
    <w:rsid w:val="001B3BC3"/>
    <w:rsid w:val="001C1B5C"/>
    <w:rsid w:val="001C253A"/>
    <w:rsid w:val="001C57FE"/>
    <w:rsid w:val="001C5E48"/>
    <w:rsid w:val="001C6F5A"/>
    <w:rsid w:val="001D4BAB"/>
    <w:rsid w:val="001D5F59"/>
    <w:rsid w:val="001E017F"/>
    <w:rsid w:val="001E64C6"/>
    <w:rsid w:val="001F5E4E"/>
    <w:rsid w:val="00210CC3"/>
    <w:rsid w:val="002124FA"/>
    <w:rsid w:val="00217EB7"/>
    <w:rsid w:val="002224D1"/>
    <w:rsid w:val="0022410D"/>
    <w:rsid w:val="0023035C"/>
    <w:rsid w:val="0023380C"/>
    <w:rsid w:val="00234D41"/>
    <w:rsid w:val="00235DBC"/>
    <w:rsid w:val="002362AA"/>
    <w:rsid w:val="002646DA"/>
    <w:rsid w:val="0026671A"/>
    <w:rsid w:val="00266B23"/>
    <w:rsid w:val="00271F29"/>
    <w:rsid w:val="00274B96"/>
    <w:rsid w:val="002752EA"/>
    <w:rsid w:val="00280B42"/>
    <w:rsid w:val="00290F7A"/>
    <w:rsid w:val="00292CEE"/>
    <w:rsid w:val="00294248"/>
    <w:rsid w:val="00295155"/>
    <w:rsid w:val="00295D81"/>
    <w:rsid w:val="002A0721"/>
    <w:rsid w:val="002A40FF"/>
    <w:rsid w:val="002A6BAB"/>
    <w:rsid w:val="002A761B"/>
    <w:rsid w:val="002B458A"/>
    <w:rsid w:val="002B6FF8"/>
    <w:rsid w:val="002C051F"/>
    <w:rsid w:val="002C183C"/>
    <w:rsid w:val="002C2306"/>
    <w:rsid w:val="002C4B3A"/>
    <w:rsid w:val="002D13A2"/>
    <w:rsid w:val="002E13AD"/>
    <w:rsid w:val="002E5C2F"/>
    <w:rsid w:val="002F17CE"/>
    <w:rsid w:val="002F1C7D"/>
    <w:rsid w:val="002F4874"/>
    <w:rsid w:val="00301CE2"/>
    <w:rsid w:val="00305470"/>
    <w:rsid w:val="003273B0"/>
    <w:rsid w:val="0033127B"/>
    <w:rsid w:val="00333B3B"/>
    <w:rsid w:val="00341330"/>
    <w:rsid w:val="003454F4"/>
    <w:rsid w:val="00363313"/>
    <w:rsid w:val="00367BEE"/>
    <w:rsid w:val="003701C6"/>
    <w:rsid w:val="00373700"/>
    <w:rsid w:val="0038604B"/>
    <w:rsid w:val="00395300"/>
    <w:rsid w:val="0039638D"/>
    <w:rsid w:val="00397765"/>
    <w:rsid w:val="00397B3E"/>
    <w:rsid w:val="003A245B"/>
    <w:rsid w:val="003A7442"/>
    <w:rsid w:val="003B031D"/>
    <w:rsid w:val="003B1235"/>
    <w:rsid w:val="003B5B26"/>
    <w:rsid w:val="003C0F72"/>
    <w:rsid w:val="003C4CC8"/>
    <w:rsid w:val="003C7420"/>
    <w:rsid w:val="003D4BEB"/>
    <w:rsid w:val="003E2409"/>
    <w:rsid w:val="003E37AE"/>
    <w:rsid w:val="003E73C5"/>
    <w:rsid w:val="004002EA"/>
    <w:rsid w:val="00401886"/>
    <w:rsid w:val="00402010"/>
    <w:rsid w:val="00406645"/>
    <w:rsid w:val="00407DDA"/>
    <w:rsid w:val="00415EE2"/>
    <w:rsid w:val="0042660E"/>
    <w:rsid w:val="00431248"/>
    <w:rsid w:val="00450181"/>
    <w:rsid w:val="00451B1D"/>
    <w:rsid w:val="0046556A"/>
    <w:rsid w:val="0046576C"/>
    <w:rsid w:val="00475C48"/>
    <w:rsid w:val="00475CD0"/>
    <w:rsid w:val="004769F4"/>
    <w:rsid w:val="00476F04"/>
    <w:rsid w:val="004913D3"/>
    <w:rsid w:val="004A04FA"/>
    <w:rsid w:val="004A2E95"/>
    <w:rsid w:val="004A33F0"/>
    <w:rsid w:val="004A67E6"/>
    <w:rsid w:val="004C0636"/>
    <w:rsid w:val="004C1B1C"/>
    <w:rsid w:val="004C481D"/>
    <w:rsid w:val="004C6D19"/>
    <w:rsid w:val="004D08D6"/>
    <w:rsid w:val="004D1531"/>
    <w:rsid w:val="004D2111"/>
    <w:rsid w:val="004D2867"/>
    <w:rsid w:val="004D5FD3"/>
    <w:rsid w:val="004D6A3E"/>
    <w:rsid w:val="004D7A68"/>
    <w:rsid w:val="004E1175"/>
    <w:rsid w:val="004E3483"/>
    <w:rsid w:val="004E5ACA"/>
    <w:rsid w:val="004F59A8"/>
    <w:rsid w:val="00504066"/>
    <w:rsid w:val="00510F13"/>
    <w:rsid w:val="0051292C"/>
    <w:rsid w:val="00522E40"/>
    <w:rsid w:val="00524BC8"/>
    <w:rsid w:val="0053141D"/>
    <w:rsid w:val="00537E85"/>
    <w:rsid w:val="00541DD7"/>
    <w:rsid w:val="005423DB"/>
    <w:rsid w:val="0055014C"/>
    <w:rsid w:val="00555FB9"/>
    <w:rsid w:val="00562421"/>
    <w:rsid w:val="00565AAE"/>
    <w:rsid w:val="00567756"/>
    <w:rsid w:val="005703A0"/>
    <w:rsid w:val="00573952"/>
    <w:rsid w:val="00586074"/>
    <w:rsid w:val="00586D1B"/>
    <w:rsid w:val="005B02F5"/>
    <w:rsid w:val="005B53D7"/>
    <w:rsid w:val="005C0131"/>
    <w:rsid w:val="005C3EDA"/>
    <w:rsid w:val="005C4AEB"/>
    <w:rsid w:val="005C4BB3"/>
    <w:rsid w:val="005C798E"/>
    <w:rsid w:val="005D13F8"/>
    <w:rsid w:val="005E427C"/>
    <w:rsid w:val="005F0386"/>
    <w:rsid w:val="005F03E0"/>
    <w:rsid w:val="005F107A"/>
    <w:rsid w:val="005F1377"/>
    <w:rsid w:val="0061103D"/>
    <w:rsid w:val="00612029"/>
    <w:rsid w:val="006124CC"/>
    <w:rsid w:val="00613F53"/>
    <w:rsid w:val="00622B23"/>
    <w:rsid w:val="00625B96"/>
    <w:rsid w:val="00627E7F"/>
    <w:rsid w:val="00633284"/>
    <w:rsid w:val="006417AA"/>
    <w:rsid w:val="00643A1B"/>
    <w:rsid w:val="00643CD7"/>
    <w:rsid w:val="006465C4"/>
    <w:rsid w:val="006507C2"/>
    <w:rsid w:val="0066362D"/>
    <w:rsid w:val="00663A7A"/>
    <w:rsid w:val="00664F07"/>
    <w:rsid w:val="00667727"/>
    <w:rsid w:val="006825A7"/>
    <w:rsid w:val="00683861"/>
    <w:rsid w:val="00683F81"/>
    <w:rsid w:val="00686D72"/>
    <w:rsid w:val="00687508"/>
    <w:rsid w:val="00693233"/>
    <w:rsid w:val="00693630"/>
    <w:rsid w:val="006956FD"/>
    <w:rsid w:val="00697BA9"/>
    <w:rsid w:val="006A05A4"/>
    <w:rsid w:val="006A09BC"/>
    <w:rsid w:val="006B0316"/>
    <w:rsid w:val="006B492C"/>
    <w:rsid w:val="006B56DF"/>
    <w:rsid w:val="006C3010"/>
    <w:rsid w:val="006C37D5"/>
    <w:rsid w:val="006E0730"/>
    <w:rsid w:val="006E1673"/>
    <w:rsid w:val="006E2AC5"/>
    <w:rsid w:val="006F6127"/>
    <w:rsid w:val="00706510"/>
    <w:rsid w:val="007116C5"/>
    <w:rsid w:val="00714475"/>
    <w:rsid w:val="007152F1"/>
    <w:rsid w:val="00722AC4"/>
    <w:rsid w:val="00734EEA"/>
    <w:rsid w:val="00743761"/>
    <w:rsid w:val="0075505F"/>
    <w:rsid w:val="00756915"/>
    <w:rsid w:val="00761F90"/>
    <w:rsid w:val="00766D9E"/>
    <w:rsid w:val="00767CDC"/>
    <w:rsid w:val="00770328"/>
    <w:rsid w:val="00770C8B"/>
    <w:rsid w:val="00771119"/>
    <w:rsid w:val="0077570F"/>
    <w:rsid w:val="00787FB5"/>
    <w:rsid w:val="007909AA"/>
    <w:rsid w:val="00791312"/>
    <w:rsid w:val="00796117"/>
    <w:rsid w:val="0079621C"/>
    <w:rsid w:val="007A2646"/>
    <w:rsid w:val="007A3933"/>
    <w:rsid w:val="007A50C1"/>
    <w:rsid w:val="007B18DD"/>
    <w:rsid w:val="007B6627"/>
    <w:rsid w:val="007C19FB"/>
    <w:rsid w:val="007C3B83"/>
    <w:rsid w:val="007D2B31"/>
    <w:rsid w:val="007D2D21"/>
    <w:rsid w:val="007E22C9"/>
    <w:rsid w:val="00801FA7"/>
    <w:rsid w:val="00802873"/>
    <w:rsid w:val="00802B73"/>
    <w:rsid w:val="00804C66"/>
    <w:rsid w:val="008058ED"/>
    <w:rsid w:val="0080789C"/>
    <w:rsid w:val="00807AD1"/>
    <w:rsid w:val="008114F1"/>
    <w:rsid w:val="00825538"/>
    <w:rsid w:val="00826EBF"/>
    <w:rsid w:val="008274E8"/>
    <w:rsid w:val="00841745"/>
    <w:rsid w:val="00844A44"/>
    <w:rsid w:val="00847D2A"/>
    <w:rsid w:val="008516FF"/>
    <w:rsid w:val="00856853"/>
    <w:rsid w:val="00856AB3"/>
    <w:rsid w:val="00864B97"/>
    <w:rsid w:val="00871693"/>
    <w:rsid w:val="00873B57"/>
    <w:rsid w:val="00874ABE"/>
    <w:rsid w:val="00875C84"/>
    <w:rsid w:val="0087635B"/>
    <w:rsid w:val="00876929"/>
    <w:rsid w:val="0089375F"/>
    <w:rsid w:val="0089552E"/>
    <w:rsid w:val="008A12C9"/>
    <w:rsid w:val="008A77F3"/>
    <w:rsid w:val="008A7835"/>
    <w:rsid w:val="008B2CB9"/>
    <w:rsid w:val="008B7FBF"/>
    <w:rsid w:val="008C31ED"/>
    <w:rsid w:val="008C4629"/>
    <w:rsid w:val="008C5AA7"/>
    <w:rsid w:val="008C6721"/>
    <w:rsid w:val="008D7C41"/>
    <w:rsid w:val="008E1814"/>
    <w:rsid w:val="008E72E3"/>
    <w:rsid w:val="008F028B"/>
    <w:rsid w:val="008F62C7"/>
    <w:rsid w:val="008F736E"/>
    <w:rsid w:val="009038F2"/>
    <w:rsid w:val="00905653"/>
    <w:rsid w:val="00912101"/>
    <w:rsid w:val="009131B0"/>
    <w:rsid w:val="00913D2D"/>
    <w:rsid w:val="00922E41"/>
    <w:rsid w:val="00923F1E"/>
    <w:rsid w:val="009273F6"/>
    <w:rsid w:val="009330BE"/>
    <w:rsid w:val="0094167C"/>
    <w:rsid w:val="00942968"/>
    <w:rsid w:val="00945798"/>
    <w:rsid w:val="00946D5B"/>
    <w:rsid w:val="00951798"/>
    <w:rsid w:val="00957607"/>
    <w:rsid w:val="00961BE1"/>
    <w:rsid w:val="0096209F"/>
    <w:rsid w:val="0096244F"/>
    <w:rsid w:val="0096546E"/>
    <w:rsid w:val="009656F6"/>
    <w:rsid w:val="0097038D"/>
    <w:rsid w:val="0097276C"/>
    <w:rsid w:val="00976CCD"/>
    <w:rsid w:val="00981591"/>
    <w:rsid w:val="009819E2"/>
    <w:rsid w:val="00984853"/>
    <w:rsid w:val="00984979"/>
    <w:rsid w:val="00985E85"/>
    <w:rsid w:val="00987365"/>
    <w:rsid w:val="0099165C"/>
    <w:rsid w:val="00991EED"/>
    <w:rsid w:val="009A0256"/>
    <w:rsid w:val="009A375E"/>
    <w:rsid w:val="009A3E11"/>
    <w:rsid w:val="009A5D97"/>
    <w:rsid w:val="009A7049"/>
    <w:rsid w:val="009A7B3F"/>
    <w:rsid w:val="009B0719"/>
    <w:rsid w:val="009B1A54"/>
    <w:rsid w:val="009B2977"/>
    <w:rsid w:val="009B3FA9"/>
    <w:rsid w:val="009B6BDC"/>
    <w:rsid w:val="009B6CE5"/>
    <w:rsid w:val="009B7585"/>
    <w:rsid w:val="009C111C"/>
    <w:rsid w:val="009C33FA"/>
    <w:rsid w:val="009C569D"/>
    <w:rsid w:val="009C7AB2"/>
    <w:rsid w:val="009D394F"/>
    <w:rsid w:val="009D5B5E"/>
    <w:rsid w:val="009F07C2"/>
    <w:rsid w:val="009F581A"/>
    <w:rsid w:val="009F6D4C"/>
    <w:rsid w:val="00A003BE"/>
    <w:rsid w:val="00A026BD"/>
    <w:rsid w:val="00A02893"/>
    <w:rsid w:val="00A13388"/>
    <w:rsid w:val="00A14399"/>
    <w:rsid w:val="00A14448"/>
    <w:rsid w:val="00A16408"/>
    <w:rsid w:val="00A167FC"/>
    <w:rsid w:val="00A208BA"/>
    <w:rsid w:val="00A2255C"/>
    <w:rsid w:val="00A23304"/>
    <w:rsid w:val="00A24179"/>
    <w:rsid w:val="00A35668"/>
    <w:rsid w:val="00A36920"/>
    <w:rsid w:val="00A36A29"/>
    <w:rsid w:val="00A42F19"/>
    <w:rsid w:val="00A452A8"/>
    <w:rsid w:val="00A4694E"/>
    <w:rsid w:val="00A47B0E"/>
    <w:rsid w:val="00A5004E"/>
    <w:rsid w:val="00A611CC"/>
    <w:rsid w:val="00A6775D"/>
    <w:rsid w:val="00A70052"/>
    <w:rsid w:val="00A73898"/>
    <w:rsid w:val="00A73AFA"/>
    <w:rsid w:val="00A90CB1"/>
    <w:rsid w:val="00A936D0"/>
    <w:rsid w:val="00A97C93"/>
    <w:rsid w:val="00AA76FD"/>
    <w:rsid w:val="00AB4D0D"/>
    <w:rsid w:val="00AB68B4"/>
    <w:rsid w:val="00AB6CA5"/>
    <w:rsid w:val="00AC1717"/>
    <w:rsid w:val="00AC1976"/>
    <w:rsid w:val="00AC29B9"/>
    <w:rsid w:val="00AC6F8F"/>
    <w:rsid w:val="00AC760E"/>
    <w:rsid w:val="00AC78B7"/>
    <w:rsid w:val="00AE0814"/>
    <w:rsid w:val="00AE2495"/>
    <w:rsid w:val="00AF5D43"/>
    <w:rsid w:val="00AF5DC3"/>
    <w:rsid w:val="00AF5DED"/>
    <w:rsid w:val="00AF671C"/>
    <w:rsid w:val="00B026F0"/>
    <w:rsid w:val="00B06832"/>
    <w:rsid w:val="00B06C89"/>
    <w:rsid w:val="00B0770B"/>
    <w:rsid w:val="00B077B8"/>
    <w:rsid w:val="00B10301"/>
    <w:rsid w:val="00B253F5"/>
    <w:rsid w:val="00B2694B"/>
    <w:rsid w:val="00B31629"/>
    <w:rsid w:val="00B374C1"/>
    <w:rsid w:val="00B40BF4"/>
    <w:rsid w:val="00B546AA"/>
    <w:rsid w:val="00B54CF3"/>
    <w:rsid w:val="00B61E35"/>
    <w:rsid w:val="00B65F3A"/>
    <w:rsid w:val="00B80B08"/>
    <w:rsid w:val="00B9095B"/>
    <w:rsid w:val="00B92073"/>
    <w:rsid w:val="00B92B88"/>
    <w:rsid w:val="00B93197"/>
    <w:rsid w:val="00BA18BC"/>
    <w:rsid w:val="00BA32E4"/>
    <w:rsid w:val="00BA515C"/>
    <w:rsid w:val="00BB0554"/>
    <w:rsid w:val="00BB682C"/>
    <w:rsid w:val="00BC228A"/>
    <w:rsid w:val="00BC4317"/>
    <w:rsid w:val="00BD41DF"/>
    <w:rsid w:val="00BD5B15"/>
    <w:rsid w:val="00BE31A5"/>
    <w:rsid w:val="00BE3E05"/>
    <w:rsid w:val="00BE4E4E"/>
    <w:rsid w:val="00BE5667"/>
    <w:rsid w:val="00BE7B16"/>
    <w:rsid w:val="00BF12F5"/>
    <w:rsid w:val="00BF2ADD"/>
    <w:rsid w:val="00BF5FA8"/>
    <w:rsid w:val="00BF62E9"/>
    <w:rsid w:val="00C05502"/>
    <w:rsid w:val="00C11D1A"/>
    <w:rsid w:val="00C12AD4"/>
    <w:rsid w:val="00C17568"/>
    <w:rsid w:val="00C2229D"/>
    <w:rsid w:val="00C22753"/>
    <w:rsid w:val="00C24360"/>
    <w:rsid w:val="00C2587B"/>
    <w:rsid w:val="00C30F4D"/>
    <w:rsid w:val="00C34388"/>
    <w:rsid w:val="00C376C0"/>
    <w:rsid w:val="00C43081"/>
    <w:rsid w:val="00C43CB3"/>
    <w:rsid w:val="00C51A68"/>
    <w:rsid w:val="00C525E3"/>
    <w:rsid w:val="00C553E3"/>
    <w:rsid w:val="00C60551"/>
    <w:rsid w:val="00C61529"/>
    <w:rsid w:val="00C637ED"/>
    <w:rsid w:val="00C63B77"/>
    <w:rsid w:val="00C705DD"/>
    <w:rsid w:val="00C7174B"/>
    <w:rsid w:val="00C803CF"/>
    <w:rsid w:val="00C83853"/>
    <w:rsid w:val="00C84EC4"/>
    <w:rsid w:val="00C91EB9"/>
    <w:rsid w:val="00CA410E"/>
    <w:rsid w:val="00CB04D9"/>
    <w:rsid w:val="00CB0D00"/>
    <w:rsid w:val="00CB2C9E"/>
    <w:rsid w:val="00CB335A"/>
    <w:rsid w:val="00CB4D3F"/>
    <w:rsid w:val="00CB51A3"/>
    <w:rsid w:val="00CB7218"/>
    <w:rsid w:val="00CD0A7F"/>
    <w:rsid w:val="00CD0B52"/>
    <w:rsid w:val="00CE0A45"/>
    <w:rsid w:val="00CE3116"/>
    <w:rsid w:val="00CE6B06"/>
    <w:rsid w:val="00CE6CA8"/>
    <w:rsid w:val="00CF0222"/>
    <w:rsid w:val="00CF2C2E"/>
    <w:rsid w:val="00CF3572"/>
    <w:rsid w:val="00D051CD"/>
    <w:rsid w:val="00D10DF6"/>
    <w:rsid w:val="00D11870"/>
    <w:rsid w:val="00D11C9A"/>
    <w:rsid w:val="00D12476"/>
    <w:rsid w:val="00D23B53"/>
    <w:rsid w:val="00D24F0E"/>
    <w:rsid w:val="00D26546"/>
    <w:rsid w:val="00D31EE5"/>
    <w:rsid w:val="00D3311A"/>
    <w:rsid w:val="00D44104"/>
    <w:rsid w:val="00D44DF4"/>
    <w:rsid w:val="00D44ED3"/>
    <w:rsid w:val="00D45FE1"/>
    <w:rsid w:val="00D50347"/>
    <w:rsid w:val="00D50D77"/>
    <w:rsid w:val="00D53A98"/>
    <w:rsid w:val="00D602AB"/>
    <w:rsid w:val="00D6035E"/>
    <w:rsid w:val="00D645FA"/>
    <w:rsid w:val="00D675F5"/>
    <w:rsid w:val="00D70F7C"/>
    <w:rsid w:val="00D73708"/>
    <w:rsid w:val="00D7380B"/>
    <w:rsid w:val="00D76DEC"/>
    <w:rsid w:val="00D93769"/>
    <w:rsid w:val="00D93A31"/>
    <w:rsid w:val="00D93E17"/>
    <w:rsid w:val="00D97617"/>
    <w:rsid w:val="00D97672"/>
    <w:rsid w:val="00DA2197"/>
    <w:rsid w:val="00DA221B"/>
    <w:rsid w:val="00DA2FAA"/>
    <w:rsid w:val="00DA5FCF"/>
    <w:rsid w:val="00DA6A02"/>
    <w:rsid w:val="00DB1492"/>
    <w:rsid w:val="00DC0A56"/>
    <w:rsid w:val="00DC1861"/>
    <w:rsid w:val="00DC2B50"/>
    <w:rsid w:val="00DD2943"/>
    <w:rsid w:val="00DD55C9"/>
    <w:rsid w:val="00DE3795"/>
    <w:rsid w:val="00DF1CE2"/>
    <w:rsid w:val="00DF2991"/>
    <w:rsid w:val="00E00247"/>
    <w:rsid w:val="00E00709"/>
    <w:rsid w:val="00E0371C"/>
    <w:rsid w:val="00E06808"/>
    <w:rsid w:val="00E10720"/>
    <w:rsid w:val="00E11DC7"/>
    <w:rsid w:val="00E23AC3"/>
    <w:rsid w:val="00E26814"/>
    <w:rsid w:val="00E27421"/>
    <w:rsid w:val="00E458A5"/>
    <w:rsid w:val="00E615E3"/>
    <w:rsid w:val="00E63232"/>
    <w:rsid w:val="00E708C4"/>
    <w:rsid w:val="00E70C38"/>
    <w:rsid w:val="00E71B42"/>
    <w:rsid w:val="00E73B50"/>
    <w:rsid w:val="00E855AD"/>
    <w:rsid w:val="00E9794C"/>
    <w:rsid w:val="00E97B35"/>
    <w:rsid w:val="00EA6EC7"/>
    <w:rsid w:val="00EA79ED"/>
    <w:rsid w:val="00EB2992"/>
    <w:rsid w:val="00EB356A"/>
    <w:rsid w:val="00EC2844"/>
    <w:rsid w:val="00ED074D"/>
    <w:rsid w:val="00ED2970"/>
    <w:rsid w:val="00EE0077"/>
    <w:rsid w:val="00EE010E"/>
    <w:rsid w:val="00EE03CE"/>
    <w:rsid w:val="00EE0F3C"/>
    <w:rsid w:val="00EE75C2"/>
    <w:rsid w:val="00EE7A2E"/>
    <w:rsid w:val="00EF084F"/>
    <w:rsid w:val="00EF5819"/>
    <w:rsid w:val="00EF6CB8"/>
    <w:rsid w:val="00F05E1D"/>
    <w:rsid w:val="00F12AEB"/>
    <w:rsid w:val="00F13E7A"/>
    <w:rsid w:val="00F141FC"/>
    <w:rsid w:val="00F205A9"/>
    <w:rsid w:val="00F2182C"/>
    <w:rsid w:val="00F21DF3"/>
    <w:rsid w:val="00F35DB1"/>
    <w:rsid w:val="00F56BDE"/>
    <w:rsid w:val="00F62944"/>
    <w:rsid w:val="00F64372"/>
    <w:rsid w:val="00F64C1D"/>
    <w:rsid w:val="00F662EF"/>
    <w:rsid w:val="00F7185A"/>
    <w:rsid w:val="00F72E74"/>
    <w:rsid w:val="00F73734"/>
    <w:rsid w:val="00F82397"/>
    <w:rsid w:val="00F83FBD"/>
    <w:rsid w:val="00F910A4"/>
    <w:rsid w:val="00F9298C"/>
    <w:rsid w:val="00F9485B"/>
    <w:rsid w:val="00F95AE7"/>
    <w:rsid w:val="00FA00A4"/>
    <w:rsid w:val="00FA224F"/>
    <w:rsid w:val="00FA2CD3"/>
    <w:rsid w:val="00FB2280"/>
    <w:rsid w:val="00FB26A6"/>
    <w:rsid w:val="00FB7070"/>
    <w:rsid w:val="00FB7C6A"/>
    <w:rsid w:val="00FC074A"/>
    <w:rsid w:val="00FC4039"/>
    <w:rsid w:val="00FC4B9C"/>
    <w:rsid w:val="00FC7A0F"/>
    <w:rsid w:val="00FE26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34A236"/>
  <w15:docId w15:val="{0A7B2781-9752-4FD6-B57E-031F49BA0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qFormat="1"/>
    <w:lsdException w:name="Strong" w:uiPriority="0" w:qFormat="1"/>
    <w:lsdException w:name="Emphasis" w:uiPriority="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7B0E"/>
    <w:pPr>
      <w:widowControl w:val="0"/>
      <w:jc w:val="both"/>
    </w:pPr>
    <w:rPr>
      <w:kern w:val="2"/>
      <w:sz w:val="21"/>
      <w:szCs w:val="24"/>
    </w:rPr>
  </w:style>
  <w:style w:type="paragraph" w:styleId="1">
    <w:name w:val="heading 1"/>
    <w:basedOn w:val="a"/>
    <w:next w:val="a"/>
    <w:link w:val="10"/>
    <w:uiPriority w:val="9"/>
    <w:qFormat/>
    <w:rsid w:val="00A47B0E"/>
    <w:pPr>
      <w:keepNext/>
      <w:keepLines/>
      <w:spacing w:line="560" w:lineRule="exact"/>
      <w:outlineLvl w:val="0"/>
    </w:pPr>
    <w:rPr>
      <w:rFonts w:ascii="仿宋_GB2312" w:eastAsia="方正黑体_GBK" w:hAnsi="Times New Roman"/>
      <w:spacing w:val="-4"/>
      <w:kern w:val="44"/>
      <w:sz w:val="32"/>
      <w:szCs w:val="20"/>
    </w:rPr>
  </w:style>
  <w:style w:type="paragraph" w:styleId="2">
    <w:name w:val="heading 2"/>
    <w:basedOn w:val="a"/>
    <w:next w:val="a"/>
    <w:link w:val="20"/>
    <w:qFormat/>
    <w:rsid w:val="00A47B0E"/>
    <w:pPr>
      <w:keepNext/>
      <w:keepLines/>
      <w:spacing w:line="560" w:lineRule="exact"/>
      <w:outlineLvl w:val="1"/>
    </w:pPr>
    <w:rPr>
      <w:rFonts w:ascii="仿宋_GB2312" w:eastAsia="方正楷体_GBK" w:hAnsi="Times New Roman"/>
      <w:spacing w:val="-4"/>
      <w:sz w:val="32"/>
      <w:szCs w:val="20"/>
    </w:rPr>
  </w:style>
  <w:style w:type="paragraph" w:styleId="3">
    <w:name w:val="heading 3"/>
    <w:basedOn w:val="a"/>
    <w:next w:val="a"/>
    <w:link w:val="30"/>
    <w:qFormat/>
    <w:rsid w:val="00A47B0E"/>
    <w:pPr>
      <w:keepNext/>
      <w:keepLines/>
      <w:spacing w:line="560" w:lineRule="exact"/>
      <w:outlineLvl w:val="2"/>
    </w:pPr>
    <w:rPr>
      <w:rFonts w:ascii="仿宋_GB2312" w:eastAsia="方正仿宋_GBK" w:hAnsi="Times New Roman"/>
      <w:b/>
      <w:spacing w:val="-4"/>
      <w:sz w:val="32"/>
      <w:szCs w:val="20"/>
    </w:rPr>
  </w:style>
  <w:style w:type="paragraph" w:styleId="4">
    <w:name w:val="heading 4"/>
    <w:basedOn w:val="a"/>
    <w:next w:val="a"/>
    <w:link w:val="40"/>
    <w:semiHidden/>
    <w:unhideWhenUsed/>
    <w:qFormat/>
    <w:rsid w:val="00295D81"/>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CharCharCharCharCharCharCharCharCharCharCharChar1CharCharCharChar">
    <w:name w:val="Char Char Char Char Char Char Char Char Char Char Char Char Char Char Char Char Char Char1 Char Char Char Char"/>
    <w:basedOn w:val="a"/>
    <w:qFormat/>
    <w:rsid w:val="00A47B0E"/>
    <w:pPr>
      <w:widowControl/>
      <w:spacing w:after="160" w:line="240" w:lineRule="exact"/>
      <w:jc w:val="left"/>
    </w:pPr>
    <w:rPr>
      <w:rFonts w:ascii="Verdana" w:hAnsi="Verdana"/>
      <w:kern w:val="0"/>
      <w:sz w:val="20"/>
      <w:szCs w:val="20"/>
      <w:lang w:eastAsia="en-US"/>
    </w:rPr>
  </w:style>
  <w:style w:type="paragraph" w:customStyle="1" w:styleId="CharCharChar">
    <w:name w:val="Char Char Char"/>
    <w:basedOn w:val="a"/>
    <w:qFormat/>
    <w:rsid w:val="00A47B0E"/>
    <w:pPr>
      <w:widowControl/>
      <w:spacing w:after="160" w:line="240" w:lineRule="exact"/>
      <w:jc w:val="left"/>
    </w:pPr>
    <w:rPr>
      <w:rFonts w:ascii="Verdana" w:hAnsi="Verdana"/>
      <w:kern w:val="0"/>
      <w:sz w:val="20"/>
      <w:szCs w:val="20"/>
      <w:lang w:eastAsia="en-US"/>
    </w:rPr>
  </w:style>
  <w:style w:type="paragraph" w:customStyle="1" w:styleId="Style3">
    <w:name w:val="_Style 3"/>
    <w:basedOn w:val="1"/>
    <w:next w:val="a"/>
    <w:uiPriority w:val="39"/>
    <w:unhideWhenUsed/>
    <w:qFormat/>
    <w:rsid w:val="00A47B0E"/>
    <w:pPr>
      <w:widowControl/>
      <w:spacing w:before="480" w:line="276" w:lineRule="auto"/>
      <w:jc w:val="left"/>
      <w:outlineLvl w:val="9"/>
    </w:pPr>
    <w:rPr>
      <w:rFonts w:ascii="Cambria" w:eastAsia="宋体" w:hAnsi="Cambria"/>
      <w:color w:val="365F91"/>
      <w:kern w:val="0"/>
      <w:sz w:val="28"/>
      <w:szCs w:val="28"/>
    </w:rPr>
  </w:style>
  <w:style w:type="character" w:customStyle="1" w:styleId="1Char">
    <w:name w:val="标题 1 Char"/>
    <w:basedOn w:val="a0"/>
    <w:uiPriority w:val="9"/>
    <w:rsid w:val="00A47B0E"/>
    <w:rPr>
      <w:rFonts w:ascii="Verdana" w:hAnsi="Verdana"/>
      <w:b/>
      <w:bCs/>
      <w:kern w:val="44"/>
      <w:sz w:val="44"/>
      <w:szCs w:val="44"/>
      <w:lang w:eastAsia="en-US"/>
    </w:rPr>
  </w:style>
  <w:style w:type="paragraph" w:customStyle="1" w:styleId="TableParagraph">
    <w:name w:val="Table Paragraph"/>
    <w:basedOn w:val="a"/>
    <w:uiPriority w:val="1"/>
    <w:qFormat/>
    <w:rsid w:val="00A47B0E"/>
    <w:pPr>
      <w:autoSpaceDE w:val="0"/>
      <w:autoSpaceDN w:val="0"/>
      <w:jc w:val="left"/>
    </w:pPr>
    <w:rPr>
      <w:rFonts w:ascii="新宋体" w:eastAsia="新宋体" w:hAnsi="新宋体" w:cs="新宋体"/>
      <w:kern w:val="0"/>
      <w:sz w:val="22"/>
      <w:szCs w:val="22"/>
      <w:lang w:val="zh-CN" w:bidi="zh-CN"/>
    </w:rPr>
  </w:style>
  <w:style w:type="character" w:customStyle="1" w:styleId="a3">
    <w:name w:val="页脚 字符"/>
    <w:uiPriority w:val="99"/>
    <w:qFormat/>
    <w:rsid w:val="00A47B0E"/>
  </w:style>
  <w:style w:type="paragraph" w:customStyle="1" w:styleId="11">
    <w:name w:val="列出段落1"/>
    <w:basedOn w:val="a"/>
    <w:qFormat/>
    <w:rsid w:val="00A47B0E"/>
    <w:pPr>
      <w:ind w:firstLineChars="200" w:firstLine="200"/>
    </w:pPr>
    <w:rPr>
      <w:szCs w:val="22"/>
    </w:rPr>
  </w:style>
  <w:style w:type="character" w:customStyle="1" w:styleId="a4">
    <w:name w:val="页眉 字符"/>
    <w:uiPriority w:val="99"/>
    <w:qFormat/>
    <w:rsid w:val="00A47B0E"/>
    <w:rPr>
      <w:rFonts w:ascii="Verdana" w:hAnsi="Verdana"/>
      <w:kern w:val="0"/>
      <w:sz w:val="18"/>
      <w:szCs w:val="18"/>
      <w:lang w:eastAsia="en-US"/>
    </w:rPr>
  </w:style>
  <w:style w:type="character" w:customStyle="1" w:styleId="a5">
    <w:name w:val="批注文字 字符"/>
    <w:uiPriority w:val="99"/>
    <w:qFormat/>
    <w:rsid w:val="00A47B0E"/>
    <w:rPr>
      <w:rFonts w:ascii="Times New Roman" w:eastAsia="宋体" w:hAnsi="Times New Roman" w:cs="Times New Roman"/>
      <w:kern w:val="0"/>
      <w:sz w:val="20"/>
      <w:szCs w:val="24"/>
      <w:lang w:eastAsia="en-US"/>
    </w:rPr>
  </w:style>
  <w:style w:type="character" w:customStyle="1" w:styleId="a6">
    <w:name w:val="批注框文本 字符"/>
    <w:uiPriority w:val="99"/>
    <w:qFormat/>
    <w:rsid w:val="00A47B0E"/>
    <w:rPr>
      <w:rFonts w:ascii="Times New Roman" w:eastAsia="宋体" w:hAnsi="Times New Roman" w:cs="Times New Roman"/>
      <w:kern w:val="0"/>
      <w:sz w:val="18"/>
      <w:szCs w:val="18"/>
      <w:lang w:eastAsia="en-US"/>
    </w:rPr>
  </w:style>
  <w:style w:type="paragraph" w:customStyle="1" w:styleId="p0">
    <w:name w:val="p0"/>
    <w:basedOn w:val="a"/>
    <w:qFormat/>
    <w:rsid w:val="00A47B0E"/>
    <w:pPr>
      <w:widowControl/>
      <w:spacing w:before="100" w:beforeAutospacing="1" w:after="100" w:afterAutospacing="1"/>
      <w:jc w:val="left"/>
    </w:pPr>
    <w:rPr>
      <w:rFonts w:ascii="宋体" w:hAnsi="Times New Roman" w:cs="宋体"/>
      <w:kern w:val="0"/>
      <w:sz w:val="24"/>
    </w:rPr>
  </w:style>
  <w:style w:type="paragraph" w:customStyle="1" w:styleId="reader-word-layerreader-word-s1-6">
    <w:name w:val="reader-word-layer reader-word-s1-6"/>
    <w:basedOn w:val="a"/>
    <w:qFormat/>
    <w:rsid w:val="00A47B0E"/>
    <w:pPr>
      <w:widowControl/>
      <w:spacing w:before="100" w:beforeAutospacing="1" w:after="100" w:afterAutospacing="1"/>
      <w:jc w:val="left"/>
    </w:pPr>
    <w:rPr>
      <w:rFonts w:ascii="宋体" w:hAnsi="宋体" w:cs="宋体"/>
      <w:kern w:val="0"/>
      <w:sz w:val="24"/>
    </w:rPr>
  </w:style>
  <w:style w:type="paragraph" w:customStyle="1" w:styleId="artimetas1">
    <w:name w:val="arti_metas1"/>
    <w:basedOn w:val="a"/>
    <w:qFormat/>
    <w:rsid w:val="00A47B0E"/>
    <w:pPr>
      <w:widowControl/>
      <w:spacing w:before="100" w:beforeAutospacing="1" w:after="100" w:afterAutospacing="1"/>
      <w:jc w:val="center"/>
    </w:pPr>
    <w:rPr>
      <w:rFonts w:ascii="Tahoma" w:hAnsi="Tahoma" w:cs="Tahoma"/>
      <w:color w:val="333333"/>
      <w:kern w:val="0"/>
      <w:sz w:val="12"/>
      <w:szCs w:val="12"/>
    </w:rPr>
  </w:style>
  <w:style w:type="paragraph" w:customStyle="1" w:styleId="reader-word-layerreader-word-s1-8">
    <w:name w:val="reader-word-layer reader-word-s1-8"/>
    <w:basedOn w:val="a"/>
    <w:qFormat/>
    <w:rsid w:val="00A47B0E"/>
    <w:pPr>
      <w:widowControl/>
      <w:spacing w:before="100" w:beforeAutospacing="1" w:after="100" w:afterAutospacing="1"/>
      <w:jc w:val="left"/>
    </w:pPr>
    <w:rPr>
      <w:rFonts w:ascii="宋体" w:hAnsi="宋体" w:cs="宋体"/>
      <w:kern w:val="0"/>
      <w:sz w:val="24"/>
    </w:rPr>
  </w:style>
  <w:style w:type="paragraph" w:customStyle="1" w:styleId="ListParagraph1">
    <w:name w:val="List Paragraph1"/>
    <w:basedOn w:val="a"/>
    <w:qFormat/>
    <w:rsid w:val="00A47B0E"/>
    <w:pPr>
      <w:ind w:firstLineChars="200" w:firstLine="200"/>
    </w:pPr>
    <w:rPr>
      <w:rFonts w:cs="Calibri"/>
      <w:szCs w:val="21"/>
    </w:rPr>
  </w:style>
  <w:style w:type="paragraph" w:customStyle="1" w:styleId="vsbcontentend">
    <w:name w:val="vsbcontent_end"/>
    <w:basedOn w:val="a"/>
    <w:qFormat/>
    <w:rsid w:val="00A47B0E"/>
    <w:pPr>
      <w:widowControl/>
      <w:spacing w:before="100" w:beforeAutospacing="1" w:after="100" w:afterAutospacing="1"/>
      <w:jc w:val="left"/>
    </w:pPr>
    <w:rPr>
      <w:rFonts w:ascii="宋体" w:cs="宋体"/>
      <w:kern w:val="0"/>
      <w:sz w:val="24"/>
    </w:rPr>
  </w:style>
  <w:style w:type="paragraph" w:customStyle="1" w:styleId="196">
    <w:name w:val="正文196"/>
    <w:qFormat/>
    <w:rsid w:val="00A47B0E"/>
    <w:pPr>
      <w:widowControl w:val="0"/>
      <w:jc w:val="both"/>
    </w:pPr>
    <w:rPr>
      <w:rFonts w:ascii="Times New Roman" w:eastAsia="方正仿宋_GBK" w:hAnsi="Times New Roman"/>
      <w:kern w:val="2"/>
      <w:sz w:val="32"/>
      <w:szCs w:val="32"/>
    </w:rPr>
  </w:style>
  <w:style w:type="paragraph" w:customStyle="1" w:styleId="382">
    <w:name w:val="正文382"/>
    <w:qFormat/>
    <w:rsid w:val="00A47B0E"/>
    <w:pPr>
      <w:widowControl w:val="0"/>
      <w:jc w:val="both"/>
    </w:pPr>
    <w:rPr>
      <w:rFonts w:ascii="Times New Roman" w:hAnsi="Times New Roman"/>
      <w:kern w:val="2"/>
      <w:sz w:val="21"/>
      <w:szCs w:val="24"/>
    </w:rPr>
  </w:style>
  <w:style w:type="paragraph" w:customStyle="1" w:styleId="p17">
    <w:name w:val="p17"/>
    <w:basedOn w:val="a"/>
    <w:qFormat/>
    <w:rsid w:val="00A47B0E"/>
    <w:pPr>
      <w:widowControl/>
      <w:spacing w:before="100" w:beforeAutospacing="1" w:after="100" w:afterAutospacing="1"/>
      <w:jc w:val="left"/>
    </w:pPr>
    <w:rPr>
      <w:rFonts w:ascii="宋体" w:hAnsi="Times New Roman" w:cs="宋体"/>
      <w:kern w:val="0"/>
      <w:sz w:val="24"/>
    </w:rPr>
  </w:style>
  <w:style w:type="paragraph" w:customStyle="1" w:styleId="reader-word-layerreader-word-s1-7">
    <w:name w:val="reader-word-layer reader-word-s1-7"/>
    <w:basedOn w:val="a"/>
    <w:qFormat/>
    <w:rsid w:val="00A47B0E"/>
    <w:pPr>
      <w:widowControl/>
      <w:spacing w:before="100" w:beforeAutospacing="1" w:after="100" w:afterAutospacing="1"/>
      <w:jc w:val="left"/>
    </w:pPr>
    <w:rPr>
      <w:rFonts w:ascii="宋体" w:hAnsi="宋体" w:cs="宋体"/>
      <w:kern w:val="0"/>
      <w:sz w:val="24"/>
    </w:rPr>
  </w:style>
  <w:style w:type="paragraph" w:customStyle="1" w:styleId="reader-word-layerreader-word-s1-5">
    <w:name w:val="reader-word-layer reader-word-s1-5"/>
    <w:basedOn w:val="a"/>
    <w:qFormat/>
    <w:rsid w:val="00A47B0E"/>
    <w:pPr>
      <w:widowControl/>
      <w:spacing w:before="100" w:beforeAutospacing="1" w:after="100" w:afterAutospacing="1"/>
      <w:jc w:val="left"/>
    </w:pPr>
    <w:rPr>
      <w:rFonts w:ascii="宋体" w:hAnsi="宋体" w:cs="宋体"/>
      <w:kern w:val="0"/>
      <w:sz w:val="24"/>
    </w:rPr>
  </w:style>
  <w:style w:type="paragraph" w:customStyle="1" w:styleId="reader-word-layerreader-word-s2-3">
    <w:name w:val="reader-word-layer reader-word-s2-3"/>
    <w:basedOn w:val="a"/>
    <w:qFormat/>
    <w:rsid w:val="00A47B0E"/>
    <w:pPr>
      <w:widowControl/>
      <w:spacing w:before="100" w:beforeAutospacing="1" w:after="100" w:afterAutospacing="1"/>
      <w:jc w:val="left"/>
    </w:pPr>
    <w:rPr>
      <w:rFonts w:ascii="宋体" w:hAnsi="宋体" w:cs="宋体"/>
      <w:kern w:val="0"/>
      <w:sz w:val="24"/>
    </w:rPr>
  </w:style>
  <w:style w:type="paragraph" w:customStyle="1" w:styleId="reader-word-layerreader-word-s1-3reader-word-s1-6">
    <w:name w:val="reader-word-layer reader-word-s1-3 reader-word-s1-6"/>
    <w:basedOn w:val="a"/>
    <w:qFormat/>
    <w:rsid w:val="00A47B0E"/>
    <w:pPr>
      <w:widowControl/>
      <w:spacing w:before="100" w:beforeAutospacing="1" w:after="100" w:afterAutospacing="1"/>
      <w:jc w:val="left"/>
    </w:pPr>
    <w:rPr>
      <w:rFonts w:ascii="宋体" w:hAnsi="宋体" w:cs="宋体"/>
      <w:kern w:val="0"/>
      <w:sz w:val="24"/>
    </w:rPr>
  </w:style>
  <w:style w:type="paragraph" w:customStyle="1" w:styleId="vsbcontentstart">
    <w:name w:val="vsbcontent_start"/>
    <w:basedOn w:val="a"/>
    <w:qFormat/>
    <w:rsid w:val="00A47B0E"/>
    <w:pPr>
      <w:widowControl/>
      <w:spacing w:before="100" w:beforeAutospacing="1" w:after="100" w:afterAutospacing="1"/>
      <w:jc w:val="left"/>
    </w:pPr>
    <w:rPr>
      <w:rFonts w:ascii="宋体" w:cs="宋体"/>
      <w:kern w:val="0"/>
      <w:sz w:val="24"/>
    </w:rPr>
  </w:style>
  <w:style w:type="character" w:customStyle="1" w:styleId="apple-converted-space">
    <w:name w:val="apple-converted-space"/>
    <w:qFormat/>
    <w:rsid w:val="00A47B0E"/>
    <w:rPr>
      <w:rFonts w:ascii="Times New Roman" w:eastAsia="宋体" w:hAnsi="Times New Roman" w:cs="Times New Roman"/>
      <w:kern w:val="0"/>
      <w:sz w:val="20"/>
      <w:szCs w:val="20"/>
      <w:lang w:eastAsia="en-US"/>
    </w:rPr>
  </w:style>
  <w:style w:type="character" w:customStyle="1" w:styleId="p9">
    <w:name w:val="p9"/>
    <w:qFormat/>
    <w:rsid w:val="00A47B0E"/>
    <w:rPr>
      <w:rFonts w:ascii="Times New Roman" w:eastAsia="方正仿宋_GBK" w:hAnsi="Times New Roman" w:cs="Times New Roman"/>
      <w:kern w:val="0"/>
      <w:sz w:val="20"/>
      <w:szCs w:val="20"/>
      <w:lang w:eastAsia="en-US"/>
    </w:rPr>
  </w:style>
  <w:style w:type="character" w:customStyle="1" w:styleId="articletitle">
    <w:name w:val="article_title"/>
    <w:qFormat/>
    <w:rsid w:val="00A47B0E"/>
    <w:rPr>
      <w:rFonts w:ascii="Times New Roman" w:eastAsia="方正小标宋_GBK" w:hAnsi="Times New Roman" w:cs="Times New Roman"/>
      <w:kern w:val="0"/>
      <w:sz w:val="20"/>
      <w:szCs w:val="20"/>
      <w:lang w:eastAsia="en-US"/>
    </w:rPr>
  </w:style>
  <w:style w:type="character" w:customStyle="1" w:styleId="timestyle52682">
    <w:name w:val="timestyle52682"/>
    <w:qFormat/>
    <w:rsid w:val="00A47B0E"/>
    <w:rPr>
      <w:rFonts w:ascii="Times New Roman" w:eastAsia="宋体" w:hAnsi="Times New Roman" w:cs="Times New Roman"/>
      <w:kern w:val="0"/>
      <w:sz w:val="20"/>
      <w:szCs w:val="20"/>
      <w:lang w:eastAsia="en-US"/>
    </w:rPr>
  </w:style>
  <w:style w:type="character" w:customStyle="1" w:styleId="wpvisitcount1">
    <w:name w:val="wp_visitcount1"/>
    <w:qFormat/>
    <w:rsid w:val="00A47B0E"/>
    <w:rPr>
      <w:rFonts w:ascii="Times New Roman" w:eastAsia="宋体" w:hAnsi="Times New Roman" w:cs="Times New Roman"/>
      <w:vanish/>
      <w:color w:val="787878"/>
      <w:sz w:val="12"/>
      <w:szCs w:val="12"/>
    </w:rPr>
  </w:style>
  <w:style w:type="character" w:customStyle="1" w:styleId="authorstyle52682">
    <w:name w:val="authorstyle52682"/>
    <w:qFormat/>
    <w:rsid w:val="00A47B0E"/>
    <w:rPr>
      <w:rFonts w:ascii="Times New Roman" w:eastAsia="宋体" w:hAnsi="Times New Roman" w:cs="Times New Roman"/>
      <w:kern w:val="0"/>
      <w:sz w:val="20"/>
      <w:szCs w:val="20"/>
      <w:lang w:eastAsia="en-US"/>
    </w:rPr>
  </w:style>
  <w:style w:type="character" w:customStyle="1" w:styleId="wbcontent">
    <w:name w:val="wb_content"/>
    <w:qFormat/>
    <w:rsid w:val="00A47B0E"/>
    <w:rPr>
      <w:rFonts w:ascii="Times New Roman" w:eastAsia="宋体" w:hAnsi="Times New Roman" w:cs="Times New Roman"/>
      <w:kern w:val="0"/>
      <w:sz w:val="20"/>
      <w:szCs w:val="20"/>
      <w:lang w:eastAsia="en-US"/>
    </w:rPr>
  </w:style>
  <w:style w:type="character" w:customStyle="1" w:styleId="style2">
    <w:name w:val="style2"/>
    <w:qFormat/>
    <w:rsid w:val="00A47B0E"/>
    <w:rPr>
      <w:rFonts w:ascii="Times New Roman" w:eastAsia="方正小标宋_GBK" w:hAnsi="Times New Roman" w:cs="Times New Roman"/>
      <w:kern w:val="0"/>
      <w:sz w:val="20"/>
      <w:szCs w:val="20"/>
      <w:lang w:eastAsia="en-US"/>
    </w:rPr>
  </w:style>
  <w:style w:type="character" w:customStyle="1" w:styleId="h-control-text-title1">
    <w:name w:val="h-control-text-title1"/>
    <w:qFormat/>
    <w:rsid w:val="00A47B0E"/>
    <w:rPr>
      <w:rFonts w:ascii="Times New Roman" w:eastAsia="方正小标宋_GBK" w:hAnsi="Times New Roman" w:cs="Times New Roman"/>
      <w:shd w:val="clear" w:color="auto" w:fill="FFFFFF"/>
    </w:rPr>
  </w:style>
  <w:style w:type="character" w:customStyle="1" w:styleId="articlepublishdate">
    <w:name w:val="article_publishdate"/>
    <w:qFormat/>
    <w:rsid w:val="00A47B0E"/>
    <w:rPr>
      <w:rFonts w:ascii="Times New Roman" w:eastAsia="方正小标宋_GBK" w:hAnsi="Times New Roman" w:cs="Times New Roman"/>
      <w:kern w:val="0"/>
      <w:sz w:val="20"/>
      <w:szCs w:val="20"/>
      <w:lang w:eastAsia="en-US"/>
    </w:rPr>
  </w:style>
  <w:style w:type="paragraph" w:customStyle="1" w:styleId="TOC1">
    <w:name w:val="TOC 标题1"/>
    <w:basedOn w:val="1"/>
    <w:next w:val="a"/>
    <w:uiPriority w:val="39"/>
    <w:unhideWhenUsed/>
    <w:qFormat/>
    <w:rsid w:val="00A47B0E"/>
    <w:pPr>
      <w:widowControl/>
      <w:spacing w:before="240" w:line="259" w:lineRule="auto"/>
      <w:jc w:val="left"/>
      <w:outlineLvl w:val="9"/>
    </w:pPr>
    <w:rPr>
      <w:rFonts w:ascii="等线 Light" w:eastAsia="等线 Light" w:hAnsi="等线 Light"/>
      <w:color w:val="2E74B5"/>
      <w:spacing w:val="0"/>
      <w:kern w:val="0"/>
      <w:szCs w:val="32"/>
    </w:rPr>
  </w:style>
  <w:style w:type="character" w:customStyle="1" w:styleId="10">
    <w:name w:val="标题 1 字符"/>
    <w:link w:val="1"/>
    <w:uiPriority w:val="9"/>
    <w:qFormat/>
    <w:rsid w:val="00A47B0E"/>
    <w:rPr>
      <w:rFonts w:ascii="仿宋_GB2312" w:eastAsia="方正黑体_GBK" w:hAnsi="Times New Roman"/>
      <w:spacing w:val="-4"/>
      <w:kern w:val="44"/>
      <w:sz w:val="32"/>
    </w:rPr>
  </w:style>
  <w:style w:type="character" w:customStyle="1" w:styleId="2Char">
    <w:name w:val="标题 2 Char"/>
    <w:basedOn w:val="a0"/>
    <w:uiPriority w:val="9"/>
    <w:semiHidden/>
    <w:rsid w:val="00A47B0E"/>
    <w:rPr>
      <w:rFonts w:asciiTheme="majorHAnsi" w:eastAsiaTheme="majorEastAsia" w:hAnsiTheme="majorHAnsi" w:cstheme="majorBidi"/>
      <w:b/>
      <w:bCs/>
      <w:kern w:val="2"/>
      <w:sz w:val="32"/>
      <w:szCs w:val="32"/>
      <w:lang w:eastAsia="en-US"/>
    </w:rPr>
  </w:style>
  <w:style w:type="character" w:customStyle="1" w:styleId="20">
    <w:name w:val="标题 2 字符"/>
    <w:link w:val="2"/>
    <w:rsid w:val="00A47B0E"/>
    <w:rPr>
      <w:rFonts w:ascii="仿宋_GB2312" w:eastAsia="方正楷体_GBK" w:hAnsi="Times New Roman"/>
      <w:spacing w:val="-4"/>
      <w:kern w:val="2"/>
      <w:sz w:val="32"/>
    </w:rPr>
  </w:style>
  <w:style w:type="character" w:customStyle="1" w:styleId="3Char">
    <w:name w:val="标题 3 Char"/>
    <w:basedOn w:val="a0"/>
    <w:uiPriority w:val="9"/>
    <w:semiHidden/>
    <w:rsid w:val="00A47B0E"/>
    <w:rPr>
      <w:rFonts w:ascii="Verdana" w:hAnsi="Verdana"/>
      <w:b/>
      <w:bCs/>
      <w:kern w:val="2"/>
      <w:sz w:val="32"/>
      <w:szCs w:val="32"/>
      <w:lang w:eastAsia="en-US"/>
    </w:rPr>
  </w:style>
  <w:style w:type="character" w:customStyle="1" w:styleId="30">
    <w:name w:val="标题 3 字符"/>
    <w:link w:val="3"/>
    <w:rsid w:val="00A47B0E"/>
    <w:rPr>
      <w:rFonts w:ascii="仿宋_GB2312" w:eastAsia="方正仿宋_GBK" w:hAnsi="Times New Roman"/>
      <w:b/>
      <w:spacing w:val="-4"/>
      <w:kern w:val="2"/>
      <w:sz w:val="32"/>
    </w:rPr>
  </w:style>
  <w:style w:type="paragraph" w:styleId="12">
    <w:name w:val="toc 1"/>
    <w:basedOn w:val="a"/>
    <w:next w:val="a"/>
    <w:uiPriority w:val="39"/>
    <w:unhideWhenUsed/>
    <w:qFormat/>
    <w:rsid w:val="00A47B0E"/>
    <w:pPr>
      <w:widowControl/>
      <w:spacing w:after="100" w:line="259" w:lineRule="auto"/>
      <w:jc w:val="left"/>
    </w:pPr>
    <w:rPr>
      <w:rFonts w:ascii="等线" w:eastAsia="等线" w:hAnsi="等线"/>
      <w:kern w:val="0"/>
      <w:sz w:val="22"/>
      <w:szCs w:val="22"/>
    </w:rPr>
  </w:style>
  <w:style w:type="paragraph" w:styleId="21">
    <w:name w:val="toc 2"/>
    <w:basedOn w:val="a"/>
    <w:next w:val="a"/>
    <w:uiPriority w:val="39"/>
    <w:unhideWhenUsed/>
    <w:qFormat/>
    <w:rsid w:val="00A47B0E"/>
    <w:pPr>
      <w:widowControl/>
      <w:spacing w:after="100" w:line="259" w:lineRule="auto"/>
      <w:ind w:left="220"/>
      <w:jc w:val="left"/>
    </w:pPr>
    <w:rPr>
      <w:rFonts w:ascii="等线" w:eastAsia="等线" w:hAnsi="等线"/>
      <w:kern w:val="0"/>
      <w:sz w:val="22"/>
      <w:szCs w:val="22"/>
    </w:rPr>
  </w:style>
  <w:style w:type="paragraph" w:styleId="31">
    <w:name w:val="toc 3"/>
    <w:basedOn w:val="a"/>
    <w:next w:val="a"/>
    <w:uiPriority w:val="39"/>
    <w:unhideWhenUsed/>
    <w:qFormat/>
    <w:rsid w:val="00A47B0E"/>
    <w:pPr>
      <w:widowControl/>
      <w:spacing w:after="100" w:line="259" w:lineRule="auto"/>
      <w:ind w:left="440"/>
      <w:jc w:val="left"/>
    </w:pPr>
    <w:rPr>
      <w:rFonts w:ascii="等线" w:eastAsia="等线" w:hAnsi="等线"/>
      <w:kern w:val="0"/>
      <w:sz w:val="22"/>
      <w:szCs w:val="22"/>
    </w:rPr>
  </w:style>
  <w:style w:type="paragraph" w:styleId="a7">
    <w:name w:val="annotation text"/>
    <w:basedOn w:val="a"/>
    <w:link w:val="13"/>
    <w:uiPriority w:val="99"/>
    <w:qFormat/>
    <w:rsid w:val="00A47B0E"/>
    <w:pPr>
      <w:jc w:val="left"/>
    </w:pPr>
    <w:rPr>
      <w:rFonts w:ascii="Times New Roman" w:hAnsi="Times New Roman"/>
      <w:lang w:eastAsia="en-US"/>
    </w:rPr>
  </w:style>
  <w:style w:type="character" w:customStyle="1" w:styleId="Char">
    <w:name w:val="批注文字 Char"/>
    <w:basedOn w:val="a0"/>
    <w:uiPriority w:val="99"/>
    <w:semiHidden/>
    <w:rsid w:val="00A47B0E"/>
    <w:rPr>
      <w:rFonts w:ascii="Verdana" w:hAnsi="Verdana"/>
      <w:kern w:val="2"/>
      <w:sz w:val="21"/>
      <w:szCs w:val="24"/>
      <w:lang w:eastAsia="en-US"/>
    </w:rPr>
  </w:style>
  <w:style w:type="character" w:customStyle="1" w:styleId="13">
    <w:name w:val="批注文字 字符1"/>
    <w:link w:val="a7"/>
    <w:uiPriority w:val="99"/>
    <w:rsid w:val="00A47B0E"/>
    <w:rPr>
      <w:rFonts w:ascii="Times New Roman" w:hAnsi="Times New Roman"/>
      <w:kern w:val="2"/>
      <w:sz w:val="21"/>
      <w:szCs w:val="24"/>
      <w:lang w:eastAsia="en-US"/>
    </w:rPr>
  </w:style>
  <w:style w:type="paragraph" w:styleId="a8">
    <w:name w:val="header"/>
    <w:basedOn w:val="a"/>
    <w:link w:val="14"/>
    <w:qFormat/>
    <w:rsid w:val="00A47B0E"/>
    <w:pPr>
      <w:pBdr>
        <w:bottom w:val="single" w:sz="6" w:space="1" w:color="auto"/>
      </w:pBdr>
      <w:tabs>
        <w:tab w:val="center" w:pos="4153"/>
        <w:tab w:val="right" w:pos="8306"/>
      </w:tabs>
      <w:snapToGrid w:val="0"/>
      <w:jc w:val="center"/>
    </w:pPr>
    <w:rPr>
      <w:rFonts w:ascii="Times New Roman" w:hAnsi="Times New Roman"/>
      <w:sz w:val="18"/>
      <w:szCs w:val="18"/>
    </w:rPr>
  </w:style>
  <w:style w:type="character" w:customStyle="1" w:styleId="Char0">
    <w:name w:val="页眉 Char"/>
    <w:basedOn w:val="a0"/>
    <w:uiPriority w:val="99"/>
    <w:semiHidden/>
    <w:rsid w:val="00A47B0E"/>
    <w:rPr>
      <w:rFonts w:ascii="Verdana" w:hAnsi="Verdana"/>
      <w:kern w:val="2"/>
      <w:sz w:val="18"/>
      <w:szCs w:val="18"/>
      <w:lang w:eastAsia="en-US"/>
    </w:rPr>
  </w:style>
  <w:style w:type="character" w:customStyle="1" w:styleId="14">
    <w:name w:val="页眉 字符1"/>
    <w:link w:val="a8"/>
    <w:rsid w:val="00A47B0E"/>
    <w:rPr>
      <w:rFonts w:ascii="Times New Roman" w:hAnsi="Times New Roman"/>
      <w:kern w:val="2"/>
      <w:sz w:val="18"/>
      <w:szCs w:val="18"/>
    </w:rPr>
  </w:style>
  <w:style w:type="paragraph" w:styleId="a9">
    <w:name w:val="footer"/>
    <w:basedOn w:val="a"/>
    <w:link w:val="15"/>
    <w:uiPriority w:val="99"/>
    <w:qFormat/>
    <w:rsid w:val="00A47B0E"/>
    <w:pPr>
      <w:tabs>
        <w:tab w:val="center" w:pos="4153"/>
        <w:tab w:val="right" w:pos="8306"/>
      </w:tabs>
      <w:snapToGrid w:val="0"/>
      <w:jc w:val="left"/>
    </w:pPr>
    <w:rPr>
      <w:rFonts w:ascii="Times New Roman" w:hAnsi="Times New Roman"/>
      <w:sz w:val="18"/>
      <w:szCs w:val="18"/>
    </w:rPr>
  </w:style>
  <w:style w:type="character" w:customStyle="1" w:styleId="Char1">
    <w:name w:val="页脚 Char"/>
    <w:basedOn w:val="a0"/>
    <w:uiPriority w:val="99"/>
    <w:rsid w:val="00A47B0E"/>
    <w:rPr>
      <w:rFonts w:ascii="Verdana" w:hAnsi="Verdana"/>
      <w:kern w:val="2"/>
      <w:sz w:val="18"/>
      <w:szCs w:val="18"/>
      <w:lang w:eastAsia="en-US"/>
    </w:rPr>
  </w:style>
  <w:style w:type="character" w:customStyle="1" w:styleId="15">
    <w:name w:val="页脚 字符1"/>
    <w:link w:val="a9"/>
    <w:uiPriority w:val="99"/>
    <w:rsid w:val="00A47B0E"/>
    <w:rPr>
      <w:rFonts w:ascii="Times New Roman" w:hAnsi="Times New Roman"/>
      <w:kern w:val="2"/>
      <w:sz w:val="18"/>
      <w:szCs w:val="18"/>
    </w:rPr>
  </w:style>
  <w:style w:type="character" w:styleId="aa">
    <w:name w:val="annotation reference"/>
    <w:uiPriority w:val="99"/>
    <w:unhideWhenUsed/>
    <w:qFormat/>
    <w:rsid w:val="00A47B0E"/>
    <w:rPr>
      <w:rFonts w:ascii="Times New Roman" w:eastAsia="方正仿宋_GBK" w:hAnsi="Times New Roman" w:cs="Times New Roman"/>
      <w:sz w:val="21"/>
      <w:szCs w:val="21"/>
    </w:rPr>
  </w:style>
  <w:style w:type="character" w:styleId="ab">
    <w:name w:val="page number"/>
    <w:qFormat/>
    <w:rsid w:val="00A47B0E"/>
    <w:rPr>
      <w:rFonts w:ascii="Times New Roman" w:eastAsia="宋体" w:hAnsi="Times New Roman" w:cs="Times New Roman"/>
      <w:kern w:val="0"/>
      <w:sz w:val="20"/>
      <w:szCs w:val="20"/>
      <w:lang w:eastAsia="en-US"/>
    </w:rPr>
  </w:style>
  <w:style w:type="paragraph" w:styleId="ac">
    <w:name w:val="Title"/>
    <w:basedOn w:val="a"/>
    <w:link w:val="ad"/>
    <w:qFormat/>
    <w:rsid w:val="00A47B0E"/>
    <w:pPr>
      <w:spacing w:line="770" w:lineRule="exact"/>
      <w:jc w:val="center"/>
      <w:outlineLvl w:val="0"/>
    </w:pPr>
    <w:rPr>
      <w:rFonts w:ascii="仿宋_GB2312" w:eastAsia="方正小标宋_GBK" w:hAnsi="Times New Roman"/>
      <w:spacing w:val="-4"/>
      <w:sz w:val="44"/>
      <w:szCs w:val="20"/>
    </w:rPr>
  </w:style>
  <w:style w:type="character" w:customStyle="1" w:styleId="ad">
    <w:name w:val="标题 字符"/>
    <w:basedOn w:val="a0"/>
    <w:link w:val="ac"/>
    <w:rsid w:val="00A47B0E"/>
    <w:rPr>
      <w:rFonts w:ascii="仿宋_GB2312" w:eastAsia="方正小标宋_GBK" w:hAnsi="Times New Roman"/>
      <w:spacing w:val="-4"/>
      <w:kern w:val="2"/>
      <w:sz w:val="44"/>
      <w:szCs w:val="20"/>
      <w:lang w:eastAsia="en-US"/>
    </w:rPr>
  </w:style>
  <w:style w:type="paragraph" w:styleId="ae">
    <w:name w:val="Body Text"/>
    <w:basedOn w:val="a"/>
    <w:link w:val="af"/>
    <w:qFormat/>
    <w:rsid w:val="00A47B0E"/>
    <w:pPr>
      <w:spacing w:beforeLines="50" w:before="50"/>
      <w:jc w:val="center"/>
    </w:pPr>
    <w:rPr>
      <w:rFonts w:ascii="新宋体" w:eastAsia="新宋体" w:hAnsi="Times New Roman"/>
    </w:rPr>
  </w:style>
  <w:style w:type="character" w:customStyle="1" w:styleId="Char2">
    <w:name w:val="正文文本 Char"/>
    <w:basedOn w:val="a0"/>
    <w:uiPriority w:val="99"/>
    <w:semiHidden/>
    <w:rsid w:val="00A47B0E"/>
    <w:rPr>
      <w:rFonts w:ascii="Verdana" w:hAnsi="Verdana"/>
      <w:kern w:val="2"/>
      <w:sz w:val="21"/>
      <w:szCs w:val="24"/>
      <w:lang w:eastAsia="en-US"/>
    </w:rPr>
  </w:style>
  <w:style w:type="character" w:customStyle="1" w:styleId="af">
    <w:name w:val="正文文本 字符"/>
    <w:link w:val="ae"/>
    <w:rsid w:val="00A47B0E"/>
    <w:rPr>
      <w:rFonts w:ascii="新宋体" w:eastAsia="新宋体" w:hAnsi="Times New Roman"/>
      <w:kern w:val="2"/>
      <w:sz w:val="21"/>
      <w:szCs w:val="24"/>
    </w:rPr>
  </w:style>
  <w:style w:type="paragraph" w:styleId="af0">
    <w:name w:val="Body Text Indent"/>
    <w:basedOn w:val="a"/>
    <w:next w:val="a"/>
    <w:link w:val="af1"/>
    <w:uiPriority w:val="99"/>
    <w:qFormat/>
    <w:rsid w:val="00A47B0E"/>
    <w:pPr>
      <w:spacing w:after="120"/>
      <w:ind w:leftChars="200" w:left="420"/>
    </w:pPr>
    <w:rPr>
      <w:rFonts w:ascii="Times New Roman" w:hAnsi="Times New Roman"/>
    </w:rPr>
  </w:style>
  <w:style w:type="character" w:customStyle="1" w:styleId="Char3">
    <w:name w:val="正文文本缩进 Char"/>
    <w:basedOn w:val="a0"/>
    <w:uiPriority w:val="99"/>
    <w:semiHidden/>
    <w:rsid w:val="00A47B0E"/>
    <w:rPr>
      <w:rFonts w:ascii="Verdana" w:hAnsi="Verdana"/>
      <w:kern w:val="2"/>
      <w:sz w:val="21"/>
      <w:szCs w:val="24"/>
      <w:lang w:eastAsia="en-US"/>
    </w:rPr>
  </w:style>
  <w:style w:type="character" w:customStyle="1" w:styleId="af1">
    <w:name w:val="正文文本缩进 字符"/>
    <w:link w:val="af0"/>
    <w:uiPriority w:val="99"/>
    <w:rsid w:val="00A47B0E"/>
    <w:rPr>
      <w:rFonts w:ascii="Times New Roman" w:hAnsi="Times New Roman"/>
      <w:kern w:val="2"/>
      <w:sz w:val="21"/>
      <w:szCs w:val="24"/>
    </w:rPr>
  </w:style>
  <w:style w:type="paragraph" w:styleId="af2">
    <w:name w:val="Date"/>
    <w:basedOn w:val="a"/>
    <w:next w:val="a"/>
    <w:link w:val="af3"/>
    <w:unhideWhenUsed/>
    <w:qFormat/>
    <w:rsid w:val="00A47B0E"/>
    <w:pPr>
      <w:ind w:leftChars="2500" w:left="2500"/>
    </w:pPr>
    <w:rPr>
      <w:szCs w:val="22"/>
    </w:rPr>
  </w:style>
  <w:style w:type="character" w:customStyle="1" w:styleId="Char4">
    <w:name w:val="日期 Char"/>
    <w:basedOn w:val="a0"/>
    <w:uiPriority w:val="99"/>
    <w:semiHidden/>
    <w:rsid w:val="00A47B0E"/>
    <w:rPr>
      <w:rFonts w:ascii="Verdana" w:hAnsi="Verdana"/>
      <w:kern w:val="2"/>
      <w:sz w:val="21"/>
      <w:szCs w:val="24"/>
      <w:lang w:eastAsia="en-US"/>
    </w:rPr>
  </w:style>
  <w:style w:type="character" w:customStyle="1" w:styleId="af3">
    <w:name w:val="日期 字符"/>
    <w:link w:val="af2"/>
    <w:rsid w:val="00A47B0E"/>
    <w:rPr>
      <w:kern w:val="2"/>
      <w:sz w:val="21"/>
      <w:szCs w:val="22"/>
    </w:rPr>
  </w:style>
  <w:style w:type="character" w:styleId="af4">
    <w:name w:val="Hyperlink"/>
    <w:qFormat/>
    <w:rsid w:val="00A47B0E"/>
    <w:rPr>
      <w:rFonts w:ascii="Times New Roman" w:eastAsia="宋体" w:hAnsi="Times New Roman" w:cs="Times New Roman"/>
      <w:strike w:val="0"/>
      <w:dstrike w:val="0"/>
      <w:color w:val="000000"/>
      <w:kern w:val="0"/>
      <w:sz w:val="20"/>
      <w:szCs w:val="20"/>
      <w:u w:val="none"/>
      <w:lang w:eastAsia="en-US"/>
    </w:rPr>
  </w:style>
  <w:style w:type="character" w:styleId="af5">
    <w:name w:val="FollowedHyperlink"/>
    <w:uiPriority w:val="99"/>
    <w:unhideWhenUsed/>
    <w:qFormat/>
    <w:rsid w:val="00A47B0E"/>
    <w:rPr>
      <w:rFonts w:ascii="Times New Roman" w:eastAsia="宋体" w:hAnsi="Times New Roman" w:cs="Times New Roman"/>
      <w:color w:val="800080"/>
      <w:u w:val="single"/>
    </w:rPr>
  </w:style>
  <w:style w:type="character" w:styleId="af6">
    <w:name w:val="Strong"/>
    <w:qFormat/>
    <w:rsid w:val="00A47B0E"/>
    <w:rPr>
      <w:rFonts w:ascii="Times New Roman" w:eastAsia="黑体" w:hAnsi="Times New Roman" w:cs="Times New Roman"/>
      <w:b/>
      <w:bCs/>
    </w:rPr>
  </w:style>
  <w:style w:type="character" w:styleId="af7">
    <w:name w:val="Emphasis"/>
    <w:qFormat/>
    <w:rsid w:val="00A47B0E"/>
    <w:rPr>
      <w:rFonts w:ascii="Times New Roman" w:eastAsia="方正仿宋_GBK" w:hAnsi="Times New Roman" w:cs="Times New Roman"/>
      <w:i/>
      <w:iCs/>
    </w:rPr>
  </w:style>
  <w:style w:type="paragraph" w:styleId="af8">
    <w:name w:val="Document Map"/>
    <w:basedOn w:val="a"/>
    <w:link w:val="af9"/>
    <w:uiPriority w:val="99"/>
    <w:unhideWhenUsed/>
    <w:qFormat/>
    <w:rsid w:val="00A47B0E"/>
    <w:pPr>
      <w:shd w:val="clear" w:color="auto" w:fill="000080"/>
    </w:pPr>
    <w:rPr>
      <w:rFonts w:eastAsia="方正仿宋_GBK"/>
      <w:sz w:val="32"/>
      <w:szCs w:val="32"/>
    </w:rPr>
  </w:style>
  <w:style w:type="character" w:customStyle="1" w:styleId="Char5">
    <w:name w:val="文档结构图 Char"/>
    <w:basedOn w:val="a0"/>
    <w:uiPriority w:val="99"/>
    <w:semiHidden/>
    <w:rsid w:val="00A47B0E"/>
    <w:rPr>
      <w:rFonts w:ascii="宋体" w:hAnsi="Verdana"/>
      <w:kern w:val="2"/>
      <w:sz w:val="18"/>
      <w:szCs w:val="18"/>
      <w:lang w:eastAsia="en-US"/>
    </w:rPr>
  </w:style>
  <w:style w:type="character" w:customStyle="1" w:styleId="af9">
    <w:name w:val="文档结构图 字符"/>
    <w:link w:val="af8"/>
    <w:uiPriority w:val="99"/>
    <w:rsid w:val="00A47B0E"/>
    <w:rPr>
      <w:rFonts w:eastAsia="方正仿宋_GBK"/>
      <w:kern w:val="2"/>
      <w:sz w:val="32"/>
      <w:szCs w:val="32"/>
      <w:shd w:val="clear" w:color="auto" w:fill="000080"/>
    </w:rPr>
  </w:style>
  <w:style w:type="paragraph" w:styleId="afa">
    <w:name w:val="Normal (Web)"/>
    <w:basedOn w:val="a"/>
    <w:qFormat/>
    <w:rsid w:val="00A47B0E"/>
    <w:pPr>
      <w:widowControl/>
      <w:spacing w:before="100" w:beforeAutospacing="1" w:after="100" w:afterAutospacing="1"/>
      <w:jc w:val="left"/>
    </w:pPr>
    <w:rPr>
      <w:rFonts w:ascii="宋体" w:hAnsi="宋体" w:cs="宋体"/>
      <w:kern w:val="0"/>
      <w:sz w:val="24"/>
    </w:rPr>
  </w:style>
  <w:style w:type="paragraph" w:styleId="afb">
    <w:name w:val="annotation subject"/>
    <w:basedOn w:val="a7"/>
    <w:next w:val="a7"/>
    <w:link w:val="afc"/>
    <w:uiPriority w:val="99"/>
    <w:qFormat/>
    <w:rsid w:val="00A47B0E"/>
    <w:rPr>
      <w:rFonts w:ascii="Calibri" w:hAnsi="Calibri" w:cs="Calibri"/>
      <w:b/>
      <w:bCs/>
      <w:szCs w:val="21"/>
      <w:lang w:eastAsia="zh-CN"/>
    </w:rPr>
  </w:style>
  <w:style w:type="character" w:customStyle="1" w:styleId="Char6">
    <w:name w:val="批注主题 Char"/>
    <w:basedOn w:val="13"/>
    <w:uiPriority w:val="99"/>
    <w:semiHidden/>
    <w:rsid w:val="00A47B0E"/>
    <w:rPr>
      <w:rFonts w:ascii="Times New Roman" w:hAnsi="Times New Roman"/>
      <w:b/>
      <w:bCs/>
      <w:kern w:val="2"/>
      <w:sz w:val="21"/>
      <w:szCs w:val="24"/>
      <w:lang w:eastAsia="en-US"/>
    </w:rPr>
  </w:style>
  <w:style w:type="character" w:customStyle="1" w:styleId="afc">
    <w:name w:val="批注主题 字符"/>
    <w:link w:val="afb"/>
    <w:uiPriority w:val="99"/>
    <w:qFormat/>
    <w:rsid w:val="00A47B0E"/>
    <w:rPr>
      <w:rFonts w:cs="Calibri"/>
      <w:b/>
      <w:bCs/>
      <w:kern w:val="2"/>
      <w:sz w:val="21"/>
      <w:szCs w:val="21"/>
    </w:rPr>
  </w:style>
  <w:style w:type="paragraph" w:styleId="afd">
    <w:name w:val="Balloon Text"/>
    <w:basedOn w:val="a"/>
    <w:link w:val="16"/>
    <w:uiPriority w:val="99"/>
    <w:qFormat/>
    <w:rsid w:val="00A47B0E"/>
    <w:rPr>
      <w:rFonts w:ascii="Times New Roman" w:hAnsi="Times New Roman"/>
      <w:sz w:val="18"/>
      <w:szCs w:val="18"/>
    </w:rPr>
  </w:style>
  <w:style w:type="character" w:customStyle="1" w:styleId="16">
    <w:name w:val="批注框文本 字符1"/>
    <w:link w:val="afd"/>
    <w:uiPriority w:val="99"/>
    <w:rsid w:val="00A47B0E"/>
    <w:rPr>
      <w:rFonts w:ascii="Times New Roman" w:hAnsi="Times New Roman"/>
      <w:kern w:val="2"/>
      <w:sz w:val="18"/>
      <w:szCs w:val="18"/>
    </w:rPr>
  </w:style>
  <w:style w:type="paragraph" w:styleId="afe">
    <w:name w:val="No Spacing"/>
    <w:qFormat/>
    <w:rsid w:val="00A47B0E"/>
    <w:pPr>
      <w:widowControl w:val="0"/>
      <w:jc w:val="both"/>
    </w:pPr>
    <w:rPr>
      <w:rFonts w:ascii="Times New Roman" w:hAnsi="Times New Roman"/>
      <w:kern w:val="2"/>
      <w:sz w:val="21"/>
      <w:szCs w:val="24"/>
    </w:rPr>
  </w:style>
  <w:style w:type="paragraph" w:styleId="aff">
    <w:name w:val="List Paragraph"/>
    <w:basedOn w:val="a"/>
    <w:qFormat/>
    <w:rsid w:val="00A47B0E"/>
    <w:pPr>
      <w:ind w:firstLineChars="200" w:firstLine="200"/>
    </w:pPr>
    <w:rPr>
      <w:szCs w:val="22"/>
    </w:rPr>
  </w:style>
  <w:style w:type="character" w:customStyle="1" w:styleId="40">
    <w:name w:val="标题 4 字符"/>
    <w:basedOn w:val="a0"/>
    <w:link w:val="4"/>
    <w:semiHidden/>
    <w:rsid w:val="00295D81"/>
    <w:rPr>
      <w:rFonts w:asciiTheme="majorHAnsi" w:eastAsiaTheme="majorEastAsia" w:hAnsiTheme="majorHAnsi" w:cstheme="majorBidi"/>
      <w:b/>
      <w:bCs/>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8047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814</Words>
  <Characters>4644</Characters>
  <Application>Microsoft Office Word</Application>
  <DocSecurity>0</DocSecurity>
  <Lines>38</Lines>
  <Paragraphs>10</Paragraphs>
  <ScaleCrop>false</ScaleCrop>
  <Company>china</Company>
  <LinksUpToDate>false</LinksUpToDate>
  <CharactersWithSpaces>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高翔</cp:lastModifiedBy>
  <cp:revision>2</cp:revision>
  <cp:lastPrinted>2021-08-16T02:57:00Z</cp:lastPrinted>
  <dcterms:created xsi:type="dcterms:W3CDTF">2021-11-24T07:53:00Z</dcterms:created>
  <dcterms:modified xsi:type="dcterms:W3CDTF">2021-11-24T07:53:00Z</dcterms:modified>
</cp:coreProperties>
</file>