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C0" w:rsidRPr="00F400C0" w:rsidRDefault="00F400C0" w:rsidP="00F400C0">
      <w:pPr>
        <w:ind w:firstLineChars="100" w:firstLine="361"/>
        <w:rPr>
          <w:rFonts w:ascii="方正黑体_GBK" w:eastAsia="方正黑体_GBK" w:hint="eastAsia"/>
          <w:b/>
          <w:sz w:val="36"/>
          <w:szCs w:val="36"/>
        </w:rPr>
      </w:pPr>
      <w:r w:rsidRPr="00F400C0">
        <w:rPr>
          <w:rFonts w:ascii="方正黑体_GBK" w:eastAsia="方正黑体_GBK" w:hint="eastAsia"/>
          <w:b/>
          <w:sz w:val="36"/>
          <w:szCs w:val="36"/>
        </w:rPr>
        <w:t>上海海关学院实施2019年教职工医疗保障计划</w:t>
      </w:r>
    </w:p>
    <w:p w:rsidR="00F400C0" w:rsidRDefault="00F400C0" w:rsidP="00591358">
      <w:pPr>
        <w:ind w:firstLineChars="200" w:firstLine="600"/>
        <w:rPr>
          <w:rFonts w:ascii="方正仿宋_GBK" w:eastAsia="方正仿宋_GBK" w:hint="eastAsia"/>
          <w:sz w:val="30"/>
          <w:szCs w:val="30"/>
        </w:rPr>
      </w:pPr>
    </w:p>
    <w:p w:rsidR="00BB1441" w:rsidRDefault="00826604" w:rsidP="00591358">
      <w:pPr>
        <w:ind w:firstLineChars="200" w:firstLine="600"/>
        <w:rPr>
          <w:rFonts w:ascii="方正仿宋_GBK" w:eastAsia="方正仿宋_GBK" w:hint="eastAsia"/>
          <w:sz w:val="30"/>
          <w:szCs w:val="30"/>
        </w:rPr>
      </w:pPr>
      <w:r w:rsidRPr="00591358">
        <w:rPr>
          <w:rFonts w:ascii="方正仿宋_GBK" w:eastAsia="方正仿宋_GBK" w:hint="eastAsia"/>
          <w:sz w:val="30"/>
          <w:szCs w:val="30"/>
        </w:rPr>
        <w:t>为保证我校教职工医疗待遇水平不明显下降，根据1，上海市人民政府印发关于促进本市发展多层次医疗保障指导意见的通知(沪府发[2000]52号)，2，本市教育系统实施“上海市教师补充医疗保障计划”沪教工【2019】14号文件精神，人事处和工会拟实施多层次教职员工的医疗保障计划</w:t>
      </w:r>
      <w:proofErr w:type="gramStart"/>
      <w:r w:rsidRPr="00591358">
        <w:rPr>
          <w:rFonts w:ascii="方正仿宋_GBK" w:eastAsia="方正仿宋_GBK" w:hint="eastAsia"/>
          <w:sz w:val="30"/>
          <w:szCs w:val="30"/>
        </w:rPr>
        <w:t>”</w:t>
      </w:r>
      <w:proofErr w:type="gramEnd"/>
      <w:r w:rsidR="00591358" w:rsidRPr="00591358">
        <w:rPr>
          <w:rFonts w:ascii="方正仿宋_GBK" w:eastAsia="方正仿宋_GBK" w:hint="eastAsia"/>
          <w:sz w:val="30"/>
          <w:szCs w:val="30"/>
        </w:rPr>
        <w:t>（同时购买上海市总工会职工保障互助会的“</w:t>
      </w:r>
      <w:r w:rsidR="00F400C0">
        <w:rPr>
          <w:rFonts w:ascii="方正仿宋_GBK" w:eastAsia="方正仿宋_GBK" w:hint="eastAsia"/>
          <w:sz w:val="30"/>
          <w:szCs w:val="30"/>
        </w:rPr>
        <w:t>A</w:t>
      </w:r>
      <w:r w:rsidR="00591358" w:rsidRPr="00591358">
        <w:rPr>
          <w:rFonts w:ascii="方正仿宋_GBK" w:eastAsia="方正仿宋_GBK" w:hint="eastAsia"/>
          <w:sz w:val="30"/>
          <w:szCs w:val="30"/>
        </w:rPr>
        <w:t>类综合互助保障计划”和上海市教育工会“上海市教师补充医疗保障</w:t>
      </w:r>
      <w:r w:rsidR="00F400C0">
        <w:rPr>
          <w:rFonts w:ascii="方正仿宋_GBK" w:eastAsia="方正仿宋_GBK" w:hint="eastAsia"/>
          <w:sz w:val="30"/>
          <w:szCs w:val="30"/>
        </w:rPr>
        <w:t>B</w:t>
      </w:r>
      <w:r w:rsidR="00591358" w:rsidRPr="00591358">
        <w:rPr>
          <w:rFonts w:ascii="方正仿宋_GBK" w:eastAsia="方正仿宋_GBK" w:hint="eastAsia"/>
          <w:sz w:val="30"/>
          <w:szCs w:val="30"/>
        </w:rPr>
        <w:t>计划”。）</w:t>
      </w:r>
      <w:r w:rsidR="00591358">
        <w:rPr>
          <w:rFonts w:ascii="方正仿宋_GBK" w:eastAsia="方正仿宋_GBK" w:hint="eastAsia"/>
          <w:sz w:val="30"/>
          <w:szCs w:val="30"/>
        </w:rPr>
        <w:t>，</w:t>
      </w:r>
      <w:r w:rsidRPr="00591358">
        <w:rPr>
          <w:rFonts w:ascii="方正仿宋_GBK" w:eastAsia="方正仿宋_GBK" w:hint="eastAsia"/>
          <w:sz w:val="30"/>
          <w:szCs w:val="30"/>
        </w:rPr>
        <w:t>现就相关事宜</w:t>
      </w:r>
      <w:r w:rsidR="00591358">
        <w:rPr>
          <w:rFonts w:ascii="方正仿宋_GBK" w:eastAsia="方正仿宋_GBK" w:hint="eastAsia"/>
          <w:sz w:val="30"/>
          <w:szCs w:val="30"/>
        </w:rPr>
        <w:t>简略介绍。</w:t>
      </w:r>
    </w:p>
    <w:p w:rsidR="00826604" w:rsidRDefault="00F400C0" w:rsidP="00BB1441">
      <w:pPr>
        <w:ind w:firstLineChars="200" w:firstLine="600"/>
        <w:rPr>
          <w:rFonts w:ascii="方正黑体_GBK" w:eastAsia="方正黑体_GBK" w:hint="eastAsia"/>
          <w:sz w:val="30"/>
          <w:szCs w:val="30"/>
        </w:rPr>
      </w:pPr>
      <w:r w:rsidRPr="00BB1441">
        <w:rPr>
          <w:rFonts w:ascii="方正黑体_GBK" w:eastAsia="方正黑体_GBK" w:hint="eastAsia"/>
          <w:sz w:val="30"/>
          <w:szCs w:val="30"/>
        </w:rPr>
        <w:t>［</w:t>
      </w:r>
      <w:r w:rsidR="00BB1441">
        <w:rPr>
          <w:rFonts w:ascii="方正仿宋_GBK" w:eastAsia="方正仿宋_GBK" w:hint="eastAsia"/>
          <w:sz w:val="30"/>
          <w:szCs w:val="30"/>
        </w:rPr>
        <w:t>启动</w:t>
      </w:r>
      <w:r>
        <w:rPr>
          <w:rFonts w:ascii="方正仿宋_GBK" w:eastAsia="方正仿宋_GBK" w:hint="eastAsia"/>
          <w:sz w:val="30"/>
          <w:szCs w:val="30"/>
        </w:rPr>
        <w:t>保险赔付顺序</w:t>
      </w:r>
      <w:r w:rsidR="00BB1441">
        <w:rPr>
          <w:rFonts w:ascii="方正仿宋_GBK" w:eastAsia="方正仿宋_GBK" w:hint="eastAsia"/>
          <w:sz w:val="30"/>
          <w:szCs w:val="30"/>
        </w:rPr>
        <w:t>，建议：</w:t>
      </w:r>
      <w:r>
        <w:rPr>
          <w:rFonts w:ascii="方正仿宋_GBK" w:eastAsia="方正仿宋_GBK" w:hint="eastAsia"/>
          <w:sz w:val="30"/>
          <w:szCs w:val="30"/>
        </w:rPr>
        <w:t>1，</w:t>
      </w:r>
      <w:r w:rsidRPr="00F400C0">
        <w:rPr>
          <w:rFonts w:ascii="方正仿宋_GBK" w:eastAsia="方正仿宋_GBK" w:hint="eastAsia"/>
          <w:sz w:val="30"/>
          <w:szCs w:val="30"/>
        </w:rPr>
        <w:t>A类保障计划（“在职职工住院补充医疗保障”）</w:t>
      </w:r>
      <w:r w:rsidR="00BB1441">
        <w:rPr>
          <w:rFonts w:ascii="方正仿宋_GBK" w:eastAsia="方正仿宋_GBK" w:hint="eastAsia"/>
          <w:sz w:val="30"/>
          <w:szCs w:val="30"/>
        </w:rPr>
        <w:t>；</w:t>
      </w:r>
      <w:r>
        <w:rPr>
          <w:rFonts w:ascii="方正仿宋_GBK" w:eastAsia="方正仿宋_GBK" w:hint="eastAsia"/>
          <w:sz w:val="30"/>
          <w:szCs w:val="30"/>
        </w:rPr>
        <w:t>2，</w:t>
      </w:r>
      <w:r w:rsidRPr="00F400C0">
        <w:rPr>
          <w:rFonts w:ascii="方正仿宋_GBK" w:eastAsia="方正仿宋_GBK" w:hint="eastAsia"/>
          <w:sz w:val="30"/>
          <w:szCs w:val="30"/>
        </w:rPr>
        <w:t>上海市教育工会“上海市教师补充医疗保障B计划”</w:t>
      </w:r>
      <w:r w:rsidR="00BB1441">
        <w:rPr>
          <w:rFonts w:ascii="方正仿宋_GBK" w:eastAsia="方正仿宋_GBK" w:hint="eastAsia"/>
          <w:sz w:val="30"/>
          <w:szCs w:val="30"/>
        </w:rPr>
        <w:t>（</w:t>
      </w:r>
      <w:r w:rsidR="00BB1441" w:rsidRPr="00BB1441">
        <w:rPr>
          <w:rFonts w:ascii="方正仿宋_GBK" w:eastAsia="方正仿宋_GBK" w:hint="eastAsia"/>
          <w:sz w:val="30"/>
          <w:szCs w:val="30"/>
        </w:rPr>
        <w:t>门</w:t>
      </w:r>
      <w:r w:rsidR="00BB1441">
        <w:rPr>
          <w:rFonts w:ascii="方正仿宋_GBK" w:eastAsia="方正仿宋_GBK" w:hint="eastAsia"/>
          <w:sz w:val="30"/>
          <w:szCs w:val="30"/>
        </w:rPr>
        <w:t>急</w:t>
      </w:r>
      <w:r w:rsidR="00BB1441" w:rsidRPr="00BB1441">
        <w:rPr>
          <w:rFonts w:ascii="方正仿宋_GBK" w:eastAsia="方正仿宋_GBK" w:hint="eastAsia"/>
          <w:sz w:val="30"/>
          <w:szCs w:val="30"/>
        </w:rPr>
        <w:t>诊、住院医疗保险</w:t>
      </w:r>
      <w:r w:rsidR="00BB1441">
        <w:rPr>
          <w:rFonts w:ascii="方正仿宋_GBK" w:eastAsia="方正仿宋_GBK" w:hint="eastAsia"/>
          <w:sz w:val="30"/>
          <w:szCs w:val="30"/>
        </w:rPr>
        <w:t>）</w:t>
      </w:r>
      <w:r>
        <w:rPr>
          <w:rFonts w:ascii="方正仿宋_GBK" w:eastAsia="方正仿宋_GBK" w:hint="eastAsia"/>
          <w:sz w:val="30"/>
          <w:szCs w:val="30"/>
        </w:rPr>
        <w:t>；３，上海海关学校医疗费补助</w:t>
      </w:r>
      <w:r w:rsidR="00BB1441">
        <w:rPr>
          <w:rFonts w:ascii="方正仿宋_GBK" w:eastAsia="方正仿宋_GBK" w:hint="eastAsia"/>
          <w:sz w:val="30"/>
          <w:szCs w:val="30"/>
        </w:rPr>
        <w:t>及大病重症及家庭突发事故慰问补助。</w:t>
      </w:r>
      <w:r w:rsidR="00BB1441" w:rsidRPr="00BB1441">
        <w:rPr>
          <w:rFonts w:ascii="方正黑体_GBK" w:eastAsia="方正黑体_GBK" w:hint="eastAsia"/>
          <w:sz w:val="30"/>
          <w:szCs w:val="30"/>
        </w:rPr>
        <w:t>］</w:t>
      </w:r>
    </w:p>
    <w:p w:rsidR="00BB1441" w:rsidRPr="00BB1441" w:rsidRDefault="00BB1441" w:rsidP="00BB1441">
      <w:pPr>
        <w:ind w:firstLineChars="200" w:firstLine="600"/>
        <w:rPr>
          <w:rFonts w:ascii="方正黑体_GBK" w:eastAsia="方正黑体_GBK" w:hint="eastAsia"/>
          <w:sz w:val="30"/>
          <w:szCs w:val="30"/>
        </w:rPr>
      </w:pPr>
    </w:p>
    <w:p w:rsidR="00F400C0" w:rsidRPr="00F400C0" w:rsidRDefault="00F400C0" w:rsidP="00F400C0">
      <w:pPr>
        <w:ind w:firstLineChars="600" w:firstLine="2640"/>
        <w:rPr>
          <w:rFonts w:ascii="方正黑体_GBK" w:eastAsia="方正黑体_GBK" w:hint="eastAsia"/>
          <w:sz w:val="44"/>
          <w:szCs w:val="44"/>
        </w:rPr>
      </w:pPr>
      <w:r w:rsidRPr="00F400C0">
        <w:rPr>
          <w:rFonts w:ascii="方正黑体_GBK" w:eastAsia="方正黑体_GBK" w:hint="eastAsia"/>
          <w:sz w:val="44"/>
          <w:szCs w:val="44"/>
        </w:rPr>
        <w:t>上海市总工会</w:t>
      </w:r>
      <w:r w:rsidRPr="00F400C0">
        <w:rPr>
          <w:rFonts w:ascii="方正黑体_GBK" w:eastAsia="方正黑体_GBK" w:hint="eastAsia"/>
          <w:sz w:val="44"/>
          <w:szCs w:val="44"/>
        </w:rPr>
        <w:t>职工</w:t>
      </w:r>
    </w:p>
    <w:p w:rsidR="00F400C0" w:rsidRPr="00F400C0" w:rsidRDefault="00F400C0" w:rsidP="00F400C0">
      <w:pPr>
        <w:ind w:firstLineChars="300" w:firstLine="1320"/>
        <w:rPr>
          <w:rFonts w:ascii="方正黑体_GBK" w:eastAsia="方正黑体_GBK" w:hint="eastAsia"/>
          <w:sz w:val="44"/>
          <w:szCs w:val="44"/>
        </w:rPr>
      </w:pPr>
      <w:r w:rsidRPr="00F400C0">
        <w:rPr>
          <w:rFonts w:ascii="方正黑体_GBK" w:eastAsia="方正黑体_GBK" w:hint="eastAsia"/>
          <w:sz w:val="44"/>
          <w:szCs w:val="44"/>
        </w:rPr>
        <w:t>保障</w:t>
      </w:r>
      <w:r w:rsidRPr="00F400C0">
        <w:rPr>
          <w:rFonts w:ascii="方正黑体_GBK" w:eastAsia="方正黑体_GBK" w:hint="eastAsia"/>
          <w:sz w:val="44"/>
          <w:szCs w:val="44"/>
        </w:rPr>
        <w:t>互助会综合互助保障A计划</w:t>
      </w:r>
    </w:p>
    <w:p w:rsidR="00F400C0" w:rsidRDefault="00F400C0" w:rsidP="00F400C0">
      <w:pPr>
        <w:ind w:firstLineChars="200" w:firstLine="602"/>
        <w:rPr>
          <w:rFonts w:ascii="方正仿宋_GBK" w:eastAsia="方正仿宋_GBK" w:hint="eastAsia"/>
          <w:b/>
          <w:sz w:val="30"/>
          <w:szCs w:val="30"/>
        </w:rPr>
      </w:pPr>
    </w:p>
    <w:p w:rsidR="00F400C0" w:rsidRPr="00F400C0" w:rsidRDefault="00F400C0" w:rsidP="00F400C0">
      <w:pPr>
        <w:ind w:firstLineChars="200" w:firstLine="602"/>
        <w:rPr>
          <w:rFonts w:ascii="方正仿宋_GBK" w:eastAsia="方正仿宋_GBK"/>
          <w:b/>
          <w:sz w:val="30"/>
          <w:szCs w:val="30"/>
        </w:rPr>
      </w:pPr>
      <w:r w:rsidRPr="00F400C0">
        <w:rPr>
          <w:rFonts w:ascii="方正仿宋_GBK" w:eastAsia="方正仿宋_GBK" w:hint="eastAsia"/>
          <w:b/>
          <w:sz w:val="30"/>
          <w:szCs w:val="30"/>
        </w:rPr>
        <w:t>A类保障计划（“在职职工住院补充医疗保障”）：</w:t>
      </w:r>
    </w:p>
    <w:p w:rsidR="00F400C0" w:rsidRPr="00F400C0" w:rsidRDefault="00F400C0" w:rsidP="00F400C0">
      <w:pPr>
        <w:ind w:firstLineChars="200" w:firstLine="602"/>
        <w:rPr>
          <w:rFonts w:ascii="方正仿宋_GBK" w:eastAsia="方正仿宋_GBK"/>
          <w:b/>
          <w:sz w:val="30"/>
          <w:szCs w:val="30"/>
        </w:rPr>
      </w:pPr>
      <w:r w:rsidRPr="00F400C0">
        <w:rPr>
          <w:rFonts w:ascii="方正仿宋_GBK" w:eastAsia="方正仿宋_GBK" w:hint="eastAsia"/>
          <w:b/>
          <w:sz w:val="30"/>
          <w:szCs w:val="30"/>
        </w:rPr>
        <w:t>每份保障费男性225元／人，保障项目如下：</w:t>
      </w:r>
    </w:p>
    <w:p w:rsidR="00F400C0" w:rsidRPr="00F400C0" w:rsidRDefault="00F400C0" w:rsidP="00F400C0">
      <w:pPr>
        <w:ind w:firstLineChars="200" w:firstLine="600"/>
        <w:rPr>
          <w:rFonts w:ascii="方正仿宋_GBK" w:eastAsia="方正仿宋_GBK"/>
          <w:sz w:val="30"/>
          <w:szCs w:val="30"/>
        </w:rPr>
      </w:pPr>
      <w:r w:rsidRPr="00F400C0">
        <w:rPr>
          <w:rFonts w:ascii="方正仿宋_GBK" w:eastAsia="方正仿宋_GBK" w:hint="eastAsia"/>
          <w:sz w:val="30"/>
          <w:szCs w:val="30"/>
        </w:rPr>
        <w:t>1，“在职职工住院发票上</w:t>
      </w:r>
      <w:proofErr w:type="gramStart"/>
      <w:r w:rsidRPr="00F400C0">
        <w:rPr>
          <w:rFonts w:ascii="方正仿宋_GBK" w:eastAsia="方正仿宋_GBK" w:hint="eastAsia"/>
          <w:sz w:val="30"/>
          <w:szCs w:val="30"/>
        </w:rPr>
        <w:t>医</w:t>
      </w:r>
      <w:proofErr w:type="gramEnd"/>
      <w:r w:rsidRPr="00F400C0">
        <w:rPr>
          <w:rFonts w:ascii="方正仿宋_GBK" w:eastAsia="方正仿宋_GBK" w:hint="eastAsia"/>
          <w:sz w:val="30"/>
          <w:szCs w:val="30"/>
        </w:rPr>
        <w:t>保统筹支付按比例给付；2起付</w:t>
      </w:r>
      <w:r w:rsidRPr="00F400C0">
        <w:rPr>
          <w:rFonts w:ascii="方正仿宋_GBK" w:eastAsia="方正仿宋_GBK" w:hint="eastAsia"/>
          <w:sz w:val="30"/>
          <w:szCs w:val="30"/>
        </w:rPr>
        <w:lastRenderedPageBreak/>
        <w:t>标准补助金保障”（1000元）；3“住院天数补助金保障（每天60元）”；4，“特种重病保障（二十二类重大疾病）”；5，“意外伤害、重残保障”；6疾病身故给付（1万元）。（4，5，按医疗保障条款补助）</w:t>
      </w:r>
    </w:p>
    <w:p w:rsidR="00F400C0" w:rsidRPr="00F400C0" w:rsidRDefault="00F400C0" w:rsidP="00F400C0">
      <w:pPr>
        <w:ind w:firstLineChars="200" w:firstLine="602"/>
        <w:rPr>
          <w:rFonts w:ascii="方正仿宋_GBK" w:eastAsia="方正仿宋_GBK"/>
          <w:b/>
          <w:sz w:val="30"/>
          <w:szCs w:val="30"/>
        </w:rPr>
      </w:pPr>
      <w:r w:rsidRPr="00F400C0">
        <w:rPr>
          <w:rFonts w:ascii="方正仿宋_GBK" w:eastAsia="方正仿宋_GBK" w:hint="eastAsia"/>
          <w:b/>
          <w:sz w:val="30"/>
          <w:szCs w:val="30"/>
        </w:rPr>
        <w:t>每份保障</w:t>
      </w:r>
      <w:proofErr w:type="gramStart"/>
      <w:r w:rsidRPr="00F400C0">
        <w:rPr>
          <w:rFonts w:ascii="方正仿宋_GBK" w:eastAsia="方正仿宋_GBK" w:hint="eastAsia"/>
          <w:b/>
          <w:sz w:val="30"/>
          <w:szCs w:val="30"/>
        </w:rPr>
        <w:t>费女性</w:t>
      </w:r>
      <w:proofErr w:type="gramEnd"/>
      <w:r w:rsidRPr="00F400C0">
        <w:rPr>
          <w:rFonts w:ascii="方正仿宋_GBK" w:eastAsia="方正仿宋_GBK" w:hint="eastAsia"/>
          <w:b/>
          <w:sz w:val="30"/>
          <w:szCs w:val="30"/>
        </w:rPr>
        <w:t>240元／人，保障项目如下：</w:t>
      </w:r>
    </w:p>
    <w:p w:rsidR="00F400C0" w:rsidRPr="00F400C0" w:rsidRDefault="00F400C0" w:rsidP="00F400C0">
      <w:pPr>
        <w:ind w:firstLineChars="200" w:firstLine="600"/>
        <w:rPr>
          <w:rFonts w:ascii="方正仿宋_GBK" w:eastAsia="方正仿宋_GBK"/>
          <w:sz w:val="30"/>
          <w:szCs w:val="30"/>
        </w:rPr>
      </w:pPr>
      <w:r w:rsidRPr="00F400C0">
        <w:rPr>
          <w:rFonts w:ascii="方正仿宋_GBK" w:eastAsia="方正仿宋_GBK" w:hint="eastAsia"/>
          <w:sz w:val="30"/>
          <w:szCs w:val="30"/>
        </w:rPr>
        <w:t>1，“在职职工住院发票上</w:t>
      </w:r>
      <w:proofErr w:type="gramStart"/>
      <w:r w:rsidRPr="00F400C0">
        <w:rPr>
          <w:rFonts w:ascii="方正仿宋_GBK" w:eastAsia="方正仿宋_GBK" w:hint="eastAsia"/>
          <w:sz w:val="30"/>
          <w:szCs w:val="30"/>
        </w:rPr>
        <w:t>医</w:t>
      </w:r>
      <w:proofErr w:type="gramEnd"/>
      <w:r w:rsidRPr="00F400C0">
        <w:rPr>
          <w:rFonts w:ascii="方正仿宋_GBK" w:eastAsia="方正仿宋_GBK" w:hint="eastAsia"/>
          <w:sz w:val="30"/>
          <w:szCs w:val="30"/>
        </w:rPr>
        <w:t>保统筹支付按比例给付；2起付标准补助金保障”（1000元）；3“住院天数补助金保障（每天60元）”；4，“特种重病保障（二十二类重大疾病）”；5，“女性特种重病保障”；6，“意外伤害、重残保障”；7疾病身故给付（1万元）。（4，5，6按医疗保障条款补助）</w:t>
      </w:r>
    </w:p>
    <w:p w:rsidR="00F400C0" w:rsidRPr="00F400C0" w:rsidRDefault="00F400C0" w:rsidP="00F400C0">
      <w:pPr>
        <w:ind w:firstLineChars="200" w:firstLine="602"/>
        <w:rPr>
          <w:rFonts w:ascii="方正仿宋_GBK" w:eastAsia="方正仿宋_GBK"/>
          <w:sz w:val="30"/>
          <w:szCs w:val="30"/>
        </w:rPr>
      </w:pPr>
      <w:r w:rsidRPr="00F400C0">
        <w:rPr>
          <w:rFonts w:ascii="方正仿宋_GBK" w:eastAsia="方正仿宋_GBK" w:hint="eastAsia"/>
          <w:b/>
          <w:sz w:val="30"/>
          <w:szCs w:val="30"/>
        </w:rPr>
        <w:t>保障期限：</w:t>
      </w:r>
      <w:r w:rsidRPr="00F400C0">
        <w:rPr>
          <w:rFonts w:ascii="方正仿宋_GBK" w:eastAsia="方正仿宋_GBK" w:hint="eastAsia"/>
          <w:sz w:val="30"/>
          <w:szCs w:val="30"/>
        </w:rPr>
        <w:t xml:space="preserve"> 1 年，自参保单位向本会缴纳保障费并交齐符合要求的参保材料，且经本会同意承保并签发《综合互助保障计划投保单》的次日零时（起保日）起到保障期满日的 24 时止。期满后另办续保手续（起保日期与上期相同）。</w:t>
      </w:r>
    </w:p>
    <w:p w:rsidR="00F400C0" w:rsidRPr="00F400C0" w:rsidRDefault="00F400C0" w:rsidP="00F400C0">
      <w:pPr>
        <w:ind w:firstLineChars="200" w:firstLine="602"/>
        <w:rPr>
          <w:rFonts w:ascii="方正仿宋_GBK" w:eastAsia="方正仿宋_GBK"/>
          <w:b/>
          <w:sz w:val="30"/>
          <w:szCs w:val="30"/>
        </w:rPr>
      </w:pPr>
      <w:r w:rsidRPr="00F400C0">
        <w:rPr>
          <w:rFonts w:ascii="方正仿宋_GBK" w:eastAsia="方正仿宋_GBK" w:hint="eastAsia"/>
          <w:b/>
          <w:sz w:val="30"/>
          <w:szCs w:val="30"/>
        </w:rPr>
        <w:t>保障责任：</w:t>
      </w:r>
    </w:p>
    <w:p w:rsidR="00F400C0" w:rsidRPr="00F400C0" w:rsidRDefault="00F400C0" w:rsidP="00F400C0">
      <w:pPr>
        <w:ind w:firstLineChars="200" w:firstLine="600"/>
        <w:rPr>
          <w:rFonts w:ascii="方正仿宋_GBK" w:eastAsia="方正仿宋_GBK"/>
          <w:sz w:val="30"/>
          <w:szCs w:val="30"/>
        </w:rPr>
      </w:pPr>
      <w:r w:rsidRPr="00F400C0">
        <w:rPr>
          <w:rFonts w:ascii="方正仿宋_GBK" w:eastAsia="方正仿宋_GBK" w:hint="eastAsia"/>
          <w:sz w:val="30"/>
          <w:szCs w:val="30"/>
        </w:rPr>
        <w:t xml:space="preserve">　　各项保障的保障金累计最高限额为131800元。其中：住院补充医疗</w:t>
      </w:r>
      <w:proofErr w:type="gramStart"/>
      <w:r w:rsidRPr="00F400C0">
        <w:rPr>
          <w:rFonts w:ascii="方正仿宋_GBK" w:eastAsia="方正仿宋_GBK" w:hint="eastAsia"/>
          <w:sz w:val="30"/>
          <w:szCs w:val="30"/>
        </w:rPr>
        <w:t>最高保障</w:t>
      </w:r>
      <w:proofErr w:type="gramEnd"/>
      <w:r w:rsidRPr="00F400C0">
        <w:rPr>
          <w:rFonts w:ascii="方正仿宋_GBK" w:eastAsia="方正仿宋_GBK" w:hint="eastAsia"/>
          <w:sz w:val="30"/>
          <w:szCs w:val="30"/>
        </w:rPr>
        <w:t>金40000元；住院起付标准</w:t>
      </w:r>
      <w:proofErr w:type="gramStart"/>
      <w:r w:rsidRPr="00F400C0">
        <w:rPr>
          <w:rFonts w:ascii="方正仿宋_GBK" w:eastAsia="方正仿宋_GBK" w:hint="eastAsia"/>
          <w:sz w:val="30"/>
          <w:szCs w:val="30"/>
        </w:rPr>
        <w:t>最高保障</w:t>
      </w:r>
      <w:proofErr w:type="gramEnd"/>
      <w:r w:rsidRPr="00F400C0">
        <w:rPr>
          <w:rFonts w:ascii="方正仿宋_GBK" w:eastAsia="方正仿宋_GBK" w:hint="eastAsia"/>
          <w:sz w:val="30"/>
          <w:szCs w:val="30"/>
        </w:rPr>
        <w:t>金1000元；住院天数</w:t>
      </w:r>
      <w:proofErr w:type="gramStart"/>
      <w:r w:rsidRPr="00F400C0">
        <w:rPr>
          <w:rFonts w:ascii="方正仿宋_GBK" w:eastAsia="方正仿宋_GBK" w:hint="eastAsia"/>
          <w:sz w:val="30"/>
          <w:szCs w:val="30"/>
        </w:rPr>
        <w:t>最高保障</w:t>
      </w:r>
      <w:proofErr w:type="gramEnd"/>
      <w:r w:rsidRPr="00F400C0">
        <w:rPr>
          <w:rFonts w:ascii="方正仿宋_GBK" w:eastAsia="方正仿宋_GBK" w:hint="eastAsia"/>
          <w:sz w:val="30"/>
          <w:szCs w:val="30"/>
        </w:rPr>
        <w:t>金10800 元；特种重病保障金10000元；女性特种重病</w:t>
      </w:r>
      <w:proofErr w:type="gramStart"/>
      <w:r w:rsidRPr="00F400C0">
        <w:rPr>
          <w:rFonts w:ascii="方正仿宋_GBK" w:eastAsia="方正仿宋_GBK" w:hint="eastAsia"/>
          <w:sz w:val="30"/>
          <w:szCs w:val="30"/>
        </w:rPr>
        <w:t>最高保障</w:t>
      </w:r>
      <w:proofErr w:type="gramEnd"/>
      <w:r w:rsidRPr="00F400C0">
        <w:rPr>
          <w:rFonts w:ascii="方正仿宋_GBK" w:eastAsia="方正仿宋_GBK" w:hint="eastAsia"/>
          <w:sz w:val="30"/>
          <w:szCs w:val="30"/>
        </w:rPr>
        <w:t>金10000元；意外伤害、重残</w:t>
      </w:r>
      <w:proofErr w:type="gramStart"/>
      <w:r w:rsidRPr="00F400C0">
        <w:rPr>
          <w:rFonts w:ascii="方正仿宋_GBK" w:eastAsia="方正仿宋_GBK" w:hint="eastAsia"/>
          <w:sz w:val="30"/>
          <w:szCs w:val="30"/>
        </w:rPr>
        <w:t>最高保障</w:t>
      </w:r>
      <w:proofErr w:type="gramEnd"/>
      <w:r w:rsidRPr="00F400C0">
        <w:rPr>
          <w:rFonts w:ascii="方正仿宋_GBK" w:eastAsia="方正仿宋_GBK" w:hint="eastAsia"/>
          <w:sz w:val="30"/>
          <w:szCs w:val="30"/>
        </w:rPr>
        <w:t>金 60000元。疾病身故给付金10000元。</w:t>
      </w:r>
    </w:p>
    <w:p w:rsidR="00F400C0" w:rsidRDefault="00F400C0" w:rsidP="00591358">
      <w:pPr>
        <w:ind w:firstLineChars="200" w:firstLine="600"/>
        <w:rPr>
          <w:rFonts w:ascii="方正仿宋_GBK" w:eastAsia="方正仿宋_GBK" w:hint="eastAsia"/>
          <w:sz w:val="30"/>
          <w:szCs w:val="30"/>
        </w:rPr>
      </w:pPr>
    </w:p>
    <w:p w:rsidR="00BB1441" w:rsidRDefault="00BB1441" w:rsidP="00591358">
      <w:pPr>
        <w:ind w:firstLineChars="200" w:firstLine="600"/>
        <w:rPr>
          <w:rFonts w:ascii="方正仿宋_GBK" w:eastAsia="方正仿宋_GBK" w:hint="eastAsia"/>
          <w:sz w:val="30"/>
          <w:szCs w:val="30"/>
        </w:rPr>
      </w:pPr>
    </w:p>
    <w:p w:rsidR="00591358" w:rsidRDefault="00591358" w:rsidP="00591358">
      <w:pPr>
        <w:pStyle w:val="p0"/>
        <w:spacing w:after="160"/>
        <w:ind w:firstLine="420"/>
        <w:jc w:val="center"/>
        <w:rPr>
          <w:rFonts w:ascii="方正黑体_GBK" w:eastAsia="方正黑体_GBK"/>
          <w:sz w:val="44"/>
          <w:szCs w:val="44"/>
        </w:rPr>
      </w:pPr>
      <w:r w:rsidRPr="00A153CA">
        <w:rPr>
          <w:rFonts w:ascii="方正黑体_GBK" w:eastAsia="方正黑体_GBK" w:hAnsi="宋体" w:hint="eastAsia"/>
          <w:sz w:val="44"/>
          <w:szCs w:val="44"/>
        </w:rPr>
        <w:lastRenderedPageBreak/>
        <w:t>教职工医疗保障</w:t>
      </w:r>
      <w:r>
        <w:rPr>
          <w:rFonts w:ascii="方正黑体_GBK" w:eastAsia="方正黑体_GBK" w:hAnsi="宋体" w:hint="eastAsia"/>
          <w:sz w:val="44"/>
          <w:szCs w:val="44"/>
        </w:rPr>
        <w:t>B</w:t>
      </w:r>
      <w:r w:rsidRPr="00A153CA">
        <w:rPr>
          <w:rFonts w:ascii="方正黑体_GBK" w:eastAsia="方正黑体_GBK" w:hAnsi="宋体" w:hint="eastAsia"/>
          <w:sz w:val="44"/>
          <w:szCs w:val="44"/>
        </w:rPr>
        <w:t>计划</w:t>
      </w:r>
    </w:p>
    <w:p w:rsidR="00591358" w:rsidRPr="00591358" w:rsidRDefault="00591358" w:rsidP="00591358">
      <w:pPr>
        <w:pStyle w:val="p0"/>
        <w:spacing w:after="160"/>
        <w:ind w:firstLine="420"/>
        <w:jc w:val="left"/>
        <w:rPr>
          <w:rFonts w:ascii="方正黑体_GBK" w:eastAsia="方正黑体_GBK"/>
          <w:sz w:val="44"/>
          <w:szCs w:val="44"/>
        </w:rPr>
      </w:pPr>
      <w:r w:rsidRPr="00A153CA">
        <w:rPr>
          <w:rFonts w:ascii="方正仿宋_GBK" w:eastAsia="方正仿宋_GBK" w:hAnsi="宋体" w:hint="eastAsia"/>
          <w:b/>
          <w:sz w:val="32"/>
          <w:szCs w:val="32"/>
        </w:rPr>
        <w:t>投保范围：</w:t>
      </w:r>
    </w:p>
    <w:p w:rsidR="00591358" w:rsidRPr="004D7401" w:rsidRDefault="00591358" w:rsidP="00591358">
      <w:pPr>
        <w:spacing w:after="160" w:line="360" w:lineRule="auto"/>
        <w:ind w:left="543" w:hanging="304"/>
        <w:jc w:val="left"/>
        <w:rPr>
          <w:rFonts w:ascii="方正仿宋_GBK" w:eastAsia="方正仿宋_GBK" w:hAnsi="宋体"/>
          <w:sz w:val="30"/>
          <w:szCs w:val="30"/>
        </w:rPr>
      </w:pPr>
      <w:r w:rsidRPr="004D7401">
        <w:rPr>
          <w:rFonts w:ascii="方正仿宋_GBK" w:eastAsia="方正仿宋_GBK" w:hAnsi="宋体" w:hint="eastAsia"/>
          <w:sz w:val="30"/>
          <w:szCs w:val="30"/>
        </w:rPr>
        <w:t>上海市</w:t>
      </w:r>
      <w:r>
        <w:rPr>
          <w:rFonts w:ascii="方正仿宋_GBK" w:eastAsia="方正仿宋_GBK" w:hAnsi="宋体" w:hint="eastAsia"/>
          <w:sz w:val="30"/>
          <w:szCs w:val="30"/>
        </w:rPr>
        <w:t>教育系统</w:t>
      </w:r>
      <w:r w:rsidRPr="004D7401">
        <w:rPr>
          <w:rFonts w:ascii="方正仿宋_GBK" w:eastAsia="方正仿宋_GBK" w:hAnsi="宋体" w:hint="eastAsia"/>
          <w:sz w:val="30"/>
          <w:szCs w:val="30"/>
        </w:rPr>
        <w:t>在职教职员工，如有延聘需工会提供相关证明</w:t>
      </w:r>
      <w:r>
        <w:rPr>
          <w:rFonts w:ascii="方正仿宋_GBK" w:eastAsia="方正仿宋_GBK" w:hAnsi="宋体" w:hint="eastAsia"/>
          <w:sz w:val="30"/>
          <w:szCs w:val="30"/>
        </w:rPr>
        <w:t>。</w:t>
      </w:r>
    </w:p>
    <w:p w:rsidR="00591358" w:rsidRPr="00A153CA" w:rsidRDefault="00591358" w:rsidP="00591358">
      <w:pPr>
        <w:pStyle w:val="p0"/>
        <w:spacing w:after="160"/>
        <w:rPr>
          <w:rFonts w:ascii="方正仿宋_GBK" w:eastAsia="方正仿宋_GBK" w:hAnsi="宋体"/>
          <w:b/>
          <w:sz w:val="32"/>
          <w:szCs w:val="32"/>
        </w:rPr>
      </w:pPr>
      <w:r w:rsidRPr="00A153CA">
        <w:rPr>
          <w:rFonts w:ascii="方正仿宋_GBK" w:eastAsia="方正仿宋_GBK" w:hAnsi="宋体" w:hint="eastAsia"/>
          <w:b/>
          <w:sz w:val="32"/>
          <w:szCs w:val="32"/>
        </w:rPr>
        <w:t>保障内容：</w:t>
      </w:r>
    </w:p>
    <w:p w:rsidR="00591358" w:rsidRPr="004D7401" w:rsidRDefault="00591358" w:rsidP="00591358">
      <w:pPr>
        <w:spacing w:after="160" w:line="360" w:lineRule="auto"/>
        <w:jc w:val="left"/>
        <w:rPr>
          <w:rFonts w:ascii="方正仿宋_GBK" w:eastAsia="方正仿宋_GBK" w:hAnsi="宋体"/>
          <w:b/>
          <w:sz w:val="30"/>
          <w:szCs w:val="30"/>
        </w:rPr>
      </w:pPr>
      <w:r>
        <w:rPr>
          <w:rFonts w:ascii="宋体" w:hAnsi="宋体"/>
          <w:b/>
          <w:sz w:val="24"/>
          <w:szCs w:val="24"/>
        </w:rPr>
        <w:t xml:space="preserve">  </w:t>
      </w:r>
      <w:r w:rsidRPr="004D7401">
        <w:rPr>
          <w:rFonts w:ascii="方正仿宋_GBK" w:eastAsia="方正仿宋_GBK" w:hAnsi="宋体" w:hint="eastAsia"/>
          <w:b/>
          <w:sz w:val="30"/>
          <w:szCs w:val="30"/>
        </w:rPr>
        <w:t xml:space="preserve"> 门诊医疗保险、住院医疗保险:</w:t>
      </w:r>
    </w:p>
    <w:p w:rsidR="00591358" w:rsidRPr="004D7401" w:rsidRDefault="00591358" w:rsidP="00591358">
      <w:pPr>
        <w:spacing w:after="160" w:line="360" w:lineRule="auto"/>
        <w:ind w:firstLine="708"/>
        <w:jc w:val="left"/>
        <w:rPr>
          <w:rFonts w:ascii="方正仿宋_GBK" w:eastAsia="方正仿宋_GBK" w:hAnsi="宋体"/>
          <w:sz w:val="30"/>
          <w:szCs w:val="30"/>
        </w:rPr>
      </w:pPr>
      <w:r w:rsidRPr="004D7401">
        <w:rPr>
          <w:rFonts w:ascii="方正仿宋_GBK" w:eastAsia="方正仿宋_GBK" w:hAnsi="宋体" w:hint="eastAsia"/>
          <w:color w:val="000000"/>
          <w:sz w:val="30"/>
          <w:szCs w:val="30"/>
        </w:rPr>
        <w:t>门急诊、住院实行独立保险金额赔付制，保险总金额为5000元/保单年度，门诊(含大病)保险金额不超过2000元/保单年度。住院保险金额不超过3000元/保单年度。</w:t>
      </w:r>
    </w:p>
    <w:p w:rsidR="00591358" w:rsidRPr="004D7401" w:rsidRDefault="00591358" w:rsidP="00591358">
      <w:pPr>
        <w:spacing w:after="160" w:line="360" w:lineRule="auto"/>
        <w:ind w:firstLine="708"/>
        <w:jc w:val="left"/>
        <w:rPr>
          <w:rFonts w:ascii="方正仿宋_GBK" w:eastAsia="方正仿宋_GBK" w:hAnsi="宋体"/>
          <w:color w:val="000000"/>
          <w:sz w:val="30"/>
          <w:szCs w:val="30"/>
        </w:rPr>
      </w:pPr>
      <w:r w:rsidRPr="004D7401">
        <w:rPr>
          <w:rFonts w:ascii="方正仿宋_GBK" w:eastAsia="方正仿宋_GBK" w:hAnsi="宋体" w:hint="eastAsia"/>
          <w:color w:val="000000"/>
          <w:sz w:val="30"/>
          <w:szCs w:val="30"/>
        </w:rPr>
        <w:t>在保险期内，</w:t>
      </w:r>
      <w:proofErr w:type="gramStart"/>
      <w:r w:rsidRPr="004D7401">
        <w:rPr>
          <w:rFonts w:ascii="方正仿宋_GBK" w:eastAsia="方正仿宋_GBK" w:hAnsi="宋体" w:hint="eastAsia"/>
          <w:color w:val="000000"/>
          <w:sz w:val="30"/>
          <w:szCs w:val="30"/>
        </w:rPr>
        <w:t>凡参保教</w:t>
      </w:r>
      <w:proofErr w:type="gramEnd"/>
      <w:r w:rsidRPr="004D7401">
        <w:rPr>
          <w:rFonts w:ascii="方正仿宋_GBK" w:eastAsia="方正仿宋_GBK" w:hAnsi="宋体" w:hint="eastAsia"/>
          <w:color w:val="000000"/>
          <w:sz w:val="30"/>
          <w:szCs w:val="30"/>
        </w:rPr>
        <w:t>职工因疾病或意外所发生的门、急诊医疗费用，符合</w:t>
      </w:r>
      <w:proofErr w:type="gramStart"/>
      <w:r w:rsidRPr="004D7401">
        <w:rPr>
          <w:rFonts w:ascii="方正仿宋_GBK" w:eastAsia="方正仿宋_GBK" w:hAnsi="宋体" w:hint="eastAsia"/>
          <w:color w:val="000000"/>
          <w:sz w:val="30"/>
          <w:szCs w:val="30"/>
        </w:rPr>
        <w:t>医</w:t>
      </w:r>
      <w:proofErr w:type="gramEnd"/>
      <w:r w:rsidRPr="004D7401">
        <w:rPr>
          <w:rFonts w:ascii="方正仿宋_GBK" w:eastAsia="方正仿宋_GBK" w:hAnsi="宋体" w:hint="eastAsia"/>
          <w:color w:val="000000"/>
          <w:sz w:val="30"/>
          <w:szCs w:val="30"/>
        </w:rPr>
        <w:t>保及相关文件规定自负600元以上（含</w:t>
      </w:r>
      <w:proofErr w:type="gramStart"/>
      <w:r w:rsidRPr="004D7401">
        <w:rPr>
          <w:rFonts w:ascii="方正仿宋_GBK" w:eastAsia="方正仿宋_GBK" w:hAnsi="宋体" w:hint="eastAsia"/>
          <w:color w:val="000000"/>
          <w:sz w:val="30"/>
          <w:szCs w:val="30"/>
        </w:rPr>
        <w:t>医</w:t>
      </w:r>
      <w:proofErr w:type="gramEnd"/>
      <w:r w:rsidRPr="004D7401">
        <w:rPr>
          <w:rFonts w:ascii="方正仿宋_GBK" w:eastAsia="方正仿宋_GBK" w:hAnsi="宋体" w:hint="eastAsia"/>
          <w:color w:val="000000"/>
          <w:sz w:val="30"/>
          <w:szCs w:val="30"/>
        </w:rPr>
        <w:t>保个人账户金额）的部分， 甲方按70%的比例赔付。</w:t>
      </w:r>
    </w:p>
    <w:tbl>
      <w:tblPr>
        <w:tblW w:w="8506" w:type="dxa"/>
        <w:tblInd w:w="-318" w:type="dxa"/>
        <w:tblLayout w:type="fixed"/>
        <w:tblLook w:val="0000" w:firstRow="0" w:lastRow="0" w:firstColumn="0" w:lastColumn="0" w:noHBand="0" w:noVBand="0"/>
      </w:tblPr>
      <w:tblGrid>
        <w:gridCol w:w="2694"/>
        <w:gridCol w:w="1560"/>
        <w:gridCol w:w="992"/>
        <w:gridCol w:w="1701"/>
        <w:gridCol w:w="1559"/>
      </w:tblGrid>
      <w:tr w:rsidR="00591358" w:rsidTr="00967C16">
        <w:trPr>
          <w:trHeight w:val="405"/>
        </w:trPr>
        <w:tc>
          <w:tcPr>
            <w:tcW w:w="2694"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责任名称</w:t>
            </w:r>
          </w:p>
        </w:tc>
        <w:tc>
          <w:tcPr>
            <w:tcW w:w="1560"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赔付比例</w:t>
            </w:r>
          </w:p>
        </w:tc>
        <w:tc>
          <w:tcPr>
            <w:tcW w:w="992"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免赔额</w:t>
            </w:r>
          </w:p>
        </w:tc>
        <w:tc>
          <w:tcPr>
            <w:tcW w:w="1701"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保额(元)</w:t>
            </w:r>
          </w:p>
        </w:tc>
        <w:tc>
          <w:tcPr>
            <w:tcW w:w="1559"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保费(元/人)</w:t>
            </w:r>
          </w:p>
        </w:tc>
      </w:tr>
      <w:tr w:rsidR="00591358" w:rsidTr="00967C16">
        <w:trPr>
          <w:trHeight w:val="405"/>
        </w:trPr>
        <w:tc>
          <w:tcPr>
            <w:tcW w:w="2694"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left"/>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团体意外身故保险</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50000</w:t>
            </w:r>
          </w:p>
        </w:tc>
        <w:tc>
          <w:tcPr>
            <w:tcW w:w="1559" w:type="dxa"/>
            <w:vMerge w:val="restart"/>
            <w:tcBorders>
              <w:top w:val="single" w:sz="4" w:space="0" w:color="000000"/>
              <w:left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480</w:t>
            </w:r>
          </w:p>
        </w:tc>
      </w:tr>
      <w:tr w:rsidR="00591358" w:rsidTr="00967C16">
        <w:trPr>
          <w:trHeight w:val="405"/>
        </w:trPr>
        <w:tc>
          <w:tcPr>
            <w:tcW w:w="2694"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left"/>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团体重大疾病保险</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50000</w:t>
            </w:r>
          </w:p>
        </w:tc>
        <w:tc>
          <w:tcPr>
            <w:tcW w:w="1559" w:type="dxa"/>
            <w:vMerge/>
            <w:tcBorders>
              <w:top w:val="single" w:sz="4" w:space="0" w:color="000000"/>
              <w:left w:val="single" w:sz="4" w:space="0" w:color="000000"/>
              <w:right w:val="single" w:sz="4" w:space="0" w:color="000000"/>
            </w:tcBorders>
            <w:vAlign w:val="center"/>
          </w:tcPr>
          <w:p w:rsidR="00591358" w:rsidRPr="00A153CA" w:rsidRDefault="00591358" w:rsidP="00967C16">
            <w:pPr>
              <w:rPr>
                <w:rFonts w:ascii="方正仿宋_GBK" w:eastAsia="方正仿宋_GBK"/>
                <w:sz w:val="24"/>
                <w:szCs w:val="24"/>
              </w:rPr>
            </w:pPr>
          </w:p>
        </w:tc>
      </w:tr>
      <w:tr w:rsidR="00591358" w:rsidTr="00967C16">
        <w:trPr>
          <w:trHeight w:val="405"/>
        </w:trPr>
        <w:tc>
          <w:tcPr>
            <w:tcW w:w="2694"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left"/>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附加团体住院医疗保险</w:t>
            </w:r>
          </w:p>
        </w:tc>
        <w:tc>
          <w:tcPr>
            <w:tcW w:w="1560"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3000</w:t>
            </w:r>
          </w:p>
        </w:tc>
        <w:tc>
          <w:tcPr>
            <w:tcW w:w="1559" w:type="dxa"/>
            <w:vMerge/>
            <w:tcBorders>
              <w:top w:val="single" w:sz="4" w:space="0" w:color="000000"/>
              <w:left w:val="single" w:sz="4" w:space="0" w:color="000000"/>
              <w:right w:val="single" w:sz="4" w:space="0" w:color="000000"/>
            </w:tcBorders>
            <w:vAlign w:val="center"/>
          </w:tcPr>
          <w:p w:rsidR="00591358" w:rsidRPr="00A153CA" w:rsidRDefault="00591358" w:rsidP="00967C16">
            <w:pPr>
              <w:rPr>
                <w:rFonts w:ascii="方正仿宋_GBK" w:eastAsia="方正仿宋_GBK"/>
                <w:sz w:val="24"/>
                <w:szCs w:val="24"/>
              </w:rPr>
            </w:pPr>
          </w:p>
        </w:tc>
      </w:tr>
      <w:tr w:rsidR="00591358" w:rsidTr="00967C16">
        <w:trPr>
          <w:trHeight w:val="405"/>
        </w:trPr>
        <w:tc>
          <w:tcPr>
            <w:tcW w:w="2694"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left"/>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附加团体门诊医疗保险</w:t>
            </w:r>
          </w:p>
        </w:tc>
        <w:tc>
          <w:tcPr>
            <w:tcW w:w="1560"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600</w:t>
            </w:r>
          </w:p>
        </w:tc>
        <w:tc>
          <w:tcPr>
            <w:tcW w:w="1701"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2000</w:t>
            </w:r>
          </w:p>
        </w:tc>
        <w:tc>
          <w:tcPr>
            <w:tcW w:w="1559" w:type="dxa"/>
            <w:vMerge/>
            <w:tcBorders>
              <w:top w:val="single" w:sz="4" w:space="0" w:color="000000"/>
              <w:left w:val="single" w:sz="4" w:space="0" w:color="000000"/>
              <w:right w:val="single" w:sz="4" w:space="0" w:color="000000"/>
            </w:tcBorders>
            <w:vAlign w:val="center"/>
          </w:tcPr>
          <w:p w:rsidR="00591358" w:rsidRPr="00A153CA" w:rsidRDefault="00591358" w:rsidP="00967C16">
            <w:pPr>
              <w:rPr>
                <w:rFonts w:ascii="方正仿宋_GBK" w:eastAsia="方正仿宋_GBK"/>
                <w:sz w:val="24"/>
                <w:szCs w:val="24"/>
              </w:rPr>
            </w:pPr>
          </w:p>
        </w:tc>
      </w:tr>
      <w:tr w:rsidR="00591358" w:rsidTr="00967C16">
        <w:trPr>
          <w:trHeight w:val="405"/>
        </w:trPr>
        <w:tc>
          <w:tcPr>
            <w:tcW w:w="2694"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left"/>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团体疾病身故保险</w:t>
            </w:r>
          </w:p>
        </w:tc>
        <w:tc>
          <w:tcPr>
            <w:tcW w:w="2552" w:type="dxa"/>
            <w:gridSpan w:val="2"/>
            <w:tcBorders>
              <w:top w:val="single" w:sz="4" w:space="0" w:color="000000"/>
              <w:left w:val="single" w:sz="4" w:space="0" w:color="000000"/>
              <w:bottom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591358" w:rsidRPr="00A153CA" w:rsidRDefault="00591358" w:rsidP="00967C16">
            <w:pPr>
              <w:autoSpaceDN w:val="0"/>
              <w:spacing w:after="160"/>
              <w:jc w:val="center"/>
              <w:rPr>
                <w:rFonts w:ascii="方正仿宋_GBK" w:eastAsia="方正仿宋_GBK" w:hAnsi="宋体"/>
                <w:color w:val="000000"/>
                <w:sz w:val="24"/>
                <w:szCs w:val="24"/>
              </w:rPr>
            </w:pPr>
            <w:r w:rsidRPr="00A153CA">
              <w:rPr>
                <w:rFonts w:ascii="方正仿宋_GBK" w:eastAsia="方正仿宋_GBK" w:hAnsi="宋体" w:hint="eastAsia"/>
                <w:color w:val="000000"/>
                <w:sz w:val="24"/>
                <w:szCs w:val="24"/>
              </w:rPr>
              <w:t>20000</w:t>
            </w:r>
          </w:p>
        </w:tc>
        <w:tc>
          <w:tcPr>
            <w:tcW w:w="1559" w:type="dxa"/>
            <w:tcBorders>
              <w:left w:val="single" w:sz="4" w:space="0" w:color="000000"/>
              <w:bottom w:val="single" w:sz="4" w:space="0" w:color="auto"/>
              <w:right w:val="single" w:sz="4" w:space="0" w:color="000000"/>
            </w:tcBorders>
            <w:vAlign w:val="center"/>
          </w:tcPr>
          <w:p w:rsidR="00591358" w:rsidRPr="00A153CA" w:rsidRDefault="00591358" w:rsidP="00967C16">
            <w:pPr>
              <w:autoSpaceDN w:val="0"/>
              <w:spacing w:after="160"/>
              <w:rPr>
                <w:rFonts w:ascii="方正仿宋_GBK" w:eastAsia="方正仿宋_GBK" w:hAnsi="Times New Roman"/>
                <w:sz w:val="24"/>
                <w:szCs w:val="24"/>
              </w:rPr>
            </w:pPr>
          </w:p>
        </w:tc>
      </w:tr>
    </w:tbl>
    <w:p w:rsidR="00BB1441" w:rsidRDefault="00BB1441" w:rsidP="00591358">
      <w:pPr>
        <w:spacing w:after="160" w:line="360" w:lineRule="auto"/>
        <w:jc w:val="left"/>
        <w:rPr>
          <w:rFonts w:ascii="方正仿宋_GBK" w:eastAsia="方正仿宋_GBK" w:hAnsi="宋体" w:hint="eastAsia"/>
          <w:b/>
          <w:color w:val="000000"/>
          <w:sz w:val="32"/>
          <w:szCs w:val="32"/>
        </w:rPr>
      </w:pPr>
    </w:p>
    <w:p w:rsidR="00591358" w:rsidRPr="00A153CA" w:rsidRDefault="00591358" w:rsidP="00591358">
      <w:pPr>
        <w:spacing w:after="160" w:line="360" w:lineRule="auto"/>
        <w:jc w:val="left"/>
        <w:rPr>
          <w:rFonts w:ascii="方正仿宋_GBK" w:eastAsia="方正仿宋_GBK" w:hAnsi="宋体"/>
          <w:b/>
          <w:color w:val="000000"/>
          <w:sz w:val="32"/>
          <w:szCs w:val="32"/>
        </w:rPr>
      </w:pPr>
      <w:r w:rsidRPr="00A153CA">
        <w:rPr>
          <w:rFonts w:ascii="方正仿宋_GBK" w:eastAsia="方正仿宋_GBK" w:hAnsi="宋体" w:hint="eastAsia"/>
          <w:b/>
          <w:color w:val="000000"/>
          <w:sz w:val="32"/>
          <w:szCs w:val="32"/>
        </w:rPr>
        <w:lastRenderedPageBreak/>
        <w:t>就诊指定医院：</w:t>
      </w:r>
      <w:r>
        <w:rPr>
          <w:rFonts w:ascii="方正仿宋_GBK" w:eastAsia="方正仿宋_GBK" w:hAnsi="宋体" w:hint="eastAsia"/>
          <w:b/>
          <w:color w:val="000000"/>
          <w:sz w:val="32"/>
          <w:szCs w:val="32"/>
        </w:rPr>
        <w:t>（</w:t>
      </w:r>
      <w:proofErr w:type="gramStart"/>
      <w:r>
        <w:rPr>
          <w:rFonts w:ascii="方正仿宋_GBK" w:eastAsia="方正仿宋_GBK" w:hAnsi="宋体" w:hint="eastAsia"/>
          <w:b/>
          <w:color w:val="000000"/>
          <w:sz w:val="32"/>
          <w:szCs w:val="32"/>
        </w:rPr>
        <w:t>见医疗</w:t>
      </w:r>
      <w:proofErr w:type="gramEnd"/>
      <w:r>
        <w:rPr>
          <w:rFonts w:ascii="方正仿宋_GBK" w:eastAsia="方正仿宋_GBK" w:hAnsi="宋体" w:hint="eastAsia"/>
          <w:b/>
          <w:color w:val="000000"/>
          <w:sz w:val="32"/>
          <w:szCs w:val="32"/>
        </w:rPr>
        <w:t>保障计划附件）</w:t>
      </w:r>
    </w:p>
    <w:p w:rsidR="00591358" w:rsidRPr="004D7401" w:rsidRDefault="00591358" w:rsidP="00591358">
      <w:pPr>
        <w:spacing w:after="160" w:line="360" w:lineRule="auto"/>
        <w:ind w:firstLine="480"/>
        <w:jc w:val="left"/>
        <w:rPr>
          <w:rFonts w:ascii="方正仿宋_GBK" w:eastAsia="方正仿宋_GBK" w:hAnsi="宋体"/>
          <w:color w:val="000000"/>
          <w:sz w:val="30"/>
          <w:szCs w:val="30"/>
        </w:rPr>
      </w:pPr>
      <w:r w:rsidRPr="004D7401">
        <w:rPr>
          <w:rFonts w:ascii="方正仿宋_GBK" w:eastAsia="方正仿宋_GBK" w:hAnsi="宋体" w:hint="eastAsia"/>
          <w:color w:val="000000"/>
          <w:sz w:val="30"/>
          <w:szCs w:val="30"/>
        </w:rPr>
        <w:t>155家指定公立医院，凡需办理赔</w:t>
      </w:r>
      <w:proofErr w:type="gramStart"/>
      <w:r w:rsidRPr="004D7401">
        <w:rPr>
          <w:rFonts w:ascii="方正仿宋_GBK" w:eastAsia="方正仿宋_GBK" w:hAnsi="宋体" w:hint="eastAsia"/>
          <w:color w:val="000000"/>
          <w:sz w:val="30"/>
          <w:szCs w:val="30"/>
        </w:rPr>
        <w:t>付手</w:t>
      </w:r>
      <w:proofErr w:type="gramEnd"/>
      <w:r w:rsidRPr="004D7401">
        <w:rPr>
          <w:rFonts w:ascii="方正仿宋_GBK" w:eastAsia="方正仿宋_GBK" w:hAnsi="宋体" w:hint="eastAsia"/>
          <w:color w:val="000000"/>
          <w:sz w:val="30"/>
          <w:szCs w:val="30"/>
        </w:rPr>
        <w:t>续的参保教职工必须在我司指定医疗机构就诊（急诊除外）, 指定医院名录详见附件</w:t>
      </w:r>
    </w:p>
    <w:p w:rsidR="00591358" w:rsidRPr="004D7401" w:rsidRDefault="00591358" w:rsidP="00591358">
      <w:pPr>
        <w:widowControl/>
        <w:numPr>
          <w:ilvl w:val="0"/>
          <w:numId w:val="1"/>
        </w:numPr>
        <w:spacing w:after="160" w:line="360" w:lineRule="auto"/>
        <w:ind w:left="0" w:firstLine="480"/>
        <w:rPr>
          <w:rFonts w:ascii="方正仿宋_GBK" w:eastAsia="方正仿宋_GBK" w:hAnsi="宋体"/>
          <w:color w:val="000000"/>
          <w:sz w:val="30"/>
          <w:szCs w:val="30"/>
        </w:rPr>
      </w:pPr>
      <w:r w:rsidRPr="004D7401">
        <w:rPr>
          <w:rFonts w:ascii="方正仿宋_GBK" w:eastAsia="方正仿宋_GBK" w:hAnsi="宋体" w:hint="eastAsia"/>
          <w:color w:val="000000"/>
          <w:sz w:val="30"/>
          <w:szCs w:val="30"/>
        </w:rPr>
        <w:t>门诊：</w:t>
      </w:r>
      <w:proofErr w:type="gramStart"/>
      <w:r w:rsidRPr="004D7401">
        <w:rPr>
          <w:rFonts w:ascii="方正仿宋_GBK" w:eastAsia="方正仿宋_GBK" w:hAnsi="宋体" w:hint="eastAsia"/>
          <w:color w:val="000000"/>
          <w:sz w:val="30"/>
          <w:szCs w:val="30"/>
        </w:rPr>
        <w:t>医保范围</w:t>
      </w:r>
      <w:proofErr w:type="gramEnd"/>
      <w:r w:rsidRPr="004D7401">
        <w:rPr>
          <w:rFonts w:ascii="方正仿宋_GBK" w:eastAsia="方正仿宋_GBK" w:hAnsi="宋体" w:hint="eastAsia"/>
          <w:color w:val="000000"/>
          <w:sz w:val="30"/>
          <w:szCs w:val="30"/>
        </w:rPr>
        <w:t>内我司指定的154家公立医院</w:t>
      </w:r>
    </w:p>
    <w:p w:rsidR="00591358" w:rsidRPr="004D7401" w:rsidRDefault="00591358" w:rsidP="00591358">
      <w:pPr>
        <w:widowControl/>
        <w:numPr>
          <w:ilvl w:val="0"/>
          <w:numId w:val="1"/>
        </w:numPr>
        <w:spacing w:after="160" w:line="360" w:lineRule="auto"/>
        <w:ind w:left="0" w:firstLine="480"/>
        <w:rPr>
          <w:rFonts w:ascii="方正仿宋_GBK" w:eastAsia="方正仿宋_GBK" w:hAnsi="宋体"/>
          <w:color w:val="000000"/>
          <w:sz w:val="30"/>
          <w:szCs w:val="30"/>
        </w:rPr>
      </w:pPr>
      <w:r w:rsidRPr="004D7401">
        <w:rPr>
          <w:rFonts w:ascii="方正仿宋_GBK" w:eastAsia="方正仿宋_GBK" w:hAnsi="宋体" w:hint="eastAsia"/>
          <w:color w:val="000000"/>
          <w:sz w:val="30"/>
          <w:szCs w:val="30"/>
        </w:rPr>
        <w:t>住院：</w:t>
      </w:r>
      <w:proofErr w:type="gramStart"/>
      <w:r w:rsidRPr="004D7401">
        <w:rPr>
          <w:rFonts w:ascii="方正仿宋_GBK" w:eastAsia="方正仿宋_GBK" w:hAnsi="宋体" w:hint="eastAsia"/>
          <w:color w:val="000000"/>
          <w:sz w:val="30"/>
          <w:szCs w:val="30"/>
        </w:rPr>
        <w:t>医保范围</w:t>
      </w:r>
      <w:proofErr w:type="gramEnd"/>
      <w:r w:rsidRPr="004D7401">
        <w:rPr>
          <w:rFonts w:ascii="方正仿宋_GBK" w:eastAsia="方正仿宋_GBK" w:hAnsi="宋体" w:hint="eastAsia"/>
          <w:color w:val="000000"/>
          <w:sz w:val="30"/>
          <w:szCs w:val="30"/>
        </w:rPr>
        <w:t>我司指定的（区级）二级以上公立医院（含二级医院，不含联合病房、家庭病房）。</w:t>
      </w:r>
    </w:p>
    <w:p w:rsidR="00591358" w:rsidRDefault="00591358" w:rsidP="00591358">
      <w:pPr>
        <w:spacing w:after="160" w:line="360" w:lineRule="auto"/>
        <w:rPr>
          <w:rFonts w:ascii="宋体" w:hAnsi="宋体"/>
          <w:b/>
          <w:color w:val="000000"/>
          <w:sz w:val="28"/>
          <w:szCs w:val="28"/>
        </w:rPr>
      </w:pPr>
      <w:r>
        <w:rPr>
          <w:rFonts w:ascii="宋体" w:hAnsi="宋体"/>
          <w:b/>
          <w:color w:val="000000"/>
          <w:sz w:val="28"/>
          <w:szCs w:val="28"/>
        </w:rPr>
        <w:t>意外伤害保险责任</w:t>
      </w:r>
      <w:r>
        <w:rPr>
          <w:rFonts w:ascii="宋体" w:hAnsi="宋体" w:hint="eastAsia"/>
          <w:b/>
          <w:color w:val="000000"/>
          <w:sz w:val="28"/>
          <w:szCs w:val="28"/>
        </w:rPr>
        <w:t>：</w:t>
      </w:r>
    </w:p>
    <w:p w:rsidR="00591358" w:rsidRPr="004D7401" w:rsidRDefault="00591358" w:rsidP="00591358">
      <w:pPr>
        <w:snapToGrid w:val="0"/>
        <w:spacing w:after="160" w:line="360" w:lineRule="auto"/>
        <w:ind w:firstLine="562"/>
        <w:rPr>
          <w:rFonts w:ascii="方正仿宋_GBK" w:eastAsia="方正仿宋_GBK" w:hAnsi="宋体"/>
          <w:sz w:val="30"/>
          <w:szCs w:val="30"/>
        </w:rPr>
      </w:pPr>
      <w:r w:rsidRPr="004D7401">
        <w:rPr>
          <w:rFonts w:ascii="方正仿宋_GBK" w:eastAsia="方正仿宋_GBK" w:hAnsi="宋体" w:hint="eastAsia"/>
          <w:b/>
          <w:sz w:val="30"/>
          <w:szCs w:val="30"/>
        </w:rPr>
        <w:t>意外身故</w:t>
      </w:r>
      <w:r w:rsidRPr="004D7401">
        <w:rPr>
          <w:rFonts w:ascii="方正仿宋_GBK" w:eastAsia="方正仿宋_GBK" w:hAnsi="宋体" w:hint="eastAsia"/>
          <w:sz w:val="30"/>
          <w:szCs w:val="30"/>
        </w:rPr>
        <w:t>：在保障责任期限内，被保险人发生意外伤害并且自发生之日起一百八十日内由意外事故直接导致身故的。</w:t>
      </w:r>
    </w:p>
    <w:p w:rsidR="00591358" w:rsidRPr="004D7401" w:rsidRDefault="00591358" w:rsidP="00591358">
      <w:pPr>
        <w:snapToGrid w:val="0"/>
        <w:spacing w:after="160" w:line="360" w:lineRule="auto"/>
        <w:ind w:firstLine="562"/>
        <w:rPr>
          <w:rFonts w:ascii="方正仿宋_GBK" w:eastAsia="方正仿宋_GBK" w:hAnsi="宋体"/>
          <w:sz w:val="30"/>
          <w:szCs w:val="30"/>
        </w:rPr>
      </w:pPr>
      <w:r w:rsidRPr="004D7401">
        <w:rPr>
          <w:rFonts w:ascii="方正仿宋_GBK" w:eastAsia="方正仿宋_GBK" w:hAnsi="宋体" w:hint="eastAsia"/>
          <w:b/>
          <w:sz w:val="30"/>
          <w:szCs w:val="30"/>
        </w:rPr>
        <w:t>意外伤残</w:t>
      </w:r>
      <w:r w:rsidRPr="004D7401">
        <w:rPr>
          <w:rFonts w:ascii="方正仿宋_GBK" w:eastAsia="方正仿宋_GBK" w:hAnsi="宋体" w:hint="eastAsia"/>
          <w:sz w:val="30"/>
          <w:szCs w:val="30"/>
        </w:rPr>
        <w:t>：在保障责任期限内，被保险人发生意外伤害并且自发生之日起一百八十日内由意外事故直接导致身体残疾的，按照中国人民银行核定的《</w:t>
      </w:r>
      <w:r w:rsidRPr="004D7401">
        <w:rPr>
          <w:rStyle w:val="a3"/>
          <w:rFonts w:ascii="方正仿宋_GBK" w:eastAsia="方正仿宋_GBK" w:hAnsi="Arial" w:hint="eastAsia"/>
          <w:sz w:val="30"/>
          <w:szCs w:val="30"/>
        </w:rPr>
        <w:t>人身保险残疾程度与保险金给付比例表</w:t>
      </w:r>
      <w:r w:rsidRPr="004D7401">
        <w:rPr>
          <w:rFonts w:ascii="方正仿宋_GBK" w:eastAsia="方正仿宋_GBK" w:hAnsi="宋体" w:hint="eastAsia"/>
          <w:sz w:val="30"/>
          <w:szCs w:val="30"/>
        </w:rPr>
        <w:t>》给予赔付。</w:t>
      </w:r>
    </w:p>
    <w:p w:rsidR="00591358" w:rsidRDefault="00591358" w:rsidP="00591358">
      <w:pPr>
        <w:spacing w:after="160" w:line="360" w:lineRule="auto"/>
        <w:rPr>
          <w:rFonts w:ascii="宋体" w:hAnsi="宋体"/>
          <w:b/>
          <w:color w:val="000000"/>
          <w:sz w:val="28"/>
          <w:szCs w:val="28"/>
        </w:rPr>
      </w:pPr>
      <w:r>
        <w:rPr>
          <w:rFonts w:ascii="宋体" w:hAnsi="宋体"/>
          <w:b/>
          <w:color w:val="000000"/>
          <w:sz w:val="28"/>
          <w:szCs w:val="28"/>
        </w:rPr>
        <w:t>重大疾病保险责任:</w:t>
      </w:r>
    </w:p>
    <w:p w:rsidR="00591358" w:rsidRPr="00A153CA" w:rsidRDefault="00591358" w:rsidP="00591358">
      <w:pPr>
        <w:spacing w:after="160" w:line="360" w:lineRule="auto"/>
        <w:ind w:firstLine="480"/>
        <w:rPr>
          <w:rFonts w:ascii="方正仿宋_GBK" w:eastAsia="方正仿宋_GBK" w:hAnsi="宋体"/>
          <w:color w:val="000000"/>
          <w:sz w:val="30"/>
          <w:szCs w:val="30"/>
        </w:rPr>
      </w:pPr>
      <w:r w:rsidRPr="004D7401">
        <w:rPr>
          <w:rFonts w:ascii="方正仿宋_GBK" w:eastAsia="方正仿宋_GBK" w:hAnsi="宋体" w:hint="eastAsia"/>
          <w:color w:val="000000"/>
          <w:sz w:val="30"/>
          <w:szCs w:val="30"/>
        </w:rPr>
        <w:t>被保险人因在保险合同生效日起三十日后首次出现的症状或体征，导致按本保险合同对重大疾病的定义和诊断标准被医疗机构和专科医生确诊首次发生的本保险合同所列的三十种重大疾病的（无论一种或多种），本公司按本保险合同载明的该被保险人的保险金额给付重大疾病保险金，本保险合同对该被保险人的保险责任终止。</w:t>
      </w:r>
    </w:p>
    <w:p w:rsidR="00591358" w:rsidRPr="00A153CA" w:rsidRDefault="00591358" w:rsidP="00591358">
      <w:pPr>
        <w:wordWrap w:val="0"/>
        <w:rPr>
          <w:rFonts w:ascii="Times New Roman" w:hAnsi="宋体"/>
          <w:b/>
          <w:sz w:val="30"/>
          <w:szCs w:val="30"/>
        </w:rPr>
      </w:pPr>
      <w:r w:rsidRPr="00A153CA">
        <w:rPr>
          <w:rFonts w:ascii="Times New Roman" w:hAnsi="宋体"/>
          <w:b/>
          <w:sz w:val="30"/>
          <w:szCs w:val="30"/>
        </w:rPr>
        <w:lastRenderedPageBreak/>
        <w:t>理赔所需单证及具体操作</w:t>
      </w:r>
      <w:r>
        <w:rPr>
          <w:rFonts w:ascii="Times New Roman" w:hAnsi="宋体" w:hint="eastAsia"/>
          <w:b/>
          <w:sz w:val="30"/>
          <w:szCs w:val="30"/>
        </w:rPr>
        <w:t>：</w:t>
      </w:r>
    </w:p>
    <w:p w:rsidR="00591358" w:rsidRPr="00A10E74" w:rsidRDefault="00591358" w:rsidP="00591358">
      <w:pPr>
        <w:numPr>
          <w:ilvl w:val="0"/>
          <w:numId w:val="2"/>
        </w:numPr>
        <w:wordWrap w:val="0"/>
        <w:spacing w:line="420" w:lineRule="exact"/>
        <w:jc w:val="left"/>
        <w:rPr>
          <w:rFonts w:ascii="方正仿宋_GBK" w:eastAsia="方正仿宋_GBK" w:hAnsi="宋体"/>
          <w:b/>
          <w:sz w:val="30"/>
          <w:szCs w:val="30"/>
        </w:rPr>
      </w:pPr>
      <w:r w:rsidRPr="00A10E74">
        <w:rPr>
          <w:rFonts w:ascii="方正仿宋_GBK" w:eastAsia="方正仿宋_GBK" w:hAnsi="宋体" w:hint="eastAsia"/>
          <w:b/>
          <w:sz w:val="30"/>
          <w:szCs w:val="30"/>
        </w:rPr>
        <w:t>门急诊医疗保险：</w:t>
      </w:r>
    </w:p>
    <w:p w:rsidR="00591358" w:rsidRPr="00A10E74" w:rsidRDefault="00591358" w:rsidP="00591358">
      <w:pPr>
        <w:numPr>
          <w:ilvl w:val="0"/>
          <w:numId w:val="3"/>
        </w:numPr>
        <w:wordWrap w:val="0"/>
        <w:spacing w:line="420" w:lineRule="exact"/>
        <w:ind w:firstLine="560"/>
        <w:jc w:val="left"/>
        <w:rPr>
          <w:rFonts w:ascii="方正仿宋_GBK" w:eastAsia="方正仿宋_GBK" w:hAnsi="宋体"/>
          <w:sz w:val="30"/>
          <w:szCs w:val="30"/>
        </w:rPr>
      </w:pPr>
      <w:r w:rsidRPr="00A10E74">
        <w:rPr>
          <w:rFonts w:ascii="方正仿宋_GBK" w:eastAsia="方正仿宋_GBK" w:hAnsi="宋体" w:hint="eastAsia"/>
          <w:sz w:val="30"/>
          <w:szCs w:val="30"/>
        </w:rPr>
        <w:t>索赔申请书（保单号、单位、姓名、签名、发票数）</w:t>
      </w:r>
    </w:p>
    <w:p w:rsidR="00591358" w:rsidRPr="00A10E74" w:rsidRDefault="00591358" w:rsidP="00591358">
      <w:pPr>
        <w:numPr>
          <w:ilvl w:val="0"/>
          <w:numId w:val="3"/>
        </w:numPr>
        <w:wordWrap w:val="0"/>
        <w:spacing w:line="420" w:lineRule="exact"/>
        <w:ind w:firstLine="560"/>
        <w:jc w:val="left"/>
        <w:rPr>
          <w:rFonts w:ascii="方正仿宋_GBK" w:eastAsia="方正仿宋_GBK" w:hAnsi="宋体"/>
          <w:sz w:val="30"/>
          <w:szCs w:val="30"/>
        </w:rPr>
      </w:pPr>
      <w:r w:rsidRPr="00A10E74">
        <w:rPr>
          <w:rFonts w:ascii="方正仿宋_GBK" w:eastAsia="方正仿宋_GBK" w:hAnsi="宋体" w:hint="eastAsia"/>
          <w:sz w:val="30"/>
          <w:szCs w:val="30"/>
        </w:rPr>
        <w:t>身份证复印件</w:t>
      </w:r>
    </w:p>
    <w:p w:rsidR="00591358" w:rsidRPr="00A10E74" w:rsidRDefault="00591358" w:rsidP="00591358">
      <w:pPr>
        <w:wordWrap w:val="0"/>
        <w:spacing w:line="420" w:lineRule="exact"/>
        <w:ind w:firstLine="560"/>
        <w:jc w:val="left"/>
        <w:rPr>
          <w:rFonts w:ascii="方正仿宋_GBK" w:eastAsia="方正仿宋_GBK" w:hAnsi="宋体"/>
          <w:sz w:val="30"/>
          <w:szCs w:val="30"/>
        </w:rPr>
      </w:pPr>
      <w:r w:rsidRPr="00A10E74">
        <w:rPr>
          <w:rFonts w:ascii="方正仿宋_GBK" w:eastAsia="方正仿宋_GBK" w:hAnsi="宋体" w:hint="eastAsia"/>
          <w:sz w:val="30"/>
          <w:szCs w:val="30"/>
        </w:rPr>
        <w:t>3）完整的医疗费用收据原件</w:t>
      </w:r>
    </w:p>
    <w:p w:rsidR="00591358" w:rsidRPr="00A10E74" w:rsidRDefault="00591358" w:rsidP="00591358">
      <w:pPr>
        <w:wordWrap w:val="0"/>
        <w:spacing w:line="420" w:lineRule="exact"/>
        <w:ind w:firstLine="560"/>
        <w:jc w:val="left"/>
        <w:rPr>
          <w:rFonts w:ascii="方正仿宋_GBK" w:eastAsia="方正仿宋_GBK" w:hAnsi="宋体"/>
          <w:sz w:val="30"/>
          <w:szCs w:val="30"/>
        </w:rPr>
      </w:pPr>
      <w:r w:rsidRPr="00A10E74">
        <w:rPr>
          <w:rFonts w:ascii="方正仿宋_GBK" w:eastAsia="方正仿宋_GBK" w:hAnsi="宋体" w:hint="eastAsia"/>
          <w:sz w:val="30"/>
          <w:szCs w:val="30"/>
        </w:rPr>
        <w:t>4）病历复印件（需复印在A4纸上）</w:t>
      </w:r>
    </w:p>
    <w:p w:rsidR="00591358" w:rsidRPr="00A10E74" w:rsidRDefault="00591358" w:rsidP="00591358">
      <w:pPr>
        <w:wordWrap w:val="0"/>
        <w:spacing w:line="420" w:lineRule="exact"/>
        <w:ind w:firstLine="560"/>
        <w:jc w:val="left"/>
        <w:rPr>
          <w:rFonts w:ascii="方正仿宋_GBK" w:eastAsia="方正仿宋_GBK" w:hAnsi="宋体"/>
          <w:sz w:val="30"/>
          <w:szCs w:val="30"/>
        </w:rPr>
      </w:pPr>
      <w:r w:rsidRPr="00A10E74">
        <w:rPr>
          <w:rFonts w:ascii="方正仿宋_GBK" w:eastAsia="方正仿宋_GBK" w:hAnsi="宋体" w:hint="eastAsia"/>
          <w:sz w:val="30"/>
          <w:szCs w:val="30"/>
        </w:rPr>
        <w:t>5）个人账户复印件（如需要）</w:t>
      </w:r>
    </w:p>
    <w:p w:rsidR="00591358" w:rsidRPr="00A10E74" w:rsidRDefault="00591358" w:rsidP="00591358">
      <w:pPr>
        <w:tabs>
          <w:tab w:val="left" w:pos="425"/>
        </w:tabs>
        <w:wordWrap w:val="0"/>
        <w:spacing w:line="420" w:lineRule="exact"/>
        <w:jc w:val="left"/>
        <w:rPr>
          <w:rFonts w:ascii="方正仿宋_GBK" w:eastAsia="方正仿宋_GBK" w:hAnsi="宋体"/>
          <w:sz w:val="30"/>
          <w:szCs w:val="30"/>
        </w:rPr>
      </w:pPr>
      <w:r w:rsidRPr="00A10E74">
        <w:rPr>
          <w:rFonts w:ascii="方正仿宋_GBK" w:eastAsia="方正仿宋_GBK" w:hAnsi="宋体" w:hint="eastAsia"/>
          <w:b/>
          <w:sz w:val="30"/>
          <w:szCs w:val="30"/>
        </w:rPr>
        <w:t>2.</w:t>
      </w:r>
      <w:r w:rsidRPr="00A10E74">
        <w:rPr>
          <w:rFonts w:ascii="方正仿宋_GBK" w:eastAsia="方正仿宋_GBK" w:hAnsi="宋体" w:hint="eastAsia"/>
          <w:sz w:val="30"/>
          <w:szCs w:val="30"/>
        </w:rPr>
        <w:t xml:space="preserve">  </w:t>
      </w:r>
      <w:r w:rsidRPr="00A10E74">
        <w:rPr>
          <w:rFonts w:ascii="方正仿宋_GBK" w:eastAsia="方正仿宋_GBK" w:hAnsi="宋体" w:hint="eastAsia"/>
          <w:b/>
          <w:sz w:val="30"/>
          <w:szCs w:val="30"/>
        </w:rPr>
        <w:t>住院医疗保险：</w:t>
      </w:r>
    </w:p>
    <w:p w:rsidR="00591358" w:rsidRPr="00A10E74" w:rsidRDefault="00591358" w:rsidP="00591358">
      <w:pPr>
        <w:wordWrap w:val="0"/>
        <w:spacing w:line="420" w:lineRule="exact"/>
        <w:jc w:val="left"/>
        <w:rPr>
          <w:rFonts w:ascii="方正仿宋_GBK" w:eastAsia="方正仿宋_GBK" w:hAnsi="宋体"/>
          <w:sz w:val="30"/>
          <w:szCs w:val="30"/>
        </w:rPr>
      </w:pPr>
      <w:r w:rsidRPr="00A10E74">
        <w:rPr>
          <w:rFonts w:ascii="方正仿宋_GBK" w:eastAsia="方正仿宋_GBK" w:hAnsi="宋体" w:hint="eastAsia"/>
          <w:sz w:val="30"/>
          <w:szCs w:val="30"/>
        </w:rPr>
        <w:t xml:space="preserve">    1）索赔申请书（保单号、单位、姓名、签名、发票数）</w:t>
      </w:r>
    </w:p>
    <w:p w:rsidR="00591358" w:rsidRPr="00A10E74" w:rsidRDefault="00591358" w:rsidP="00591358">
      <w:pPr>
        <w:wordWrap w:val="0"/>
        <w:spacing w:line="420" w:lineRule="exact"/>
        <w:ind w:firstLine="560"/>
        <w:jc w:val="left"/>
        <w:rPr>
          <w:rFonts w:ascii="方正仿宋_GBK" w:eastAsia="方正仿宋_GBK" w:hAnsi="宋体"/>
          <w:sz w:val="30"/>
          <w:szCs w:val="30"/>
        </w:rPr>
      </w:pPr>
      <w:r w:rsidRPr="00A10E74">
        <w:rPr>
          <w:rFonts w:ascii="方正仿宋_GBK" w:eastAsia="方正仿宋_GBK" w:hAnsi="宋体" w:hint="eastAsia"/>
          <w:sz w:val="30"/>
          <w:szCs w:val="30"/>
        </w:rPr>
        <w:t>2）身份证复印件</w:t>
      </w:r>
    </w:p>
    <w:p w:rsidR="00591358" w:rsidRPr="00A10E74" w:rsidRDefault="00591358" w:rsidP="00591358">
      <w:pPr>
        <w:wordWrap w:val="0"/>
        <w:spacing w:line="420" w:lineRule="exact"/>
        <w:ind w:firstLine="560"/>
        <w:jc w:val="left"/>
        <w:rPr>
          <w:rFonts w:ascii="方正仿宋_GBK" w:eastAsia="方正仿宋_GBK" w:hAnsi="宋体"/>
          <w:sz w:val="30"/>
          <w:szCs w:val="30"/>
        </w:rPr>
      </w:pPr>
      <w:r w:rsidRPr="00A10E74">
        <w:rPr>
          <w:rFonts w:ascii="方正仿宋_GBK" w:eastAsia="方正仿宋_GBK" w:hAnsi="宋体" w:hint="eastAsia"/>
          <w:sz w:val="30"/>
          <w:szCs w:val="30"/>
        </w:rPr>
        <w:t>3）完整的医疗费用收据原件</w:t>
      </w:r>
    </w:p>
    <w:p w:rsidR="00591358" w:rsidRPr="00A10E74" w:rsidRDefault="00591358" w:rsidP="00591358">
      <w:pPr>
        <w:wordWrap w:val="0"/>
        <w:spacing w:line="420" w:lineRule="exact"/>
        <w:ind w:firstLine="560"/>
        <w:jc w:val="left"/>
        <w:rPr>
          <w:rFonts w:ascii="方正仿宋_GBK" w:eastAsia="方正仿宋_GBK" w:hAnsi="宋体"/>
          <w:sz w:val="30"/>
          <w:szCs w:val="30"/>
        </w:rPr>
      </w:pPr>
      <w:r w:rsidRPr="00A10E74">
        <w:rPr>
          <w:rFonts w:ascii="方正仿宋_GBK" w:eastAsia="方正仿宋_GBK" w:hAnsi="宋体" w:hint="eastAsia"/>
          <w:sz w:val="30"/>
          <w:szCs w:val="30"/>
        </w:rPr>
        <w:t>4）出院小结复印件</w:t>
      </w:r>
    </w:p>
    <w:p w:rsidR="00591358" w:rsidRPr="00A10E74" w:rsidRDefault="00591358" w:rsidP="00591358">
      <w:pPr>
        <w:wordWrap w:val="0"/>
        <w:spacing w:line="420" w:lineRule="exact"/>
        <w:ind w:firstLine="560"/>
        <w:jc w:val="left"/>
        <w:rPr>
          <w:rFonts w:ascii="方正仿宋_GBK" w:eastAsia="方正仿宋_GBK" w:hAnsi="宋体"/>
          <w:sz w:val="30"/>
          <w:szCs w:val="30"/>
        </w:rPr>
      </w:pPr>
      <w:r w:rsidRPr="00A10E74">
        <w:rPr>
          <w:rFonts w:ascii="方正仿宋_GBK" w:eastAsia="方正仿宋_GBK" w:hAnsi="宋体" w:hint="eastAsia"/>
          <w:sz w:val="30"/>
          <w:szCs w:val="30"/>
        </w:rPr>
        <w:t>5）住院费用明细清单复印件</w:t>
      </w:r>
    </w:p>
    <w:p w:rsidR="00591358" w:rsidRDefault="00591358" w:rsidP="00591358">
      <w:pPr>
        <w:wordWrap w:val="0"/>
        <w:spacing w:line="420" w:lineRule="exact"/>
        <w:ind w:firstLine="560"/>
        <w:jc w:val="left"/>
        <w:rPr>
          <w:rFonts w:ascii="方正仿宋_GBK" w:eastAsia="方正仿宋_GBK" w:hAnsi="宋体" w:hint="eastAsia"/>
          <w:sz w:val="30"/>
          <w:szCs w:val="30"/>
        </w:rPr>
      </w:pPr>
      <w:r w:rsidRPr="00A10E74">
        <w:rPr>
          <w:rFonts w:ascii="方正仿宋_GBK" w:eastAsia="方正仿宋_GBK" w:hAnsi="宋体" w:hint="eastAsia"/>
          <w:sz w:val="30"/>
          <w:szCs w:val="30"/>
        </w:rPr>
        <w:t>6）个人账户复印件（如需要）</w:t>
      </w:r>
    </w:p>
    <w:p w:rsidR="00BB1441" w:rsidRPr="00A10E74" w:rsidRDefault="00BB1441" w:rsidP="00591358">
      <w:pPr>
        <w:wordWrap w:val="0"/>
        <w:spacing w:line="420" w:lineRule="exact"/>
        <w:ind w:firstLine="560"/>
        <w:jc w:val="left"/>
        <w:rPr>
          <w:rFonts w:ascii="方正仿宋_GBK" w:eastAsia="方正仿宋_GBK" w:hAnsi="宋体"/>
          <w:sz w:val="30"/>
          <w:szCs w:val="30"/>
        </w:rPr>
      </w:pPr>
      <w:bookmarkStart w:id="0" w:name="_GoBack"/>
      <w:bookmarkEnd w:id="0"/>
    </w:p>
    <w:p w:rsidR="00591358" w:rsidRDefault="00591358" w:rsidP="00591358">
      <w:pPr>
        <w:wordWrap w:val="0"/>
        <w:spacing w:line="420" w:lineRule="exact"/>
        <w:jc w:val="left"/>
        <w:rPr>
          <w:rFonts w:ascii="宋体" w:hAnsi="宋体"/>
          <w:b/>
          <w:color w:val="FF0000"/>
          <w:sz w:val="28"/>
          <w:szCs w:val="28"/>
          <w:u w:val="double"/>
        </w:rPr>
      </w:pPr>
      <w:r>
        <w:rPr>
          <w:rFonts w:ascii="宋体" w:hAnsi="宋体"/>
          <w:b/>
          <w:color w:val="FF0000"/>
          <w:sz w:val="28"/>
          <w:szCs w:val="28"/>
          <w:u w:val="double"/>
        </w:rPr>
        <w:t>备注：</w:t>
      </w:r>
    </w:p>
    <w:p w:rsidR="00591358" w:rsidRPr="00A153CA" w:rsidRDefault="00591358" w:rsidP="00591358">
      <w:pPr>
        <w:numPr>
          <w:ilvl w:val="0"/>
          <w:numId w:val="4"/>
        </w:numPr>
        <w:wordWrap w:val="0"/>
        <w:spacing w:line="420" w:lineRule="exact"/>
        <w:jc w:val="left"/>
        <w:rPr>
          <w:rFonts w:ascii="方正仿宋_GBK" w:eastAsia="方正仿宋_GBK" w:hAnsi="宋体"/>
          <w:b/>
          <w:sz w:val="28"/>
          <w:szCs w:val="28"/>
        </w:rPr>
      </w:pPr>
      <w:r w:rsidRPr="00A153CA">
        <w:rPr>
          <w:rFonts w:ascii="方正仿宋_GBK" w:eastAsia="方正仿宋_GBK" w:hAnsi="宋体" w:hint="eastAsia"/>
          <w:b/>
          <w:sz w:val="28"/>
          <w:szCs w:val="28"/>
        </w:rPr>
        <w:t>需退回医疗费用收据原件者，请在《理赔申请书》上注明。</w:t>
      </w:r>
    </w:p>
    <w:p w:rsidR="00591358" w:rsidRPr="00A153CA" w:rsidRDefault="00591358" w:rsidP="00591358">
      <w:pPr>
        <w:numPr>
          <w:ilvl w:val="0"/>
          <w:numId w:val="4"/>
        </w:numPr>
        <w:wordWrap w:val="0"/>
        <w:spacing w:line="420" w:lineRule="exact"/>
        <w:jc w:val="left"/>
        <w:rPr>
          <w:rFonts w:ascii="方正仿宋_GBK" w:eastAsia="方正仿宋_GBK" w:hAnsi="宋体"/>
          <w:b/>
          <w:sz w:val="28"/>
          <w:szCs w:val="28"/>
        </w:rPr>
      </w:pPr>
      <w:r w:rsidRPr="00A153CA">
        <w:rPr>
          <w:rFonts w:ascii="方正仿宋_GBK" w:eastAsia="方正仿宋_GBK" w:hAnsi="宋体" w:hint="eastAsia"/>
          <w:b/>
          <w:sz w:val="28"/>
          <w:szCs w:val="28"/>
        </w:rPr>
        <w:t>一个单位有多个保单号的，请按保单号整理归类并分别在团体收单本上登记，提供人名清单的，请按照保单号分类，以一份明细清单附一批材料的方式提交（避免张冠李戴现象的发生）。</w:t>
      </w:r>
    </w:p>
    <w:p w:rsidR="00591358" w:rsidRPr="00591358" w:rsidRDefault="00591358" w:rsidP="00591358">
      <w:pPr>
        <w:pStyle w:val="a4"/>
        <w:numPr>
          <w:ilvl w:val="0"/>
          <w:numId w:val="1"/>
        </w:numPr>
        <w:tabs>
          <w:tab w:val="clear" w:pos="900"/>
        </w:tabs>
        <w:ind w:left="426" w:firstLineChars="0" w:hanging="426"/>
        <w:jc w:val="left"/>
        <w:rPr>
          <w:rFonts w:ascii="方正仿宋_GBK" w:eastAsia="方正仿宋_GBK" w:hAnsi="宋体"/>
          <w:b/>
          <w:sz w:val="28"/>
          <w:szCs w:val="28"/>
        </w:rPr>
      </w:pPr>
      <w:r w:rsidRPr="00591358">
        <w:rPr>
          <w:rFonts w:ascii="方正仿宋_GBK" w:eastAsia="方正仿宋_GBK" w:hAnsi="宋体" w:hint="eastAsia"/>
          <w:b/>
          <w:sz w:val="28"/>
          <w:szCs w:val="28"/>
        </w:rPr>
        <w:t>其他保险公司已赔付的，需提供赔付清单。</w:t>
      </w:r>
    </w:p>
    <w:p w:rsidR="00591358" w:rsidRDefault="00591358" w:rsidP="00591358">
      <w:pPr>
        <w:jc w:val="left"/>
      </w:pPr>
    </w:p>
    <w:sectPr w:rsidR="005913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1F000014"/>
    <w:lvl w:ilvl="0">
      <w:start w:val="1"/>
      <w:numFmt w:val="decimal"/>
      <w:lvlText w:val="%1)"/>
      <w:lvlJc w:val="left"/>
      <w:pPr>
        <w:tabs>
          <w:tab w:val="left" w:pos="900"/>
        </w:tabs>
        <w:ind w:left="900" w:hanging="420"/>
        <w:jc w:val="both"/>
      </w:pPr>
    </w:lvl>
    <w:lvl w:ilvl="1">
      <w:start w:val="1"/>
      <w:numFmt w:val="decimal"/>
      <w:lvlText w:val="%2、"/>
      <w:lvlJc w:val="left"/>
      <w:pPr>
        <w:tabs>
          <w:tab w:val="left" w:pos="1620"/>
        </w:tabs>
        <w:ind w:left="1620" w:hanging="720"/>
        <w:jc w:val="both"/>
      </w:pPr>
      <w:rPr>
        <w:rFonts w:ascii="宋体" w:eastAsia="Times New Roman" w:hAnsi="宋体"/>
        <w:b w:val="0"/>
        <w:w w:val="100"/>
        <w:sz w:val="24"/>
        <w:szCs w:val="24"/>
        <w:shd w:val="clear" w:color="auto" w:fill="auto"/>
      </w:rPr>
    </w:lvl>
    <w:lvl w:ilvl="2">
      <w:start w:val="1"/>
      <w:numFmt w:val="lowerRoman"/>
      <w:lvlText w:val="%3."/>
      <w:lvlJc w:val="right"/>
      <w:pPr>
        <w:tabs>
          <w:tab w:val="left" w:pos="1740"/>
        </w:tabs>
        <w:ind w:left="1740" w:hanging="420"/>
        <w:jc w:val="both"/>
      </w:pPr>
    </w:lvl>
    <w:lvl w:ilvl="3">
      <w:start w:val="1"/>
      <w:numFmt w:val="decimal"/>
      <w:lvlText w:val="%4."/>
      <w:lvlJc w:val="left"/>
      <w:pPr>
        <w:tabs>
          <w:tab w:val="left" w:pos="2160"/>
        </w:tabs>
        <w:ind w:left="2160" w:hanging="420"/>
        <w:jc w:val="both"/>
      </w:pPr>
    </w:lvl>
    <w:lvl w:ilvl="4">
      <w:start w:val="1"/>
      <w:numFmt w:val="lowerLetter"/>
      <w:lvlText w:val="%5)"/>
      <w:lvlJc w:val="left"/>
      <w:pPr>
        <w:tabs>
          <w:tab w:val="left" w:pos="2580"/>
        </w:tabs>
        <w:ind w:left="2580" w:hanging="420"/>
        <w:jc w:val="both"/>
      </w:pPr>
    </w:lvl>
    <w:lvl w:ilvl="5">
      <w:start w:val="1"/>
      <w:numFmt w:val="lowerRoman"/>
      <w:lvlText w:val="%6."/>
      <w:lvlJc w:val="right"/>
      <w:pPr>
        <w:tabs>
          <w:tab w:val="left" w:pos="3000"/>
        </w:tabs>
        <w:ind w:left="3000" w:hanging="420"/>
        <w:jc w:val="both"/>
      </w:pPr>
    </w:lvl>
    <w:lvl w:ilvl="6">
      <w:start w:val="1"/>
      <w:numFmt w:val="decimal"/>
      <w:lvlText w:val="%7."/>
      <w:lvlJc w:val="left"/>
      <w:pPr>
        <w:tabs>
          <w:tab w:val="left" w:pos="3420"/>
        </w:tabs>
        <w:ind w:left="3420" w:hanging="420"/>
        <w:jc w:val="both"/>
      </w:pPr>
    </w:lvl>
    <w:lvl w:ilvl="7">
      <w:start w:val="1"/>
      <w:numFmt w:val="lowerLetter"/>
      <w:lvlText w:val="%8)"/>
      <w:lvlJc w:val="left"/>
      <w:pPr>
        <w:tabs>
          <w:tab w:val="left" w:pos="3840"/>
        </w:tabs>
        <w:ind w:left="3840" w:hanging="420"/>
        <w:jc w:val="both"/>
      </w:pPr>
    </w:lvl>
    <w:lvl w:ilvl="8">
      <w:start w:val="1"/>
      <w:numFmt w:val="lowerRoman"/>
      <w:lvlText w:val="%9."/>
      <w:lvlJc w:val="right"/>
      <w:pPr>
        <w:tabs>
          <w:tab w:val="left" w:pos="4260"/>
        </w:tabs>
        <w:ind w:left="4260" w:hanging="420"/>
        <w:jc w:val="both"/>
      </w:pPr>
    </w:lvl>
  </w:abstractNum>
  <w:abstractNum w:abstractNumId="1">
    <w:nsid w:val="2F000001"/>
    <w:multiLevelType w:val="multilevel"/>
    <w:tmpl w:val="A03CC2FE"/>
    <w:lvl w:ilvl="0">
      <w:start w:val="1"/>
      <w:numFmt w:val="decimal"/>
      <w:lvlText w:val="%1."/>
      <w:lvlJc w:val="left"/>
      <w:pPr>
        <w:pageBreakBefore w:val="0"/>
        <w:widowControl/>
        <w:tabs>
          <w:tab w:val="left" w:pos="425"/>
        </w:tabs>
        <w:kinsoku/>
        <w:overflowPunct/>
        <w:autoSpaceDE/>
        <w:autoSpaceDN/>
        <w:ind w:left="425" w:hanging="425"/>
        <w:textAlignment w:val="baseline"/>
      </w:pPr>
      <w:rPr>
        <w:rFonts w:ascii="宋体" w:eastAsia="宋体" w:hAnsi="宋体"/>
        <w:b/>
        <w:w w:val="100"/>
        <w:sz w:val="28"/>
        <w:szCs w:val="28"/>
      </w:rPr>
    </w:lvl>
    <w:lvl w:ilvl="1">
      <w:start w:val="1"/>
      <w:numFmt w:val="decimal"/>
      <w:lvlText w:val="%1."/>
      <w:lvlJc w:val="left"/>
      <w:pPr>
        <w:pageBreakBefore w:val="0"/>
        <w:widowControl/>
        <w:tabs>
          <w:tab w:val="left" w:pos="425"/>
        </w:tabs>
        <w:kinsoku/>
        <w:overflowPunct/>
        <w:autoSpaceDE/>
        <w:autoSpaceDN/>
        <w:ind w:left="425" w:hanging="425"/>
        <w:textAlignment w:val="baseline"/>
      </w:pPr>
      <w:rPr>
        <w:rFonts w:ascii="宋体" w:eastAsia="宋体" w:hAnsi="宋体"/>
        <w:b/>
        <w:w w:val="100"/>
        <w:sz w:val="28"/>
        <w:szCs w:val="28"/>
      </w:rPr>
    </w:lvl>
    <w:lvl w:ilvl="2">
      <w:start w:val="1"/>
      <w:numFmt w:val="decimal"/>
      <w:lvlText w:val="%1."/>
      <w:lvlJc w:val="left"/>
      <w:pPr>
        <w:pageBreakBefore w:val="0"/>
        <w:widowControl/>
        <w:tabs>
          <w:tab w:val="left" w:pos="425"/>
        </w:tabs>
        <w:kinsoku/>
        <w:overflowPunct/>
        <w:autoSpaceDE/>
        <w:autoSpaceDN/>
        <w:ind w:left="425" w:hanging="425"/>
        <w:textAlignment w:val="baseline"/>
      </w:pPr>
      <w:rPr>
        <w:rFonts w:ascii="宋体" w:eastAsia="宋体" w:hAnsi="宋体"/>
        <w:b/>
        <w:w w:val="100"/>
        <w:sz w:val="28"/>
        <w:szCs w:val="28"/>
      </w:rPr>
    </w:lvl>
    <w:lvl w:ilvl="3">
      <w:start w:val="1"/>
      <w:numFmt w:val="decimal"/>
      <w:lvlText w:val="%1."/>
      <w:lvlJc w:val="left"/>
      <w:pPr>
        <w:pageBreakBefore w:val="0"/>
        <w:widowControl/>
        <w:tabs>
          <w:tab w:val="left" w:pos="425"/>
        </w:tabs>
        <w:kinsoku/>
        <w:overflowPunct/>
        <w:autoSpaceDE/>
        <w:autoSpaceDN/>
        <w:ind w:left="425" w:hanging="425"/>
        <w:textAlignment w:val="baseline"/>
      </w:pPr>
      <w:rPr>
        <w:rFonts w:ascii="宋体" w:eastAsia="宋体" w:hAnsi="宋体"/>
        <w:b/>
        <w:w w:val="100"/>
        <w:sz w:val="28"/>
        <w:szCs w:val="28"/>
      </w:rPr>
    </w:lvl>
    <w:lvl w:ilvl="4">
      <w:start w:val="1"/>
      <w:numFmt w:val="decimal"/>
      <w:lvlText w:val="%1."/>
      <w:lvlJc w:val="left"/>
      <w:pPr>
        <w:pageBreakBefore w:val="0"/>
        <w:widowControl/>
        <w:tabs>
          <w:tab w:val="left" w:pos="425"/>
        </w:tabs>
        <w:kinsoku/>
        <w:overflowPunct/>
        <w:autoSpaceDE/>
        <w:autoSpaceDN/>
        <w:ind w:left="425" w:hanging="425"/>
        <w:textAlignment w:val="baseline"/>
      </w:pPr>
      <w:rPr>
        <w:rFonts w:ascii="宋体" w:eastAsia="宋体" w:hAnsi="宋体"/>
        <w:b/>
        <w:w w:val="100"/>
        <w:sz w:val="28"/>
        <w:szCs w:val="28"/>
      </w:rPr>
    </w:lvl>
    <w:lvl w:ilvl="5">
      <w:start w:val="1"/>
      <w:numFmt w:val="decimal"/>
      <w:lvlText w:val="%1."/>
      <w:lvlJc w:val="left"/>
      <w:pPr>
        <w:pageBreakBefore w:val="0"/>
        <w:widowControl/>
        <w:tabs>
          <w:tab w:val="left" w:pos="425"/>
        </w:tabs>
        <w:kinsoku/>
        <w:overflowPunct/>
        <w:autoSpaceDE/>
        <w:autoSpaceDN/>
        <w:ind w:left="425" w:hanging="425"/>
        <w:textAlignment w:val="baseline"/>
      </w:pPr>
      <w:rPr>
        <w:rFonts w:ascii="宋体" w:eastAsia="宋体" w:hAnsi="宋体"/>
        <w:b/>
        <w:w w:val="100"/>
        <w:sz w:val="28"/>
        <w:szCs w:val="28"/>
      </w:rPr>
    </w:lvl>
    <w:lvl w:ilvl="6">
      <w:start w:val="1"/>
      <w:numFmt w:val="decimal"/>
      <w:lvlText w:val="%1."/>
      <w:lvlJc w:val="left"/>
      <w:pPr>
        <w:pageBreakBefore w:val="0"/>
        <w:widowControl/>
        <w:tabs>
          <w:tab w:val="left" w:pos="425"/>
        </w:tabs>
        <w:kinsoku/>
        <w:overflowPunct/>
        <w:autoSpaceDE/>
        <w:autoSpaceDN/>
        <w:ind w:left="425" w:hanging="425"/>
        <w:textAlignment w:val="baseline"/>
      </w:pPr>
      <w:rPr>
        <w:rFonts w:ascii="宋体" w:eastAsia="宋体" w:hAnsi="宋体"/>
        <w:b/>
        <w:w w:val="100"/>
        <w:sz w:val="28"/>
        <w:szCs w:val="28"/>
      </w:rPr>
    </w:lvl>
    <w:lvl w:ilvl="7">
      <w:start w:val="1"/>
      <w:numFmt w:val="decimal"/>
      <w:lvlText w:val="%1."/>
      <w:lvlJc w:val="left"/>
      <w:pPr>
        <w:pageBreakBefore w:val="0"/>
        <w:widowControl/>
        <w:tabs>
          <w:tab w:val="left" w:pos="425"/>
        </w:tabs>
        <w:kinsoku/>
        <w:overflowPunct/>
        <w:autoSpaceDE/>
        <w:autoSpaceDN/>
        <w:ind w:left="425" w:hanging="425"/>
        <w:textAlignment w:val="baseline"/>
      </w:pPr>
      <w:rPr>
        <w:rFonts w:ascii="宋体" w:eastAsia="宋体" w:hAnsi="宋体"/>
        <w:b/>
        <w:w w:val="100"/>
        <w:sz w:val="28"/>
        <w:szCs w:val="28"/>
      </w:rPr>
    </w:lvl>
    <w:lvl w:ilvl="8">
      <w:start w:val="1"/>
      <w:numFmt w:val="decimal"/>
      <w:lvlText w:val="%1."/>
      <w:lvlJc w:val="left"/>
      <w:pPr>
        <w:pageBreakBefore w:val="0"/>
        <w:widowControl/>
        <w:tabs>
          <w:tab w:val="left" w:pos="425"/>
        </w:tabs>
        <w:kinsoku/>
        <w:overflowPunct/>
        <w:autoSpaceDE/>
        <w:autoSpaceDN/>
        <w:ind w:left="425" w:hanging="425"/>
        <w:textAlignment w:val="baseline"/>
      </w:pPr>
      <w:rPr>
        <w:rFonts w:ascii="宋体" w:eastAsia="宋体" w:hAnsi="宋体"/>
        <w:b/>
        <w:w w:val="100"/>
        <w:sz w:val="28"/>
        <w:szCs w:val="28"/>
      </w:rPr>
    </w:lvl>
  </w:abstractNum>
  <w:abstractNum w:abstractNumId="2">
    <w:nsid w:val="2F000002"/>
    <w:multiLevelType w:val="multilevel"/>
    <w:tmpl w:val="108E9CC2"/>
    <w:lvl w:ilvl="0">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1">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2">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3">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4">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5">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6">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7">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8">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abstractNum>
  <w:abstractNum w:abstractNumId="3">
    <w:nsid w:val="2F000003"/>
    <w:multiLevelType w:val="multilevel"/>
    <w:tmpl w:val="3D02E9F4"/>
    <w:lvl w:ilvl="0">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1">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2">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3">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4">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5">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6">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7">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lvl w:ilvl="8">
      <w:start w:val="1"/>
      <w:numFmt w:val="decimal"/>
      <w:suff w:val="nothing"/>
      <w:lvlText w:val="%1）"/>
      <w:lvlJc w:val="left"/>
      <w:pPr>
        <w:pageBreakBefore w:val="0"/>
        <w:widowControl/>
        <w:kinsoku/>
        <w:overflowPunct/>
        <w:autoSpaceDE/>
        <w:autoSpaceDN/>
        <w:ind w:firstLine="0"/>
        <w:textAlignment w:val="baseline"/>
      </w:pPr>
      <w:rPr>
        <w:rFonts w:ascii="宋体" w:eastAsia="宋体" w:hAnsi="宋体"/>
        <w:w w:val="100"/>
        <w:sz w:val="28"/>
        <w:szCs w:val="2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07"/>
    <w:rsid w:val="001E4007"/>
    <w:rsid w:val="002F7BA1"/>
    <w:rsid w:val="00591358"/>
    <w:rsid w:val="00826604"/>
    <w:rsid w:val="009967D1"/>
    <w:rsid w:val="00BB1441"/>
    <w:rsid w:val="00F40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A1"/>
    <w:pPr>
      <w:widowControl w:val="0"/>
      <w:jc w:val="both"/>
    </w:pPr>
    <w:rPr>
      <w:rFonts w:ascii="Calibri" w:eastAsia="宋体"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0"/>
    <w:qFormat/>
    <w:rsid w:val="00591358"/>
    <w:rPr>
      <w:b/>
      <w:w w:val="100"/>
      <w:sz w:val="20"/>
      <w:szCs w:val="20"/>
      <w:shd w:val="clear" w:color="auto" w:fill="auto"/>
    </w:rPr>
  </w:style>
  <w:style w:type="paragraph" w:customStyle="1" w:styleId="p0">
    <w:name w:val="p0"/>
    <w:basedOn w:val="a"/>
    <w:qFormat/>
    <w:rsid w:val="00591358"/>
    <w:pPr>
      <w:widowControl/>
    </w:pPr>
    <w:rPr>
      <w:rFonts w:ascii="Times New Roman" w:eastAsia="Times New Roman" w:hAnsi="Times New Roman"/>
      <w:kern w:val="0"/>
      <w:sz w:val="20"/>
      <w:szCs w:val="20"/>
    </w:rPr>
  </w:style>
  <w:style w:type="paragraph" w:styleId="a4">
    <w:name w:val="List Paragraph"/>
    <w:basedOn w:val="a"/>
    <w:uiPriority w:val="34"/>
    <w:qFormat/>
    <w:rsid w:val="005913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A1"/>
    <w:pPr>
      <w:widowControl w:val="0"/>
      <w:jc w:val="both"/>
    </w:pPr>
    <w:rPr>
      <w:rFonts w:ascii="Calibri" w:eastAsia="宋体"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0"/>
    <w:qFormat/>
    <w:rsid w:val="00591358"/>
    <w:rPr>
      <w:b/>
      <w:w w:val="100"/>
      <w:sz w:val="20"/>
      <w:szCs w:val="20"/>
      <w:shd w:val="clear" w:color="auto" w:fill="auto"/>
    </w:rPr>
  </w:style>
  <w:style w:type="paragraph" w:customStyle="1" w:styleId="p0">
    <w:name w:val="p0"/>
    <w:basedOn w:val="a"/>
    <w:qFormat/>
    <w:rsid w:val="00591358"/>
    <w:pPr>
      <w:widowControl/>
    </w:pPr>
    <w:rPr>
      <w:rFonts w:ascii="Times New Roman" w:eastAsia="Times New Roman" w:hAnsi="Times New Roman"/>
      <w:kern w:val="0"/>
      <w:sz w:val="20"/>
      <w:szCs w:val="20"/>
    </w:rPr>
  </w:style>
  <w:style w:type="paragraph" w:styleId="a4">
    <w:name w:val="List Paragraph"/>
    <w:basedOn w:val="a"/>
    <w:uiPriority w:val="34"/>
    <w:qFormat/>
    <w:rsid w:val="005913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沈炼</dc:creator>
  <cp:lastModifiedBy>沈炼</cp:lastModifiedBy>
  <cp:revision>2</cp:revision>
  <dcterms:created xsi:type="dcterms:W3CDTF">2019-06-10T05:48:00Z</dcterms:created>
  <dcterms:modified xsi:type="dcterms:W3CDTF">2019-06-10T05:48:00Z</dcterms:modified>
</cp:coreProperties>
</file>