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eastAsia="zh-CN"/>
        </w:rPr>
        <w:t>上海海关学院</w:t>
      </w:r>
      <w:r>
        <w:rPr>
          <w:rFonts w:hint="eastAsia" w:ascii="方正小标宋_GBK" w:hAnsi="方正小标宋_GBK" w:eastAsia="方正小标宋_GBK" w:cs="方正小标宋_GBK"/>
          <w:color w:val="auto"/>
          <w:sz w:val="36"/>
          <w:szCs w:val="36"/>
          <w:lang w:val="en-US" w:eastAsia="zh-CN"/>
        </w:rPr>
        <w:t>2020年全面从严治党工作方案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36"/>
          <w:szCs w:val="36"/>
          <w:lang w:val="en-US" w:eastAsia="zh-CN"/>
        </w:rPr>
      </w:pPr>
    </w:p>
    <w:p>
      <w:pPr>
        <w:spacing w:line="560" w:lineRule="exact"/>
        <w:ind w:firstLine="640"/>
        <w:rPr>
          <w:rFonts w:hint="eastAsia"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lang w:val="en-US" w:eastAsia="zh-CN"/>
        </w:rPr>
        <w:t>2020</w:t>
      </w:r>
      <w:r>
        <w:rPr>
          <w:rFonts w:hint="eastAsia" w:ascii="方正仿宋_GBK" w:hAnsi="方正仿宋_GBK" w:eastAsia="方正仿宋_GBK" w:cs="方正仿宋_GBK"/>
          <w:color w:val="auto"/>
          <w:sz w:val="32"/>
          <w:szCs w:val="32"/>
          <w:lang w:val="en-US" w:eastAsia="zh-CN"/>
        </w:rPr>
        <w:t>年学校全面从严治党工作总体思路：</w:t>
      </w:r>
      <w:r>
        <w:rPr>
          <w:rFonts w:hint="eastAsia" w:ascii="方正仿宋_GBK" w:hAnsi="方正仿宋_GBK" w:eastAsia="方正仿宋_GBK" w:cs="方正仿宋_GBK"/>
          <w:color w:val="auto"/>
          <w:sz w:val="32"/>
          <w:szCs w:val="32"/>
        </w:rPr>
        <w:t>以习近平新时代中国特色社会主义思想为指导，</w:t>
      </w:r>
      <w:r>
        <w:rPr>
          <w:rFonts w:hint="eastAsia" w:ascii="方正仿宋_GBK" w:hAnsi="方正仿宋_GBK" w:eastAsia="方正仿宋_GBK" w:cs="方正仿宋_GBK"/>
          <w:color w:val="auto"/>
          <w:sz w:val="32"/>
          <w:szCs w:val="32"/>
          <w:lang w:eastAsia="zh-CN"/>
        </w:rPr>
        <w:t>全面贯彻</w:t>
      </w:r>
      <w:r>
        <w:rPr>
          <w:rFonts w:hint="eastAsia" w:ascii="方正仿宋_GBK" w:hAnsi="方正仿宋_GBK" w:eastAsia="方正仿宋_GBK" w:cs="方正仿宋_GBK"/>
          <w:color w:val="auto"/>
          <w:sz w:val="32"/>
          <w:szCs w:val="32"/>
        </w:rPr>
        <w:t>党的十九大、十九届二中、三中、四中和中央纪委四次全会精神，全面落实海关总署党委</w:t>
      </w:r>
      <w:r>
        <w:rPr>
          <w:rFonts w:hint="eastAsia" w:ascii="方正仿宋_GBK" w:hAnsi="方正仿宋_GBK" w:eastAsia="方正仿宋_GBK" w:cs="方正仿宋_GBK"/>
          <w:color w:val="auto"/>
          <w:sz w:val="32"/>
          <w:szCs w:val="32"/>
          <w:lang w:val="en-US" w:eastAsia="zh-CN"/>
        </w:rPr>
        <w:t>和上海市教卫工作党委</w:t>
      </w:r>
      <w:r>
        <w:rPr>
          <w:rFonts w:hint="eastAsia" w:ascii="方正仿宋_GBK" w:hAnsi="方正仿宋_GBK" w:eastAsia="方正仿宋_GBK" w:cs="方正仿宋_GBK"/>
          <w:color w:val="auto"/>
          <w:sz w:val="32"/>
          <w:szCs w:val="32"/>
          <w:lang w:eastAsia="zh-CN"/>
        </w:rPr>
        <w:t>关于全面从严治党工作要求</w:t>
      </w:r>
      <w:r>
        <w:rPr>
          <w:rFonts w:hint="eastAsia" w:ascii="方正仿宋_GBK" w:hAnsi="方正仿宋_GBK" w:eastAsia="方正仿宋_GBK" w:cs="方正仿宋_GBK"/>
          <w:color w:val="auto"/>
          <w:sz w:val="32"/>
          <w:szCs w:val="32"/>
        </w:rPr>
        <w:t>，增强“四个意识”，坚定“四个自信”，做到“两个维护”，</w:t>
      </w:r>
      <w:r>
        <w:rPr>
          <w:rFonts w:hint="eastAsia" w:ascii="方正仿宋_GBK" w:hAnsi="方正仿宋_GBK" w:eastAsia="方正仿宋_GBK" w:cs="方正仿宋_GBK"/>
          <w:color w:val="auto"/>
          <w:sz w:val="32"/>
          <w:szCs w:val="32"/>
          <w:lang w:eastAsia="zh-CN"/>
        </w:rPr>
        <w:t>坚持和加强党的全面领导，强化权力运行监督，</w:t>
      </w:r>
      <w:r>
        <w:rPr>
          <w:rFonts w:hint="eastAsia" w:ascii="方正仿宋_GBK" w:hAnsi="方正仿宋_GBK" w:eastAsia="方正仿宋_GBK" w:cs="方正仿宋_GBK"/>
          <w:b w:val="0"/>
          <w:bCs w:val="0"/>
          <w:color w:val="auto"/>
          <w:sz w:val="32"/>
          <w:szCs w:val="32"/>
          <w:lang w:val="en-US" w:eastAsia="zh-CN"/>
        </w:rPr>
        <w:t>深化管党治党“四责协同”机制</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一体推进“三不”实效，为完成学校事业发展提供坚强保障</w:t>
      </w:r>
      <w:r>
        <w:rPr>
          <w:rFonts w:hint="eastAsia" w:ascii="方正仿宋_GBK" w:hAnsi="方正仿宋_GBK" w:eastAsia="方正仿宋_GBK" w:cs="方正仿宋_GBK"/>
          <w:color w:val="auto"/>
          <w:sz w:val="32"/>
          <w:szCs w:val="32"/>
        </w:rPr>
        <w:t>。</w:t>
      </w:r>
    </w:p>
    <w:p>
      <w:pPr>
        <w:numPr>
          <w:ilvl w:val="0"/>
          <w:numId w:val="1"/>
          <w:numberingChange w:id="0" w:author="顾敏" w:date="2020-03-05T08:52:00Z" w:original="%1:1:37:、"/>
        </w:numPr>
        <w:spacing w:line="560" w:lineRule="exact"/>
        <w:ind w:firstLine="64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坚定践行初心使命，不断增强“两个维护”的政治自觉。</w:t>
      </w:r>
    </w:p>
    <w:p>
      <w:pPr>
        <w:numPr>
          <w:ilvl w:val="0"/>
          <w:numId w:val="2"/>
        </w:num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color w:val="auto"/>
          <w:sz w:val="32"/>
          <w:szCs w:val="32"/>
          <w:lang w:eastAsia="zh-CN"/>
        </w:rPr>
        <w:t>深入巩固和拓展主题教育成果。</w:t>
      </w:r>
      <w:r>
        <w:rPr>
          <w:rFonts w:hint="eastAsia" w:ascii="方正仿宋_GBK" w:hAnsi="方正仿宋_GBK" w:eastAsia="方正仿宋_GBK" w:cs="方正仿宋_GBK"/>
          <w:color w:val="auto"/>
          <w:sz w:val="32"/>
          <w:szCs w:val="32"/>
          <w:lang w:eastAsia="zh-CN"/>
        </w:rPr>
        <w:t>把</w:t>
      </w:r>
      <w:r>
        <w:rPr>
          <w:rFonts w:hint="eastAsia" w:ascii="方正仿宋_GBK" w:hAnsi="方正仿宋_GBK" w:eastAsia="方正仿宋_GBK" w:cs="方正仿宋_GBK"/>
          <w:color w:val="auto"/>
          <w:sz w:val="32"/>
          <w:szCs w:val="32"/>
        </w:rPr>
        <w:t>“不忘初心、牢记使命”</w:t>
      </w:r>
      <w:r>
        <w:rPr>
          <w:rFonts w:hint="eastAsia" w:ascii="方正仿宋_GBK" w:hAnsi="方正仿宋_GBK" w:eastAsia="方正仿宋_GBK" w:cs="方正仿宋_GBK"/>
          <w:color w:val="auto"/>
          <w:sz w:val="32"/>
          <w:szCs w:val="32"/>
          <w:lang w:eastAsia="zh-CN"/>
        </w:rPr>
        <w:t>作为各级党组织政治生活的重要内容和全体党员终身课题，探索建立长效机制；</w:t>
      </w:r>
      <w:r>
        <w:rPr>
          <w:rFonts w:hint="eastAsia" w:ascii="Times New Roman" w:hAnsi="Times New Roman" w:eastAsia="方正仿宋_GBK" w:cs="Times New Roman"/>
          <w:sz w:val="32"/>
          <w:szCs w:val="32"/>
        </w:rPr>
        <w:t>提高党委理论学习中心组和基层党组织学习质量</w:t>
      </w:r>
      <w:r>
        <w:rPr>
          <w:rFonts w:hint="eastAsia" w:ascii="Times New Roman" w:hAnsi="Times New Roman" w:eastAsia="方正仿宋_GBK" w:cs="Times New Roman"/>
          <w:sz w:val="32"/>
          <w:szCs w:val="32"/>
          <w:lang w:eastAsia="zh-CN"/>
        </w:rPr>
        <w:t>；</w:t>
      </w:r>
      <w:r>
        <w:rPr>
          <w:rFonts w:hint="eastAsia" w:ascii="方正仿宋_GBK" w:hAnsi="方正仿宋_GBK" w:eastAsia="方正仿宋_GBK" w:cs="方正仿宋_GBK"/>
          <w:color w:val="auto"/>
          <w:sz w:val="32"/>
          <w:szCs w:val="32"/>
          <w:lang w:eastAsia="zh-CN"/>
        </w:rPr>
        <w:t>开展党史、新中国史、改革开放史、社会主义发展史学习教育活动，推动全体党员知史爱党、知史爱国。</w:t>
      </w:r>
    </w:p>
    <w:p>
      <w:pPr>
        <w:numPr>
          <w:ilvl w:val="0"/>
          <w:numId w:val="2"/>
        </w:numPr>
        <w:spacing w:line="560" w:lineRule="exact"/>
        <w:ind w:left="0" w:leftChars="0" w:firstLine="640" w:firstLineChars="200"/>
        <w:rPr>
          <w:rFonts w:ascii="方正仿宋_GBK" w:hAnsi="方正仿宋_GBK" w:eastAsia="方正仿宋_GBK" w:cs="方正仿宋_GBK"/>
          <w:color w:val="auto"/>
          <w:sz w:val="32"/>
          <w:szCs w:val="32"/>
        </w:rPr>
      </w:pPr>
      <w:r>
        <w:rPr>
          <w:rFonts w:hint="eastAsia" w:ascii="方正楷体_GBK" w:hAnsi="方正楷体_GBK" w:eastAsia="方正楷体_GBK" w:cs="方正楷体_GBK"/>
          <w:sz w:val="32"/>
          <w:szCs w:val="32"/>
        </w:rPr>
        <w:t>坚守政治原则</w:t>
      </w:r>
      <w:r>
        <w:rPr>
          <w:rFonts w:hint="eastAsia" w:ascii="方正楷体_GBK" w:hAnsi="方正楷体_GBK" w:eastAsia="方正楷体_GBK" w:cs="方正楷体_GBK"/>
          <w:color w:val="auto"/>
          <w:sz w:val="32"/>
          <w:szCs w:val="32"/>
          <w:lang w:eastAsia="zh-CN"/>
        </w:rPr>
        <w:t>，坚决贯彻落实党的决策部署</w:t>
      </w:r>
      <w:r>
        <w:rPr>
          <w:rFonts w:hint="eastAsia" w:ascii="方正楷体_GBK" w:hAnsi="方正楷体_GBK" w:eastAsia="方正楷体_GBK" w:cs="方正楷体_GBK"/>
          <w:color w:val="auto"/>
          <w:sz w:val="32"/>
          <w:szCs w:val="32"/>
        </w:rPr>
        <w:t>。</w:t>
      </w:r>
      <w:r>
        <w:rPr>
          <w:rFonts w:hint="eastAsia" w:ascii="方正仿宋_GBK" w:hAnsi="方正仿宋_GBK" w:eastAsia="方正仿宋_GBK" w:cs="方正仿宋_GBK"/>
          <w:color w:val="auto"/>
          <w:sz w:val="32"/>
          <w:szCs w:val="32"/>
        </w:rPr>
        <w:t>把“两个维护”作为最高政治原则</w:t>
      </w:r>
      <w:r>
        <w:rPr>
          <w:rFonts w:hint="eastAsia" w:ascii="方正仿宋_GBK" w:hAnsi="方正仿宋_GBK" w:eastAsia="方正仿宋_GBK" w:cs="方正仿宋_GBK"/>
          <w:color w:val="auto"/>
          <w:sz w:val="32"/>
          <w:szCs w:val="32"/>
          <w:lang w:eastAsia="zh-CN"/>
        </w:rPr>
        <w:t>，严守党的政治纪律和政治规矩，加强对学习贯彻习近平新时代中国特色社会主义思想和习近平总书记重要指示批示精神情况的监督检查，加强对全面从严治党落实情况监督检查，推动广大党员筑牢初心使命；</w:t>
      </w:r>
      <w:r>
        <w:rPr>
          <w:rFonts w:hint="eastAsia" w:ascii="Times New Roman" w:hAnsi="Times New Roman" w:eastAsia="方正仿宋_GBK" w:cs="Times New Roman"/>
          <w:sz w:val="32"/>
          <w:szCs w:val="32"/>
        </w:rPr>
        <w:t>统筹抓好疫情防控和学校事业发展，坚决打赢疫情防控阻击战</w:t>
      </w:r>
      <w:r>
        <w:rPr>
          <w:rFonts w:hint="eastAsia" w:ascii="Times New Roman" w:hAnsi="Times New Roman" w:eastAsia="方正仿宋_GBK" w:cs="Times New Roman"/>
          <w:sz w:val="32"/>
          <w:szCs w:val="32"/>
          <w:lang w:eastAsia="zh-CN"/>
        </w:rPr>
        <w:t>。</w:t>
      </w:r>
    </w:p>
    <w:p>
      <w:pPr>
        <w:numPr>
          <w:ilvl w:val="0"/>
          <w:numId w:val="1"/>
          <w:numberingChange w:id="1" w:author="顾敏" w:date="2020-03-05T08:52:00Z" w:original="%1:2:37:、"/>
        </w:numPr>
        <w:spacing w:line="560" w:lineRule="exact"/>
        <w:ind w:firstLine="64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压紧压实主体责任，深化细化“四责协同”机制建设。</w:t>
      </w:r>
    </w:p>
    <w:p>
      <w:pPr>
        <w:numPr>
          <w:ilvl w:val="0"/>
          <w:numId w:val="0"/>
        </w:numPr>
        <w:spacing w:line="560" w:lineRule="exact"/>
        <w:ind w:left="0" w:leftChars="0" w:firstLine="640" w:firstLineChars="200"/>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color w:val="auto"/>
          <w:sz w:val="32"/>
          <w:szCs w:val="32"/>
          <w:lang w:eastAsia="zh-CN"/>
        </w:rPr>
        <w:t>（三）健全责任分解机制、推动知责明责更清晰</w:t>
      </w:r>
      <w:r>
        <w:rPr>
          <w:rFonts w:hint="eastAsia" w:ascii="方正楷体_GBK" w:hAnsi="方正楷体_GBK" w:eastAsia="方正楷体_GBK" w:cs="方正楷体_GBK"/>
          <w:color w:val="auto"/>
          <w:sz w:val="32"/>
          <w:szCs w:val="32"/>
        </w:rPr>
        <w:t>。</w:t>
      </w:r>
      <w:r>
        <w:rPr>
          <w:rFonts w:hint="eastAsia" w:ascii="方正仿宋_GBK" w:hAnsi="方正仿宋_GBK" w:eastAsia="方正仿宋_GBK" w:cs="方正仿宋_GBK"/>
          <w:color w:val="auto"/>
          <w:sz w:val="32"/>
          <w:szCs w:val="32"/>
        </w:rPr>
        <w:t>年初召开专门会议，</w:t>
      </w:r>
      <w:r>
        <w:rPr>
          <w:rFonts w:hint="eastAsia" w:ascii="方正仿宋_GBK" w:hAnsi="方正仿宋_GBK" w:eastAsia="方正仿宋_GBK" w:cs="方正仿宋_GBK"/>
          <w:color w:val="auto"/>
          <w:sz w:val="32"/>
          <w:szCs w:val="32"/>
          <w:lang w:eastAsia="zh-CN"/>
        </w:rPr>
        <w:t>两委及班子成员</w:t>
      </w:r>
      <w:r>
        <w:rPr>
          <w:rFonts w:hint="eastAsia" w:ascii="方正仿宋_GBK" w:hAnsi="方正仿宋_GBK" w:eastAsia="方正仿宋_GBK" w:cs="方正仿宋_GBK"/>
          <w:color w:val="auto"/>
          <w:sz w:val="32"/>
          <w:szCs w:val="32"/>
        </w:rPr>
        <w:t>共同查找管党治党突出问题和廉政风险点；党委集体研究形成各责任主体的责任清单、问题（风险）清单、措施清单</w:t>
      </w:r>
      <w:r>
        <w:rPr>
          <w:rFonts w:hint="eastAsia" w:ascii="方正仿宋_GBK" w:hAnsi="方正仿宋_GBK" w:eastAsia="方正仿宋_GBK" w:cs="方正仿宋_GBK"/>
          <w:color w:val="auto"/>
          <w:sz w:val="32"/>
          <w:szCs w:val="32"/>
          <w:lang w:eastAsia="zh-CN"/>
        </w:rPr>
        <w:t>；建立党委书记与班子成员、班子成员与分管部门责任机制传导、形成落实管党治党责任闭环。</w:t>
      </w:r>
    </w:p>
    <w:p>
      <w:pPr>
        <w:numPr>
          <w:ilvl w:val="0"/>
          <w:numId w:val="0"/>
        </w:numPr>
        <w:spacing w:line="560" w:lineRule="exact"/>
        <w:ind w:left="0" w:leftChars="0" w:firstLine="640" w:firstLineChars="200"/>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color w:val="auto"/>
          <w:sz w:val="32"/>
          <w:szCs w:val="32"/>
          <w:lang w:eastAsia="zh-CN"/>
        </w:rPr>
        <w:t>（四）</w:t>
      </w:r>
      <w:r>
        <w:rPr>
          <w:rFonts w:hint="eastAsia" w:ascii="方正楷体_GBK" w:hAnsi="方正楷体_GBK" w:eastAsia="方正楷体_GBK" w:cs="方正楷体_GBK"/>
          <w:color w:val="auto"/>
          <w:sz w:val="32"/>
          <w:szCs w:val="32"/>
        </w:rPr>
        <w:t>聚焦“四责协同”过程管理，形成问责机制。</w:t>
      </w:r>
      <w:r>
        <w:rPr>
          <w:rFonts w:hint="eastAsia" w:ascii="方正仿宋_GBK" w:hAnsi="方正仿宋_GBK" w:eastAsia="方正仿宋_GBK" w:cs="方正仿宋_GBK"/>
          <w:color w:val="auto"/>
          <w:sz w:val="32"/>
          <w:szCs w:val="32"/>
        </w:rPr>
        <w:t>将“四责协同”机制建设情况纳入日常管理监督、专项检查</w:t>
      </w:r>
      <w:r>
        <w:rPr>
          <w:rFonts w:hint="eastAsia" w:ascii="方正仿宋_GBK" w:hAnsi="方正仿宋_GBK" w:eastAsia="方正仿宋_GBK" w:cs="方正仿宋_GBK"/>
          <w:color w:val="auto"/>
          <w:sz w:val="32"/>
          <w:szCs w:val="32"/>
          <w:lang w:eastAsia="zh-CN"/>
        </w:rPr>
        <w:t>和</w:t>
      </w:r>
      <w:r>
        <w:rPr>
          <w:rFonts w:hint="eastAsia" w:ascii="方正仿宋_GBK" w:hAnsi="方正仿宋_GBK" w:eastAsia="方正仿宋_GBK" w:cs="方正仿宋_GBK"/>
          <w:color w:val="auto"/>
          <w:sz w:val="32"/>
          <w:szCs w:val="32"/>
        </w:rPr>
        <w:t>政治生态分析，</w:t>
      </w:r>
      <w:r>
        <w:rPr>
          <w:rFonts w:hint="eastAsia" w:ascii="方正仿宋_GBK" w:hAnsi="方正仿宋_GBK" w:eastAsia="方正仿宋_GBK" w:cs="方正仿宋_GBK"/>
          <w:color w:val="auto"/>
          <w:sz w:val="32"/>
          <w:szCs w:val="32"/>
          <w:lang w:eastAsia="zh-CN"/>
        </w:rPr>
        <w:t>聚焦</w:t>
      </w:r>
      <w:r>
        <w:rPr>
          <w:rFonts w:hint="eastAsia" w:ascii="方正仿宋_GBK" w:hAnsi="方正仿宋_GBK" w:eastAsia="方正仿宋_GBK" w:cs="方正仿宋_GBK"/>
          <w:color w:val="auto"/>
          <w:sz w:val="32"/>
          <w:szCs w:val="32"/>
        </w:rPr>
        <w:t>责任分解、责任落实、责任履行、责任追究情况；</w:t>
      </w:r>
      <w:r>
        <w:rPr>
          <w:rFonts w:hint="eastAsia" w:ascii="方正仿宋_GBK" w:hAnsi="方正仿宋_GBK" w:eastAsia="方正仿宋_GBK" w:cs="方正仿宋_GBK"/>
          <w:color w:val="auto"/>
          <w:sz w:val="32"/>
          <w:szCs w:val="32"/>
          <w:lang w:eastAsia="zh-CN"/>
        </w:rPr>
        <w:t>建立廉情抄告制度，纪委向存在问题部门的分管领导进行廉情抄告，强化班子成员“一岗双责”；深入推进巡察整改常态化、长效化机制建设，做好巡察“后半篇文章”；健全完善基层党建工作述职评议考核制度，落实“四书四会三报告”要求，推进全面从严治党向基层有效延伸</w:t>
      </w:r>
      <w:r>
        <w:rPr>
          <w:rFonts w:hint="eastAsia" w:ascii="方正仿宋_GBK" w:hAnsi="方正仿宋_GBK" w:eastAsia="方正仿宋_GBK" w:cs="方正仿宋_GBK"/>
          <w:color w:val="auto"/>
          <w:sz w:val="32"/>
          <w:szCs w:val="32"/>
        </w:rPr>
        <w:t>。</w:t>
      </w:r>
    </w:p>
    <w:p>
      <w:pPr>
        <w:numPr>
          <w:ilvl w:val="0"/>
          <w:numId w:val="0"/>
        </w:numPr>
        <w:spacing w:line="560" w:lineRule="exact"/>
        <w:ind w:left="0" w:leftChars="0" w:firstLine="640" w:firstLineChars="200"/>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三、加强党的领导，扎实推进干部队伍建设。</w:t>
      </w:r>
    </w:p>
    <w:p>
      <w:pPr>
        <w:spacing w:line="560" w:lineRule="exact"/>
        <w:ind w:firstLine="566" w:firstLineChars="177"/>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（五）健全完善党的领导体制机制。</w:t>
      </w:r>
      <w:r>
        <w:rPr>
          <w:rFonts w:hint="eastAsia" w:ascii="Times New Roman" w:hAnsi="Times New Roman" w:eastAsia="方正仿宋_GBK" w:cs="Times New Roman"/>
          <w:color w:val="auto"/>
          <w:sz w:val="32"/>
          <w:szCs w:val="32"/>
          <w:lang w:eastAsia="zh-CN"/>
        </w:rPr>
        <w:t>坚持完善党委领导下的校长负责制，严格民主集中制和落实</w:t>
      </w:r>
      <w:r>
        <w:rPr>
          <w:rFonts w:hint="eastAsia" w:ascii="Times New Roman" w:hAnsi="Times New Roman" w:eastAsia="方正仿宋_GBK" w:cs="Times New Roman"/>
          <w:color w:val="auto"/>
          <w:sz w:val="32"/>
          <w:szCs w:val="32"/>
        </w:rPr>
        <w:t>重大事项报告制度</w:t>
      </w:r>
      <w:r>
        <w:rPr>
          <w:rFonts w:hint="eastAsia" w:ascii="Times New Roman" w:hAnsi="Times New Roman" w:eastAsia="方正仿宋_GBK" w:cs="Times New Roman"/>
          <w:color w:val="auto"/>
          <w:sz w:val="32"/>
          <w:szCs w:val="32"/>
          <w:lang w:eastAsia="zh-CN"/>
        </w:rPr>
        <w:t>，充分发挥党委领导核心作用；</w:t>
      </w:r>
      <w:r>
        <w:rPr>
          <w:rFonts w:hint="eastAsia" w:ascii="Times New Roman" w:hAnsi="Times New Roman" w:eastAsia="方正仿宋_GBK" w:cs="Times New Roman"/>
          <w:color w:val="auto"/>
          <w:sz w:val="32"/>
          <w:szCs w:val="32"/>
        </w:rPr>
        <w:t>严肃党内政治生活，</w:t>
      </w:r>
      <w:r>
        <w:rPr>
          <w:rFonts w:hint="eastAsia" w:ascii="Times New Roman" w:hAnsi="Times New Roman" w:eastAsia="方正仿宋_GBK" w:cs="Times New Roman"/>
          <w:color w:val="auto"/>
          <w:sz w:val="32"/>
          <w:szCs w:val="32"/>
          <w:lang w:eastAsia="zh-CN"/>
        </w:rPr>
        <w:t>优化基层党组织设置，加强党支部规范化建设，明晰党务工作者职责，不断夯实全面从严治党组织根基。</w:t>
      </w:r>
    </w:p>
    <w:p>
      <w:pPr>
        <w:numPr>
          <w:ilvl w:val="0"/>
          <w:numId w:val="0"/>
        </w:numPr>
        <w:spacing w:line="560" w:lineRule="exact"/>
        <w:ind w:firstLine="640" w:firstLineChars="200"/>
        <w:rPr>
          <w:rFonts w:hint="eastAsia"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eastAsia="zh-CN"/>
        </w:rPr>
        <w:t>（六）</w:t>
      </w:r>
      <w:r>
        <w:rPr>
          <w:rFonts w:hint="eastAsia" w:ascii="方正楷体_GBK" w:hAnsi="方正楷体_GBK" w:eastAsia="方正楷体_GBK" w:cs="方正楷体_GBK"/>
          <w:color w:val="auto"/>
          <w:sz w:val="32"/>
          <w:szCs w:val="32"/>
        </w:rPr>
        <w:t>加强干部管理监督。</w:t>
      </w:r>
      <w:r>
        <w:rPr>
          <w:rFonts w:hint="eastAsia" w:ascii="Times New Roman" w:hAnsi="Times New Roman" w:eastAsia="方正仿宋_GBK" w:cs="Times New Roman"/>
          <w:color w:val="auto"/>
          <w:sz w:val="32"/>
          <w:szCs w:val="32"/>
        </w:rPr>
        <w:t>加强对干部选拔任用、表彰奖励、出国（境）等事项的监督审核把关</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完善内控制度，扎实开展领导干部</w:t>
      </w:r>
      <w:r>
        <w:rPr>
          <w:rFonts w:hint="eastAsia" w:ascii="Times New Roman" w:hAnsi="Times New Roman" w:eastAsia="方正仿宋_GBK" w:cs="Times New Roman"/>
          <w:color w:val="auto"/>
          <w:sz w:val="32"/>
          <w:szCs w:val="32"/>
          <w:lang w:eastAsia="zh-CN"/>
        </w:rPr>
        <w:t>廉政审查和</w:t>
      </w:r>
      <w:r>
        <w:rPr>
          <w:rFonts w:hint="eastAsia" w:ascii="Times New Roman" w:hAnsi="Times New Roman" w:eastAsia="方正仿宋_GBK" w:cs="Times New Roman"/>
          <w:color w:val="auto"/>
          <w:sz w:val="32"/>
          <w:szCs w:val="32"/>
        </w:rPr>
        <w:t>经济责任审计</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坚持严管厚爱，激励和约束并重，落实好容错纠错和澄清保护机制。</w:t>
      </w:r>
    </w:p>
    <w:p>
      <w:pPr>
        <w:numPr>
          <w:ilvl w:val="0"/>
          <w:numId w:val="0"/>
        </w:numPr>
        <w:spacing w:line="560" w:lineRule="exact"/>
        <w:ind w:firstLine="640" w:firstLineChars="200"/>
        <w:rPr>
          <w:rFonts w:hint="eastAsia" w:ascii="Times New Roman" w:hAnsi="Times New Roman" w:eastAsia="方正仿宋_GBK" w:cs="Times New Roman"/>
          <w:color w:val="auto"/>
          <w:sz w:val="32"/>
          <w:szCs w:val="32"/>
          <w:lang w:eastAsia="zh-CN"/>
        </w:rPr>
      </w:pPr>
      <w:r>
        <w:rPr>
          <w:rFonts w:hint="eastAsia" w:ascii="方正楷体_GBK" w:hAnsi="方正楷体_GBK" w:eastAsia="方正楷体_GBK" w:cs="方正楷体_GBK"/>
          <w:color w:val="auto"/>
          <w:sz w:val="32"/>
          <w:szCs w:val="32"/>
          <w:lang w:eastAsia="zh-CN"/>
        </w:rPr>
        <w:t>（七）驰而不息加强作风建设</w:t>
      </w:r>
      <w:r>
        <w:rPr>
          <w:rFonts w:hint="eastAsia" w:ascii="方正黑体_GBK" w:hAnsi="方正黑体_GBK" w:eastAsia="方正黑体_GBK" w:cs="方正黑体_GBK"/>
          <w:color w:val="auto"/>
          <w:sz w:val="32"/>
          <w:szCs w:val="32"/>
        </w:rPr>
        <w:t>。</w:t>
      </w:r>
      <w:r>
        <w:rPr>
          <w:rFonts w:hint="eastAsia" w:ascii="方正仿宋_GBK" w:hAnsi="方正仿宋_GBK" w:eastAsia="方正仿宋_GBK" w:cs="方正仿宋_GBK"/>
          <w:color w:val="auto"/>
          <w:sz w:val="32"/>
          <w:szCs w:val="32"/>
        </w:rPr>
        <w:t>严肃整治</w:t>
      </w:r>
      <w:r>
        <w:rPr>
          <w:rFonts w:hint="eastAsia" w:ascii="方正仿宋_GBK" w:hAnsi="方正仿宋_GBK" w:eastAsia="方正仿宋_GBK" w:cs="方正仿宋_GBK"/>
          <w:color w:val="auto"/>
          <w:sz w:val="32"/>
          <w:szCs w:val="32"/>
          <w:lang w:eastAsia="zh-CN"/>
        </w:rPr>
        <w:t>“四风”突出问题，</w:t>
      </w:r>
      <w:r>
        <w:rPr>
          <w:rFonts w:hint="eastAsia" w:ascii="方正仿宋_GBK" w:hAnsi="方正仿宋_GBK" w:eastAsia="方正仿宋_GBK" w:cs="方正仿宋_GBK"/>
          <w:color w:val="auto"/>
          <w:sz w:val="32"/>
          <w:szCs w:val="32"/>
          <w:lang w:val="en-US" w:eastAsia="zh-CN"/>
        </w:rPr>
        <w:t>密切防范“四风”隐性变异的新动向；</w:t>
      </w:r>
      <w:r>
        <w:rPr>
          <w:rFonts w:hint="eastAsia" w:ascii="方正仿宋_GBK" w:hAnsi="方正仿宋_GBK" w:eastAsia="方正仿宋_GBK" w:cs="方正仿宋_GBK"/>
          <w:color w:val="auto"/>
          <w:sz w:val="32"/>
          <w:szCs w:val="32"/>
          <w:lang w:eastAsia="zh-CN"/>
        </w:rPr>
        <w:t>组织开展形式主义、官僚主义突出问题专项整治，</w:t>
      </w:r>
      <w:r>
        <w:rPr>
          <w:rFonts w:hint="eastAsia" w:ascii="方正仿宋_GBK" w:hAnsi="方正仿宋_GBK" w:eastAsia="方正仿宋_GBK" w:cs="方正仿宋_GBK"/>
          <w:color w:val="auto"/>
          <w:sz w:val="32"/>
          <w:szCs w:val="32"/>
        </w:rPr>
        <w:t>坚决纠正不用心不务实、工作拖沓推诿、不担当慢作为等问题</w:t>
      </w:r>
      <w:r>
        <w:rPr>
          <w:rFonts w:hint="eastAsia" w:ascii="方正仿宋_GBK" w:hAnsi="方正仿宋_GBK" w:eastAsia="方正仿宋_GBK" w:cs="方正仿宋_GBK"/>
          <w:color w:val="auto"/>
          <w:sz w:val="32"/>
          <w:szCs w:val="32"/>
          <w:lang w:eastAsia="zh-CN"/>
        </w:rPr>
        <w:t>；把监督落实中央八项规定精神和防止克服形式主义、官僚主义作为巡察、干部考察考核、年度述职的重要内容</w:t>
      </w:r>
      <w:r>
        <w:rPr>
          <w:rFonts w:hint="eastAsia" w:ascii="Times New Roman" w:hAnsi="Times New Roman" w:eastAsia="方正仿宋_GBK" w:cs="Times New Roman"/>
          <w:color w:val="auto"/>
          <w:sz w:val="32"/>
          <w:szCs w:val="32"/>
          <w:lang w:eastAsia="zh-CN"/>
        </w:rPr>
        <w:t>，建立常态化、长效化机制。</w:t>
      </w:r>
    </w:p>
    <w:p>
      <w:pPr>
        <w:numPr>
          <w:ilvl w:val="0"/>
          <w:numId w:val="0"/>
        </w:numPr>
        <w:spacing w:line="56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四、深化标本兼治</w:t>
      </w:r>
      <w:r>
        <w:rPr>
          <w:rFonts w:hint="eastAsia" w:ascii="方正黑体_GBK" w:hAnsi="方正黑体_GBK" w:eastAsia="方正黑体_GBK" w:cs="方正黑体_GBK"/>
          <w:color w:val="auto"/>
          <w:sz w:val="32"/>
          <w:szCs w:val="32"/>
        </w:rPr>
        <w:t>，</w:t>
      </w:r>
      <w:r>
        <w:rPr>
          <w:rFonts w:hint="eastAsia" w:ascii="方正黑体_GBK" w:hAnsi="方正黑体_GBK" w:eastAsia="方正黑体_GBK" w:cs="方正黑体_GBK"/>
          <w:color w:val="auto"/>
          <w:sz w:val="32"/>
          <w:szCs w:val="32"/>
          <w:lang w:eastAsia="zh-CN"/>
        </w:rPr>
        <w:t>一体推进不敢腐、不想腐、不能腐</w:t>
      </w:r>
      <w:r>
        <w:rPr>
          <w:rFonts w:hint="eastAsia" w:ascii="方正黑体_GBK" w:hAnsi="方正黑体_GBK" w:eastAsia="方正黑体_GBK" w:cs="方正黑体_GBK"/>
          <w:color w:val="auto"/>
          <w:sz w:val="32"/>
          <w:szCs w:val="32"/>
        </w:rPr>
        <w:t>。</w:t>
      </w:r>
    </w:p>
    <w:p>
      <w:pPr>
        <w:numPr>
          <w:ilvl w:val="0"/>
          <w:numId w:val="0"/>
        </w:numPr>
        <w:spacing w:line="560" w:lineRule="exact"/>
        <w:ind w:left="0" w:leftChars="0" w:firstLine="640" w:firstLineChars="200"/>
        <w:rPr>
          <w:rFonts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（八）</w:t>
      </w:r>
      <w:r>
        <w:rPr>
          <w:rFonts w:hint="eastAsia" w:ascii="方正楷体_GBK" w:hAnsi="方正楷体_GBK" w:eastAsia="方正楷体_GBK" w:cs="方正楷体_GBK"/>
          <w:color w:val="auto"/>
          <w:sz w:val="32"/>
          <w:szCs w:val="32"/>
        </w:rPr>
        <w:t>坚决有力惩治腐败，运用“四种形态”深化责任追究。</w:t>
      </w:r>
      <w:r>
        <w:rPr>
          <w:rFonts w:hint="eastAsia" w:ascii="方正仿宋_GBK" w:hAnsi="方正仿宋_GBK" w:eastAsia="方正仿宋_GBK" w:cs="方正仿宋_GBK"/>
          <w:color w:val="auto"/>
          <w:sz w:val="32"/>
          <w:szCs w:val="32"/>
        </w:rPr>
        <w:t>时刻保持震慑态势，对于违反党章党规党纪的行为，以“无禁区、全覆盖、零容忍”态度严肃查处；</w:t>
      </w:r>
      <w:r>
        <w:rPr>
          <w:rFonts w:hint="eastAsia" w:ascii="方正仿宋_GBK" w:hAnsi="方正仿宋_GBK" w:eastAsia="方正仿宋_GBK" w:cs="方正仿宋_GBK"/>
          <w:color w:val="auto"/>
          <w:sz w:val="32"/>
          <w:szCs w:val="32"/>
          <w:lang w:eastAsia="zh-CN"/>
        </w:rPr>
        <w:t>实事求是运用“四种形态”精准问责，</w:t>
      </w:r>
      <w:r>
        <w:rPr>
          <w:rFonts w:hint="eastAsia" w:ascii="Times New Roman" w:hAnsi="Times New Roman" w:eastAsia="方正仿宋_GBK" w:cs="Times New Roman"/>
          <w:color w:val="auto"/>
          <w:sz w:val="32"/>
          <w:szCs w:val="32"/>
        </w:rPr>
        <w:t>压实基层党组织教育管理监督党员的主体责任，强化</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第一种形态</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运用</w:t>
      </w:r>
      <w:r>
        <w:rPr>
          <w:rFonts w:hint="eastAsia" w:ascii="方正仿宋_GBK" w:hAnsi="方正仿宋_GBK" w:eastAsia="方正仿宋_GBK" w:cs="方正仿宋_GBK"/>
          <w:color w:val="auto"/>
          <w:sz w:val="32"/>
          <w:szCs w:val="32"/>
        </w:rPr>
        <w:t>。</w:t>
      </w:r>
    </w:p>
    <w:p>
      <w:pPr>
        <w:numPr>
          <w:ilvl w:val="0"/>
          <w:numId w:val="0"/>
        </w:numPr>
        <w:spacing w:line="560" w:lineRule="exact"/>
        <w:ind w:left="0" w:leftChars="0" w:firstLine="640" w:firstLineChars="200"/>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eastAsia="zh-CN"/>
        </w:rPr>
        <w:t>（九）完善党内监督体系，</w:t>
      </w:r>
      <w:r>
        <w:rPr>
          <w:rFonts w:hint="eastAsia" w:ascii="方正楷体_GBK" w:hAnsi="方正楷体_GBK" w:eastAsia="方正楷体_GBK" w:cs="方正楷体_GBK"/>
          <w:color w:val="auto"/>
          <w:sz w:val="32"/>
          <w:szCs w:val="32"/>
        </w:rPr>
        <w:t>推进廉政风险防控。</w:t>
      </w:r>
      <w:r>
        <w:rPr>
          <w:rFonts w:hint="eastAsia" w:ascii="方正仿宋_GBK" w:hAnsi="方正仿宋_GBK" w:eastAsia="方正仿宋_GBK" w:cs="方正仿宋_GBK"/>
          <w:color w:val="auto"/>
          <w:sz w:val="32"/>
          <w:szCs w:val="32"/>
        </w:rPr>
        <w:t>着力</w:t>
      </w:r>
      <w:r>
        <w:rPr>
          <w:rFonts w:hint="eastAsia" w:ascii="方正仿宋_GBK" w:hAnsi="方正仿宋_GBK" w:eastAsia="方正仿宋_GBK" w:cs="方正仿宋_GBK"/>
          <w:color w:val="auto"/>
          <w:sz w:val="32"/>
          <w:szCs w:val="32"/>
          <w:lang w:eastAsia="zh-CN"/>
        </w:rPr>
        <w:t>提升党内</w:t>
      </w:r>
      <w:r>
        <w:rPr>
          <w:rFonts w:hint="eastAsia" w:ascii="方正仿宋_GBK" w:hAnsi="方正仿宋_GBK" w:eastAsia="方正仿宋_GBK" w:cs="方正仿宋_GBK"/>
          <w:color w:val="auto"/>
          <w:sz w:val="32"/>
          <w:szCs w:val="32"/>
        </w:rPr>
        <w:t>监督效能</w:t>
      </w:r>
      <w:r>
        <w:rPr>
          <w:rFonts w:hint="eastAsia" w:ascii="方正仿宋_GBK" w:hAnsi="方正仿宋_GBK" w:eastAsia="方正仿宋_GBK" w:cs="方正仿宋_GBK"/>
          <w:color w:val="auto"/>
          <w:sz w:val="32"/>
          <w:szCs w:val="32"/>
          <w:lang w:eastAsia="zh-CN"/>
        </w:rPr>
        <w:t>，促进党内监督同民主监督、行政监督、审计监督、财会监督等各方面监督贯通融合，形成合力；完善全面从严治党制度建设，加强内控机制建设，</w:t>
      </w:r>
      <w:r>
        <w:rPr>
          <w:rFonts w:hint="eastAsia" w:ascii="方正仿宋_GBK" w:hAnsi="方正仿宋_GBK" w:eastAsia="方正仿宋_GBK" w:cs="方正仿宋_GBK"/>
          <w:color w:val="auto"/>
          <w:sz w:val="32"/>
          <w:szCs w:val="32"/>
        </w:rPr>
        <w:t>持续聚焦</w:t>
      </w:r>
      <w:r>
        <w:rPr>
          <w:rFonts w:hint="eastAsia" w:ascii="方正仿宋_GBK" w:eastAsia="方正仿宋_GBK" w:cs="宋体"/>
          <w:color w:val="auto"/>
          <w:sz w:val="32"/>
          <w:szCs w:val="32"/>
          <w:shd w:val="clear" w:color="auto" w:fill="FFFFFF"/>
          <w:lang w:bidi="ar-SA"/>
        </w:rPr>
        <w:t>权力集中、资金密集、资源富集、风险突出</w:t>
      </w:r>
      <w:r>
        <w:rPr>
          <w:rFonts w:hint="eastAsia" w:ascii="方正仿宋_GBK" w:hAnsi="方正仿宋_GBK" w:eastAsia="方正仿宋_GBK" w:cs="方正仿宋_GBK"/>
          <w:color w:val="auto"/>
          <w:sz w:val="32"/>
          <w:szCs w:val="32"/>
        </w:rPr>
        <w:t>等重点领域</w:t>
      </w:r>
      <w:r>
        <w:rPr>
          <w:rFonts w:hint="eastAsia" w:ascii="方正仿宋_GBK" w:hAnsi="方正仿宋_GBK" w:eastAsia="方正仿宋_GBK" w:cs="方正仿宋_GBK"/>
          <w:color w:val="auto"/>
          <w:sz w:val="32"/>
          <w:szCs w:val="32"/>
          <w:lang w:eastAsia="zh-CN"/>
        </w:rPr>
        <w:t>和</w:t>
      </w:r>
      <w:r>
        <w:rPr>
          <w:rFonts w:hint="eastAsia" w:ascii="方正仿宋_GBK" w:hAnsi="方正仿宋_GBK" w:eastAsia="方正仿宋_GBK" w:cs="方正仿宋_GBK"/>
          <w:color w:val="auto"/>
          <w:sz w:val="32"/>
          <w:szCs w:val="32"/>
        </w:rPr>
        <w:t>关键环节</w:t>
      </w:r>
      <w:r>
        <w:rPr>
          <w:rFonts w:hint="eastAsia" w:ascii="方正仿宋_GBK" w:hAnsi="方正仿宋_GBK" w:eastAsia="方正仿宋_GBK" w:cs="方正仿宋_GBK"/>
          <w:color w:val="auto"/>
          <w:sz w:val="32"/>
          <w:szCs w:val="32"/>
          <w:lang w:eastAsia="zh-CN"/>
        </w:rPr>
        <w:t>，把廉政风险防</w:t>
      </w:r>
      <w:bookmarkStart w:id="0" w:name="_GoBack"/>
      <w:bookmarkEnd w:id="0"/>
      <w:r>
        <w:rPr>
          <w:rFonts w:hint="eastAsia" w:ascii="方正仿宋_GBK" w:hAnsi="方正仿宋_GBK" w:eastAsia="方正仿宋_GBK" w:cs="方正仿宋_GBK"/>
          <w:color w:val="auto"/>
          <w:sz w:val="32"/>
          <w:szCs w:val="32"/>
          <w:lang w:eastAsia="zh-CN"/>
        </w:rPr>
        <w:t>控和全面从严治党有效结合</w:t>
      </w:r>
      <w:r>
        <w:rPr>
          <w:rFonts w:hint="eastAsia" w:ascii="方正仿宋_GBK" w:hAnsi="方正仿宋_GBK" w:eastAsia="方正仿宋_GBK" w:cs="方正仿宋_GBK"/>
          <w:color w:val="auto"/>
          <w:sz w:val="32"/>
          <w:szCs w:val="32"/>
        </w:rPr>
        <w:t>。</w:t>
      </w:r>
    </w:p>
    <w:p>
      <w:pPr>
        <w:numPr>
          <w:ilvl w:val="0"/>
          <w:numId w:val="0"/>
        </w:numPr>
        <w:spacing w:line="560" w:lineRule="exact"/>
        <w:ind w:left="0" w:leftChars="0" w:firstLine="640" w:firstLineChars="200"/>
        <w:rPr>
          <w:rFonts w:hint="default"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eastAsia="zh-CN"/>
        </w:rPr>
        <w:t>（十）积极发挥廉政警示作用，开展廉洁文化教育。</w:t>
      </w:r>
      <w:r>
        <w:rPr>
          <w:rFonts w:hint="eastAsia" w:ascii="方正仿宋_GBK" w:hAnsi="方正仿宋_GBK" w:eastAsia="方正仿宋_GBK" w:cs="方正仿宋_GBK"/>
          <w:color w:val="auto"/>
          <w:sz w:val="32"/>
          <w:szCs w:val="32"/>
          <w:lang w:eastAsia="zh-CN"/>
        </w:rPr>
        <w:t>把党章党规党纪作为各级党组织和党校学习的必修课；</w:t>
      </w:r>
      <w:r>
        <w:rPr>
          <w:rFonts w:hint="eastAsia" w:ascii="方正仿宋_GBK" w:hAnsi="方正仿宋_GBK" w:eastAsia="方正仿宋_GBK" w:cs="方正仿宋_GBK"/>
          <w:color w:val="auto"/>
          <w:sz w:val="32"/>
          <w:szCs w:val="32"/>
        </w:rPr>
        <w:t>持续强化教职员工廉政警示教育</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突出精准施教，不断提高警示教育的针对性和有效性；</w:t>
      </w:r>
      <w:r>
        <w:rPr>
          <w:rFonts w:hint="eastAsia" w:ascii="方正仿宋_GBK" w:hAnsi="方正仿宋_GBK" w:eastAsia="方正仿宋_GBK" w:cs="方正仿宋_GBK"/>
          <w:color w:val="auto"/>
          <w:sz w:val="32"/>
          <w:szCs w:val="32"/>
          <w:lang w:eastAsia="zh-CN"/>
        </w:rPr>
        <w:t>推进廉洁文化教育宣传，持续营造风清气正的政治生态。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99773B"/>
    <w:multiLevelType w:val="singleLevel"/>
    <w:tmpl w:val="A299773B"/>
    <w:lvl w:ilvl="0" w:tentative="0">
      <w:start w:val="1"/>
      <w:numFmt w:val="chineseCounting"/>
      <w:suff w:val="nothing"/>
      <w:lvlText w:val="（%1）"/>
      <w:lvlJc w:val="left"/>
      <w:rPr>
        <w:rFonts w:hint="eastAsia"/>
      </w:rPr>
    </w:lvl>
  </w:abstractNum>
  <w:abstractNum w:abstractNumId="1">
    <w:nsid w:val="53CD0AAA"/>
    <w:multiLevelType w:val="singleLevel"/>
    <w:tmpl w:val="53CD0AAA"/>
    <w:lvl w:ilvl="0" w:tentative="0">
      <w:start w:val="1"/>
      <w:numFmt w:val="chineseCounting"/>
      <w:suff w:val="nothing"/>
      <w:lvlText w:val="%1、"/>
      <w:lvlJc w:val="left"/>
      <w:rPr>
        <w:rFonts w:hint="eastAsia" w:cs="Times New Roman"/>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顾敏">
    <w15:presenceInfo w15:providerId="None" w15:userId="顾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D573B"/>
    <w:rsid w:val="21CB3BBD"/>
    <w:rsid w:val="29B81C23"/>
    <w:rsid w:val="54EB0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2020-04-04T01:13:00Z</dcterms:created>
  <dc:creator>zhangjialun</dc:creator>
  <cp:lastModifiedBy>fromsilence</cp:lastModifiedBy>
  <dcterms:modified xsi:type="dcterms:W3CDTF">2020-04-04T05:43:54Z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