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3365C" w14:textId="77777777" w:rsidR="008C1464" w:rsidRPr="008C1464" w:rsidRDefault="008C1464" w:rsidP="008C1464">
      <w:pPr>
        <w:widowControl/>
        <w:shd w:val="clear" w:color="auto" w:fill="FFFFFF"/>
        <w:spacing w:line="540" w:lineRule="atLeast"/>
        <w:jc w:val="center"/>
        <w:outlineLvl w:val="0"/>
        <w:rPr>
          <w:rFonts w:ascii="微软雅黑" w:eastAsia="微软雅黑" w:hAnsi="微软雅黑" w:cs="宋体"/>
          <w:b/>
          <w:bCs/>
          <w:color w:val="003C9E"/>
          <w:kern w:val="36"/>
          <w:sz w:val="30"/>
          <w:szCs w:val="30"/>
        </w:rPr>
      </w:pPr>
      <w:r w:rsidRPr="008C1464">
        <w:rPr>
          <w:rFonts w:ascii="微软雅黑" w:eastAsia="微软雅黑" w:hAnsi="微软雅黑" w:cs="宋体" w:hint="eastAsia"/>
          <w:b/>
          <w:bCs/>
          <w:color w:val="003C9E"/>
          <w:kern w:val="36"/>
          <w:sz w:val="30"/>
          <w:szCs w:val="30"/>
        </w:rPr>
        <w:t>上海海关学院召开垃圾分类工作推进会暨校园安全稳定工作会议</w:t>
      </w:r>
    </w:p>
    <w:p w14:paraId="1B5D847C" w14:textId="77777777" w:rsidR="008C1464" w:rsidRPr="008C1464" w:rsidRDefault="008C1464" w:rsidP="008C1464">
      <w:pPr>
        <w:widowControl/>
        <w:shd w:val="clear" w:color="auto" w:fill="FFFFFF"/>
        <w:ind w:firstLine="640"/>
        <w:jc w:val="left"/>
        <w:rPr>
          <w:rFonts w:ascii="Arial" w:eastAsia="宋体" w:hAnsi="Arial" w:cs="Arial"/>
          <w:color w:val="333333"/>
          <w:kern w:val="0"/>
          <w:sz w:val="23"/>
          <w:szCs w:val="23"/>
        </w:rPr>
      </w:pPr>
      <w:r w:rsidRPr="008C1464">
        <w:rPr>
          <w:rFonts w:ascii="Times New Roman" w:eastAsia="宋体" w:hAnsi="Times New Roman" w:cs="Times New Roman"/>
          <w:color w:val="333333"/>
          <w:kern w:val="0"/>
          <w:sz w:val="32"/>
          <w:szCs w:val="32"/>
        </w:rPr>
        <w:t>12</w:t>
      </w:r>
      <w:r w:rsidRPr="008C1464">
        <w:rPr>
          <w:rFonts w:ascii="方正仿宋_GBK" w:eastAsia="方正仿宋_GBK" w:hAnsi="Arial" w:cs="Arial" w:hint="eastAsia"/>
          <w:color w:val="333333"/>
          <w:kern w:val="0"/>
          <w:sz w:val="32"/>
          <w:szCs w:val="32"/>
        </w:rPr>
        <w:t>月</w:t>
      </w:r>
      <w:r w:rsidRPr="008C1464">
        <w:rPr>
          <w:rFonts w:ascii="Times New Roman" w:eastAsia="宋体" w:hAnsi="Times New Roman" w:cs="Times New Roman"/>
          <w:color w:val="333333"/>
          <w:kern w:val="0"/>
          <w:sz w:val="32"/>
          <w:szCs w:val="32"/>
        </w:rPr>
        <w:t>24</w:t>
      </w:r>
      <w:r w:rsidRPr="008C1464">
        <w:rPr>
          <w:rFonts w:ascii="方正仿宋_GBK" w:eastAsia="方正仿宋_GBK" w:hAnsi="Arial" w:cs="Arial" w:hint="eastAsia"/>
          <w:color w:val="333333"/>
          <w:kern w:val="0"/>
          <w:sz w:val="32"/>
          <w:szCs w:val="32"/>
        </w:rPr>
        <w:t>日下午，上海海关学院召开垃圾分类工作推进会暨校园安全稳定工作会议。校长丛玉豪、副校长陈晖、副校长李纳新及全校部门正副职以上领导干部参加会议。会议由副校长陈晖主持。</w:t>
      </w:r>
    </w:p>
    <w:p w14:paraId="6DB04B5B" w14:textId="77777777" w:rsidR="008C1464" w:rsidRPr="008C1464" w:rsidRDefault="008C1464" w:rsidP="008C1464">
      <w:pPr>
        <w:widowControl/>
        <w:shd w:val="clear" w:color="auto" w:fill="FFFFFF"/>
        <w:ind w:firstLine="640"/>
        <w:jc w:val="left"/>
        <w:rPr>
          <w:rFonts w:ascii="Arial" w:eastAsia="宋体" w:hAnsi="Arial" w:cs="Arial"/>
          <w:color w:val="333333"/>
          <w:kern w:val="0"/>
          <w:sz w:val="23"/>
          <w:szCs w:val="23"/>
        </w:rPr>
      </w:pPr>
      <w:r w:rsidRPr="008C1464">
        <w:rPr>
          <w:rFonts w:ascii="方正仿宋_GBK" w:eastAsia="方正仿宋_GBK" w:hAnsi="Arial" w:cs="Arial" w:hint="eastAsia"/>
          <w:color w:val="333333"/>
          <w:kern w:val="0"/>
          <w:sz w:val="32"/>
          <w:szCs w:val="32"/>
        </w:rPr>
        <w:t>会议首先由综合保障处负责同志传达市委市政府有关会议精神并通报了有关情况，介绍了高校垃圾分类实施细则和考核方案及简要介绍了各高校交流发言提纲，并对如何抓好下一步学校垃圾分类工作提出了具体的工作计划。党委办公室负责同志传达了市教卫工作党委校园安全稳定工作会议精神并通报了有关情况，传达了教卫工作党委明确的四方面要求。</w:t>
      </w:r>
    </w:p>
    <w:p w14:paraId="1F47D8BF" w14:textId="77777777" w:rsidR="008C1464" w:rsidRPr="008C1464" w:rsidRDefault="008C1464" w:rsidP="008C1464">
      <w:pPr>
        <w:widowControl/>
        <w:shd w:val="clear" w:color="auto" w:fill="FFFFFF"/>
        <w:ind w:firstLine="640"/>
        <w:jc w:val="left"/>
        <w:rPr>
          <w:rFonts w:ascii="Arial" w:eastAsia="宋体" w:hAnsi="Arial" w:cs="Arial"/>
          <w:color w:val="333333"/>
          <w:kern w:val="0"/>
          <w:sz w:val="23"/>
          <w:szCs w:val="23"/>
        </w:rPr>
      </w:pPr>
      <w:r w:rsidRPr="008C1464">
        <w:rPr>
          <w:rFonts w:ascii="方正仿宋_GBK" w:eastAsia="方正仿宋_GBK" w:hAnsi="Arial" w:cs="Arial" w:hint="eastAsia"/>
          <w:color w:val="333333"/>
          <w:kern w:val="0"/>
          <w:sz w:val="32"/>
          <w:szCs w:val="32"/>
        </w:rPr>
        <w:t>副校长李纳新就垃圾分类工作强调了两方面意见：一是要高度重视，乘势而上，争创佳绩；二是要加强制度建设，明确责任，加强考核，奖勤罚懒。</w:t>
      </w:r>
    </w:p>
    <w:p w14:paraId="2252E670" w14:textId="77777777" w:rsidR="008C1464" w:rsidRPr="008C1464" w:rsidRDefault="008C1464" w:rsidP="008C1464">
      <w:pPr>
        <w:widowControl/>
        <w:shd w:val="clear" w:color="auto" w:fill="FFFFFF"/>
        <w:ind w:firstLine="640"/>
        <w:jc w:val="left"/>
        <w:rPr>
          <w:rFonts w:ascii="Arial" w:eastAsia="宋体" w:hAnsi="Arial" w:cs="Arial"/>
          <w:color w:val="333333"/>
          <w:kern w:val="0"/>
          <w:sz w:val="23"/>
          <w:szCs w:val="23"/>
        </w:rPr>
      </w:pPr>
      <w:r w:rsidRPr="008C1464">
        <w:rPr>
          <w:rFonts w:ascii="方正仿宋_GBK" w:eastAsia="方正仿宋_GBK" w:hAnsi="Arial" w:cs="Arial" w:hint="eastAsia"/>
          <w:color w:val="333333"/>
          <w:kern w:val="0"/>
          <w:sz w:val="32"/>
          <w:szCs w:val="32"/>
        </w:rPr>
        <w:t>副校长陈晖强调了三个方面工作：一是抓好期末考试安排；二是提前做好寒假安排；三是提前做好下学期授课安排。</w:t>
      </w:r>
    </w:p>
    <w:p w14:paraId="615F225D" w14:textId="77777777" w:rsidR="008C1464" w:rsidRPr="008C1464" w:rsidRDefault="008C1464" w:rsidP="008C1464">
      <w:pPr>
        <w:widowControl/>
        <w:shd w:val="clear" w:color="auto" w:fill="FFFFFF"/>
        <w:ind w:firstLine="640"/>
        <w:jc w:val="left"/>
        <w:rPr>
          <w:rFonts w:ascii="Arial" w:eastAsia="宋体" w:hAnsi="Arial" w:cs="Arial"/>
          <w:color w:val="333333"/>
          <w:kern w:val="0"/>
          <w:sz w:val="23"/>
          <w:szCs w:val="23"/>
        </w:rPr>
      </w:pPr>
      <w:r w:rsidRPr="008C1464">
        <w:rPr>
          <w:rFonts w:ascii="方正仿宋_GBK" w:eastAsia="方正仿宋_GBK" w:hAnsi="Arial" w:cs="Arial" w:hint="eastAsia"/>
          <w:color w:val="333333"/>
          <w:kern w:val="0"/>
          <w:sz w:val="32"/>
          <w:szCs w:val="32"/>
        </w:rPr>
        <w:t>校长丛玉豪在总结讲话中强调：一是关于垃圾分类工作。学校要进一步加强宣传教育和引导，区分教职工和学生两个层面开展教育和宣传，确保人人清楚做好垃圾分类工作的重要意义和具体方法，同时要加强监管。二是关于安全稳定工</w:t>
      </w:r>
      <w:r w:rsidRPr="008C1464">
        <w:rPr>
          <w:rFonts w:ascii="方正仿宋_GBK" w:eastAsia="方正仿宋_GBK" w:hAnsi="Arial" w:cs="Arial" w:hint="eastAsia"/>
          <w:color w:val="333333"/>
          <w:kern w:val="0"/>
          <w:sz w:val="32"/>
          <w:szCs w:val="32"/>
        </w:rPr>
        <w:lastRenderedPageBreak/>
        <w:t>作。近期涉及安全稳定事情比较多，舆情比较多。学校要始终绷紧安全这根弦，牢牢守住安全底线。近期要由综保处牵头，开展一次彻底的安全检查。学生处加强对留校学生统一管理，对假期回家学生开展一次安全教育。寒假期间，综合保障处要加强学校校园安全巡查。加强值班带班安排，做好每天上报制度。三是加强主人翁意识，多一份责任心。各部门要加强教育引导，党员同志特别是党员领导干部要带头先行，充分发挥先锋模范、示范表率作用，以高度的责任心抓好工作落实。</w:t>
      </w:r>
    </w:p>
    <w:p w14:paraId="780C337A" w14:textId="6C04A4A5" w:rsidR="00F05938" w:rsidRDefault="008C1464">
      <w:r>
        <w:rPr>
          <w:noProof/>
        </w:rPr>
        <w:drawing>
          <wp:inline distT="0" distB="0" distL="0" distR="0" wp14:anchorId="1FF7FB3E" wp14:editId="45338EBD">
            <wp:extent cx="5274310" cy="3521075"/>
            <wp:effectExtent l="0" t="0" r="254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3521075"/>
                    </a:xfrm>
                    <a:prstGeom prst="rect">
                      <a:avLst/>
                    </a:prstGeom>
                    <a:noFill/>
                    <a:ln>
                      <a:noFill/>
                    </a:ln>
                  </pic:spPr>
                </pic:pic>
              </a:graphicData>
            </a:graphic>
          </wp:inline>
        </w:drawing>
      </w:r>
    </w:p>
    <w:p w14:paraId="092D423C" w14:textId="3ED34008" w:rsidR="008C1464" w:rsidRDefault="008C1464">
      <w:r>
        <w:rPr>
          <w:noProof/>
        </w:rPr>
        <w:lastRenderedPageBreak/>
        <w:drawing>
          <wp:inline distT="0" distB="0" distL="0" distR="0" wp14:anchorId="10DAE60F" wp14:editId="46B592F3">
            <wp:extent cx="5274310" cy="3521075"/>
            <wp:effectExtent l="0" t="0" r="2540"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3521075"/>
                    </a:xfrm>
                    <a:prstGeom prst="rect">
                      <a:avLst/>
                    </a:prstGeom>
                    <a:noFill/>
                    <a:ln>
                      <a:noFill/>
                    </a:ln>
                  </pic:spPr>
                </pic:pic>
              </a:graphicData>
            </a:graphic>
          </wp:inline>
        </w:drawing>
      </w:r>
    </w:p>
    <w:p w14:paraId="494C3EE2" w14:textId="4944B7C7" w:rsidR="008C1464" w:rsidRPr="008C1464" w:rsidRDefault="008C1464">
      <w:pPr>
        <w:rPr>
          <w:rFonts w:hint="eastAsia"/>
        </w:rPr>
      </w:pPr>
      <w:r>
        <w:rPr>
          <w:noProof/>
        </w:rPr>
        <w:drawing>
          <wp:inline distT="0" distB="0" distL="0" distR="0" wp14:anchorId="5A647477" wp14:editId="73A87A1B">
            <wp:extent cx="5274310" cy="3521075"/>
            <wp:effectExtent l="0" t="0" r="2540"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3521075"/>
                    </a:xfrm>
                    <a:prstGeom prst="rect">
                      <a:avLst/>
                    </a:prstGeom>
                    <a:noFill/>
                    <a:ln>
                      <a:noFill/>
                    </a:ln>
                  </pic:spPr>
                </pic:pic>
              </a:graphicData>
            </a:graphic>
          </wp:inline>
        </w:drawing>
      </w:r>
    </w:p>
    <w:sectPr w:rsidR="008C1464" w:rsidRPr="008C146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方正仿宋_GBK">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F6988"/>
    <w:rsid w:val="001F6988"/>
    <w:rsid w:val="00342FAC"/>
    <w:rsid w:val="005E5A95"/>
    <w:rsid w:val="008C1464"/>
    <w:rsid w:val="00923E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7BC6E"/>
  <w15:chartTrackingRefBased/>
  <w15:docId w15:val="{6624A34E-D916-4D5C-B59B-DA361A396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8C146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8C1464"/>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2228109">
      <w:bodyDiv w:val="1"/>
      <w:marLeft w:val="0"/>
      <w:marRight w:val="0"/>
      <w:marTop w:val="0"/>
      <w:marBottom w:val="0"/>
      <w:divBdr>
        <w:top w:val="none" w:sz="0" w:space="0" w:color="auto"/>
        <w:left w:val="none" w:sz="0" w:space="0" w:color="auto"/>
        <w:bottom w:val="none" w:sz="0" w:space="0" w:color="auto"/>
        <w:right w:val="none" w:sz="0" w:space="0" w:color="auto"/>
      </w:divBdr>
    </w:div>
    <w:div w:id="157307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Words>
  <Characters>609</Characters>
  <Application>Microsoft Office Word</Application>
  <DocSecurity>0</DocSecurity>
  <Lines>5</Lines>
  <Paragraphs>1</Paragraphs>
  <ScaleCrop>false</ScaleCrop>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MATE14</dc:creator>
  <cp:keywords/>
  <dc:description/>
  <cp:lastModifiedBy>MATE14</cp:lastModifiedBy>
  <cp:revision>2</cp:revision>
  <dcterms:created xsi:type="dcterms:W3CDTF">2020-10-15T10:37:00Z</dcterms:created>
  <dcterms:modified xsi:type="dcterms:W3CDTF">2020-10-15T10:38:00Z</dcterms:modified>
</cp:coreProperties>
</file>