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黑体" w:eastAsia="方正小标宋_GBK"/>
          <w:sz w:val="36"/>
          <w:szCs w:val="36"/>
        </w:rPr>
      </w:pPr>
      <w:r>
        <w:rPr>
          <w:rFonts w:hint="eastAsia" w:ascii="方正小标宋_GBK" w:hAnsi="黑体" w:eastAsia="方正小标宋_GBK"/>
          <w:sz w:val="36"/>
          <w:szCs w:val="36"/>
        </w:rPr>
        <w:t>国</w:t>
      </w:r>
      <w:r>
        <w:rPr>
          <w:rFonts w:ascii="方正小标宋_GBK" w:hAnsi="黑体" w:eastAsia="方正小标宋_GBK"/>
          <w:sz w:val="36"/>
          <w:szCs w:val="36"/>
        </w:rPr>
        <w:t>门依法</w:t>
      </w:r>
      <w:r>
        <w:rPr>
          <w:rFonts w:hint="eastAsia" w:ascii="方正小标宋_GBK" w:hAnsi="黑体" w:eastAsia="方正小标宋_GBK"/>
          <w:sz w:val="36"/>
          <w:szCs w:val="36"/>
        </w:rPr>
        <w:t>战“</w:t>
      </w:r>
      <w:r>
        <w:rPr>
          <w:rFonts w:ascii="方正小标宋_GBK" w:hAnsi="黑体" w:eastAsia="方正小标宋_GBK"/>
          <w:sz w:val="36"/>
          <w:szCs w:val="36"/>
        </w:rPr>
        <w:t>疫</w:t>
      </w:r>
      <w:r>
        <w:rPr>
          <w:rFonts w:hint="eastAsia" w:ascii="方正小标宋_GBK" w:hAnsi="黑体" w:eastAsia="方正小标宋_GBK"/>
          <w:sz w:val="36"/>
          <w:szCs w:val="36"/>
        </w:rPr>
        <w:t>”</w:t>
      </w:r>
      <w:r>
        <w:rPr>
          <w:rFonts w:ascii="方正小标宋_GBK" w:hAnsi="黑体" w:eastAsia="方正小标宋_GBK"/>
          <w:sz w:val="36"/>
          <w:szCs w:val="36"/>
        </w:rPr>
        <w:t>，三元联动思政育人</w:t>
      </w:r>
    </w:p>
    <w:p>
      <w:pPr>
        <w:spacing w:after="156" w:afterLines="50"/>
        <w:jc w:val="right"/>
        <w:rPr>
          <w:rFonts w:ascii="方正仿宋_GBK" w:eastAsia="方正仿宋_GBK" w:hAnsiTheme="minorEastAsia"/>
          <w:sz w:val="32"/>
          <w:szCs w:val="32"/>
        </w:rPr>
      </w:pPr>
      <w:r>
        <w:rPr>
          <w:rFonts w:hint="eastAsia" w:ascii="方正仿宋_GBK" w:eastAsia="方正仿宋_GBK" w:hAnsiTheme="minorEastAsia"/>
          <w:sz w:val="32"/>
          <w:szCs w:val="32"/>
        </w:rPr>
        <w:t>——上海海关学院课程思政</w:t>
      </w:r>
      <w:r>
        <w:rPr>
          <w:rFonts w:ascii="方正仿宋_GBK" w:eastAsia="方正仿宋_GBK" w:hAnsiTheme="minorEastAsia"/>
          <w:sz w:val="32"/>
          <w:szCs w:val="32"/>
        </w:rPr>
        <w:t>案例</w:t>
      </w:r>
    </w:p>
    <w:p>
      <w:pPr>
        <w:adjustRightInd w:val="0"/>
        <w:snapToGrid w:val="0"/>
        <w:spacing w:line="600" w:lineRule="exact"/>
        <w:ind w:firstLine="640" w:firstLineChars="200"/>
        <w:jc w:val="both"/>
        <w:rPr>
          <w:rFonts w:ascii="方正仿宋_GBK" w:eastAsia="方正仿宋_GBK" w:hAnsiTheme="minorEastAsia"/>
          <w:color w:val="auto"/>
          <w:sz w:val="32"/>
          <w:szCs w:val="32"/>
        </w:rPr>
      </w:pPr>
      <w:r>
        <w:rPr>
          <w:rFonts w:ascii="方正仿宋_GBK" w:eastAsia="方正仿宋_GBK" w:hAnsiTheme="minorEastAsia"/>
          <w:sz w:val="32"/>
          <w:szCs w:val="32"/>
        </w:rPr>
        <w:t>为深入贯彻落实习近平新时代中国特色社会主义思想</w:t>
      </w:r>
      <w:bookmarkStart w:id="0" w:name="_GoBack"/>
      <w:r>
        <w:rPr>
          <w:rFonts w:ascii="方正仿宋_GBK" w:eastAsia="方正仿宋_GBK" w:hAnsiTheme="minorEastAsia"/>
          <w:color w:val="auto"/>
          <w:sz w:val="32"/>
          <w:szCs w:val="32"/>
        </w:rPr>
        <w:t>和党的十九大精神，贯彻落实</w:t>
      </w:r>
      <w:r>
        <w:rPr>
          <w:rFonts w:hint="eastAsia" w:ascii="方正仿宋_GBK" w:eastAsia="方正仿宋_GBK" w:hAnsiTheme="minorEastAsia"/>
          <w:color w:val="auto"/>
          <w:sz w:val="32"/>
          <w:szCs w:val="32"/>
        </w:rPr>
        <w:t>《</w:t>
      </w:r>
      <w:r>
        <w:rPr>
          <w:rFonts w:ascii="方正仿宋_GBK" w:eastAsia="方正仿宋_GBK" w:hAnsiTheme="minorEastAsia"/>
          <w:color w:val="auto"/>
          <w:sz w:val="32"/>
          <w:szCs w:val="32"/>
        </w:rPr>
        <w:t>关于深化新时代学校思想政治理论课改革创新的若干意见</w:t>
      </w:r>
      <w:r>
        <w:rPr>
          <w:rFonts w:hint="eastAsia" w:ascii="方正仿宋_GBK" w:eastAsia="方正仿宋_GBK" w:hAnsiTheme="minorEastAsia"/>
          <w:color w:val="auto"/>
          <w:sz w:val="32"/>
          <w:szCs w:val="32"/>
        </w:rPr>
        <w:t>》以及</w:t>
      </w:r>
      <w:r>
        <w:rPr>
          <w:rFonts w:ascii="方正仿宋_GBK" w:eastAsia="方正仿宋_GBK" w:hAnsiTheme="minorEastAsia"/>
          <w:color w:val="auto"/>
          <w:sz w:val="32"/>
          <w:szCs w:val="32"/>
        </w:rPr>
        <w:t>习近平总书记在学校思想政治理论课教师座谈会上的重要讲话精神，</w:t>
      </w:r>
      <w:r>
        <w:rPr>
          <w:rFonts w:hint="eastAsia" w:ascii="方正仿宋_GBK" w:eastAsia="方正仿宋_GBK" w:hAnsiTheme="minorEastAsia"/>
          <w:color w:val="auto"/>
          <w:sz w:val="32"/>
          <w:szCs w:val="32"/>
        </w:rPr>
        <w:t>依法</w:t>
      </w:r>
      <w:r>
        <w:rPr>
          <w:rFonts w:ascii="方正仿宋_GBK" w:eastAsia="方正仿宋_GBK" w:hAnsiTheme="minorEastAsia"/>
          <w:color w:val="auto"/>
          <w:sz w:val="32"/>
          <w:szCs w:val="32"/>
        </w:rPr>
        <w:t>落实</w:t>
      </w:r>
      <w:r>
        <w:rPr>
          <w:rFonts w:hint="eastAsia" w:ascii="方正仿宋_GBK" w:eastAsia="方正仿宋_GBK" w:hAnsiTheme="minorEastAsia"/>
          <w:color w:val="auto"/>
          <w:sz w:val="32"/>
          <w:szCs w:val="32"/>
        </w:rPr>
        <w:t>《中央全面依法治国委员会关于依法防控新型冠状病毒感染肺炎疫情、切实保障人民群众生命健康安全的意见》的</w:t>
      </w:r>
      <w:r>
        <w:rPr>
          <w:rFonts w:ascii="方正仿宋_GBK" w:eastAsia="方正仿宋_GBK" w:hAnsiTheme="minorEastAsia"/>
          <w:color w:val="auto"/>
          <w:sz w:val="32"/>
          <w:szCs w:val="32"/>
        </w:rPr>
        <w:t>要求</w:t>
      </w:r>
      <w:r>
        <w:rPr>
          <w:rFonts w:hint="eastAsia" w:ascii="方正仿宋_GBK" w:eastAsia="方正仿宋_GBK" w:hAnsiTheme="minorEastAsia"/>
          <w:color w:val="auto"/>
          <w:sz w:val="32"/>
          <w:szCs w:val="32"/>
        </w:rPr>
        <w:t>，上海海关</w:t>
      </w:r>
      <w:r>
        <w:rPr>
          <w:rFonts w:ascii="方正仿宋_GBK" w:eastAsia="方正仿宋_GBK" w:hAnsiTheme="minorEastAsia"/>
          <w:color w:val="auto"/>
          <w:sz w:val="32"/>
          <w:szCs w:val="32"/>
        </w:rPr>
        <w:t>学院</w:t>
      </w:r>
      <w:r>
        <w:rPr>
          <w:rFonts w:hint="eastAsia" w:ascii="方正仿宋_GBK" w:eastAsia="方正仿宋_GBK" w:hAnsiTheme="minorEastAsia"/>
          <w:color w:val="auto"/>
          <w:sz w:val="32"/>
          <w:szCs w:val="32"/>
        </w:rPr>
        <w:t>在海关</w:t>
      </w:r>
      <w:r>
        <w:rPr>
          <w:rFonts w:ascii="方正仿宋_GBK" w:eastAsia="方正仿宋_GBK" w:hAnsiTheme="minorEastAsia"/>
          <w:color w:val="auto"/>
          <w:sz w:val="32"/>
          <w:szCs w:val="32"/>
        </w:rPr>
        <w:t>总署</w:t>
      </w:r>
      <w:r>
        <w:rPr>
          <w:rFonts w:hint="eastAsia" w:ascii="方正仿宋_GBK" w:eastAsia="方正仿宋_GBK" w:hAnsiTheme="minorEastAsia"/>
          <w:color w:val="auto"/>
          <w:sz w:val="32"/>
          <w:szCs w:val="32"/>
        </w:rPr>
        <w:t>的领导下，立足</w:t>
      </w:r>
      <w:r>
        <w:rPr>
          <w:rFonts w:ascii="方正仿宋_GBK" w:eastAsia="方正仿宋_GBK" w:hAnsiTheme="minorEastAsia"/>
          <w:color w:val="auto"/>
          <w:sz w:val="32"/>
          <w:szCs w:val="32"/>
        </w:rPr>
        <w:t>海关</w:t>
      </w:r>
      <w:r>
        <w:rPr>
          <w:rFonts w:hint="eastAsia" w:ascii="方正仿宋_GBK" w:eastAsia="方正仿宋_GBK" w:hAnsiTheme="minorEastAsia"/>
          <w:color w:val="auto"/>
          <w:sz w:val="32"/>
          <w:szCs w:val="32"/>
        </w:rPr>
        <w:t>行业</w:t>
      </w:r>
      <w:r>
        <w:rPr>
          <w:rFonts w:ascii="方正仿宋_GBK" w:eastAsia="方正仿宋_GBK" w:hAnsiTheme="minorEastAsia"/>
          <w:color w:val="auto"/>
          <w:sz w:val="32"/>
          <w:szCs w:val="32"/>
        </w:rPr>
        <w:t>特点</w:t>
      </w:r>
      <w:r>
        <w:rPr>
          <w:rFonts w:hint="eastAsia" w:ascii="方正仿宋_GBK" w:eastAsia="方正仿宋_GBK" w:hAnsiTheme="minorEastAsia"/>
          <w:color w:val="auto"/>
          <w:sz w:val="32"/>
          <w:szCs w:val="32"/>
        </w:rPr>
        <w:t>，在疫情防控</w:t>
      </w:r>
      <w:r>
        <w:rPr>
          <w:rFonts w:ascii="方正仿宋_GBK" w:eastAsia="方正仿宋_GBK" w:hAnsiTheme="minorEastAsia"/>
          <w:color w:val="auto"/>
          <w:sz w:val="32"/>
          <w:szCs w:val="32"/>
        </w:rPr>
        <w:t>期间“</w:t>
      </w:r>
      <w:r>
        <w:rPr>
          <w:rFonts w:hint="eastAsia" w:ascii="方正仿宋_GBK" w:eastAsia="方正仿宋_GBK" w:hAnsiTheme="minorEastAsia"/>
          <w:color w:val="auto"/>
          <w:sz w:val="32"/>
          <w:szCs w:val="32"/>
        </w:rPr>
        <w:t>停</w:t>
      </w:r>
      <w:r>
        <w:rPr>
          <w:rFonts w:ascii="方正仿宋_GBK" w:eastAsia="方正仿宋_GBK" w:hAnsiTheme="minorEastAsia"/>
          <w:color w:val="auto"/>
          <w:sz w:val="32"/>
          <w:szCs w:val="32"/>
        </w:rPr>
        <w:t>课不停</w:t>
      </w:r>
      <w:r>
        <w:rPr>
          <w:rFonts w:hint="eastAsia" w:ascii="方正仿宋_GBK" w:eastAsia="方正仿宋_GBK" w:hAnsiTheme="minorEastAsia"/>
          <w:color w:val="auto"/>
          <w:sz w:val="32"/>
          <w:szCs w:val="32"/>
        </w:rPr>
        <w:t>教</w:t>
      </w:r>
      <w:r>
        <w:rPr>
          <w:rFonts w:ascii="方正仿宋_GBK" w:eastAsia="方正仿宋_GBK" w:hAnsiTheme="minorEastAsia"/>
          <w:color w:val="auto"/>
          <w:sz w:val="32"/>
          <w:szCs w:val="32"/>
        </w:rPr>
        <w:t>、停课不停</w:t>
      </w:r>
      <w:r>
        <w:rPr>
          <w:rFonts w:hint="eastAsia" w:ascii="方正仿宋_GBK" w:eastAsia="方正仿宋_GBK" w:hAnsiTheme="minorEastAsia"/>
          <w:color w:val="auto"/>
          <w:sz w:val="32"/>
          <w:szCs w:val="32"/>
        </w:rPr>
        <w:t>学</w:t>
      </w:r>
      <w:r>
        <w:rPr>
          <w:rFonts w:ascii="方正仿宋_GBK" w:eastAsia="方正仿宋_GBK" w:hAnsiTheme="minorEastAsia"/>
          <w:color w:val="auto"/>
          <w:sz w:val="32"/>
          <w:szCs w:val="32"/>
        </w:rPr>
        <w:t>”</w:t>
      </w:r>
      <w:r>
        <w:rPr>
          <w:rFonts w:hint="eastAsia" w:ascii="方正仿宋_GBK" w:eastAsia="方正仿宋_GBK" w:hAnsiTheme="minorEastAsia"/>
          <w:color w:val="auto"/>
          <w:sz w:val="32"/>
          <w:szCs w:val="32"/>
        </w:rPr>
        <w:t>，不断深化思政教育教学体系改革</w:t>
      </w:r>
      <w:r>
        <w:rPr>
          <w:rFonts w:ascii="方正仿宋_GBK" w:eastAsia="方正仿宋_GBK" w:hAnsiTheme="minorEastAsia"/>
          <w:color w:val="auto"/>
          <w:sz w:val="32"/>
          <w:szCs w:val="32"/>
        </w:rPr>
        <w:t>，</w:t>
      </w:r>
      <w:r>
        <w:rPr>
          <w:rFonts w:hint="eastAsia" w:ascii="方正仿宋_GBK" w:eastAsia="方正仿宋_GBK" w:hAnsiTheme="minorEastAsia"/>
          <w:color w:val="auto"/>
          <w:sz w:val="32"/>
          <w:szCs w:val="32"/>
        </w:rPr>
        <w:t>党员</w:t>
      </w:r>
      <w:r>
        <w:rPr>
          <w:rFonts w:ascii="方正仿宋_GBK" w:eastAsia="方正仿宋_GBK" w:hAnsiTheme="minorEastAsia"/>
          <w:color w:val="auto"/>
          <w:sz w:val="32"/>
          <w:szCs w:val="32"/>
        </w:rPr>
        <w:t>教师</w:t>
      </w:r>
      <w:r>
        <w:rPr>
          <w:rFonts w:hint="eastAsia" w:ascii="方正仿宋_GBK" w:eastAsia="方正仿宋_GBK" w:hAnsiTheme="minorEastAsia"/>
          <w:color w:val="auto"/>
          <w:sz w:val="32"/>
          <w:szCs w:val="32"/>
        </w:rPr>
        <w:t>、辅导</w:t>
      </w:r>
      <w:r>
        <w:rPr>
          <w:rFonts w:ascii="方正仿宋_GBK" w:eastAsia="方正仿宋_GBK" w:hAnsiTheme="minorEastAsia"/>
          <w:color w:val="auto"/>
          <w:sz w:val="32"/>
          <w:szCs w:val="32"/>
        </w:rPr>
        <w:t>员</w:t>
      </w:r>
      <w:r>
        <w:rPr>
          <w:rFonts w:hint="eastAsia" w:ascii="方正仿宋_GBK" w:eastAsia="方正仿宋_GBK" w:hAnsiTheme="minorEastAsia"/>
          <w:color w:val="auto"/>
          <w:sz w:val="32"/>
          <w:szCs w:val="32"/>
        </w:rPr>
        <w:t>和团学骨干协同</w:t>
      </w:r>
      <w:r>
        <w:rPr>
          <w:rFonts w:ascii="方正仿宋_GBK" w:eastAsia="方正仿宋_GBK" w:hAnsiTheme="minorEastAsia"/>
          <w:color w:val="auto"/>
          <w:sz w:val="32"/>
          <w:szCs w:val="32"/>
        </w:rPr>
        <w:t>合作</w:t>
      </w:r>
      <w:r>
        <w:rPr>
          <w:rFonts w:hint="eastAsia" w:ascii="方正仿宋_GBK" w:eastAsia="方正仿宋_GBK" w:hAnsiTheme="minorEastAsia"/>
          <w:color w:val="auto"/>
          <w:sz w:val="32"/>
          <w:szCs w:val="32"/>
        </w:rPr>
        <w:t>，把</w:t>
      </w:r>
      <w:r>
        <w:rPr>
          <w:rFonts w:ascii="方正仿宋_GBK" w:eastAsia="方正仿宋_GBK" w:hAnsiTheme="minorEastAsia"/>
          <w:color w:val="auto"/>
          <w:sz w:val="32"/>
          <w:szCs w:val="32"/>
        </w:rPr>
        <w:t>思想政治教育</w:t>
      </w:r>
      <w:r>
        <w:rPr>
          <w:rFonts w:hint="eastAsia" w:ascii="方正仿宋_GBK" w:eastAsia="方正仿宋_GBK" w:hAnsiTheme="minorEastAsia"/>
          <w:color w:val="auto"/>
          <w:sz w:val="32"/>
          <w:szCs w:val="32"/>
        </w:rPr>
        <w:t>融入防</w:t>
      </w:r>
      <w:r>
        <w:rPr>
          <w:rFonts w:ascii="方正仿宋_GBK" w:eastAsia="方正仿宋_GBK" w:hAnsiTheme="minorEastAsia"/>
          <w:color w:val="auto"/>
          <w:sz w:val="32"/>
          <w:szCs w:val="32"/>
        </w:rPr>
        <w:t>疫搞</w:t>
      </w:r>
      <w:r>
        <w:rPr>
          <w:rFonts w:hint="eastAsia" w:ascii="方正仿宋_GBK" w:eastAsia="方正仿宋_GBK" w:hAnsiTheme="minorEastAsia"/>
          <w:color w:val="auto"/>
          <w:sz w:val="32"/>
          <w:szCs w:val="32"/>
        </w:rPr>
        <w:t>战斗</w:t>
      </w:r>
      <w:r>
        <w:rPr>
          <w:rFonts w:ascii="方正仿宋_GBK" w:eastAsia="方正仿宋_GBK" w:hAnsiTheme="minorEastAsia"/>
          <w:color w:val="auto"/>
          <w:sz w:val="32"/>
          <w:szCs w:val="32"/>
        </w:rPr>
        <w:t>中，形成了</w:t>
      </w:r>
      <w:r>
        <w:rPr>
          <w:rFonts w:hint="eastAsia" w:ascii="方正仿宋_GBK" w:eastAsia="方正仿宋_GBK" w:hAnsiTheme="minorEastAsia"/>
          <w:color w:val="auto"/>
          <w:sz w:val="32"/>
          <w:szCs w:val="32"/>
        </w:rPr>
        <w:t>“三元</w:t>
      </w:r>
      <w:r>
        <w:rPr>
          <w:rFonts w:ascii="方正仿宋_GBK" w:eastAsia="方正仿宋_GBK" w:hAnsiTheme="minorEastAsia"/>
          <w:color w:val="auto"/>
          <w:sz w:val="32"/>
          <w:szCs w:val="32"/>
        </w:rPr>
        <w:t>联动</w:t>
      </w:r>
      <w:r>
        <w:rPr>
          <w:rFonts w:hint="eastAsia" w:ascii="方正仿宋_GBK" w:eastAsia="方正仿宋_GBK" w:hAnsiTheme="minorEastAsia"/>
          <w:color w:val="auto"/>
          <w:sz w:val="32"/>
          <w:szCs w:val="32"/>
        </w:rPr>
        <w:t>”的</w:t>
      </w:r>
      <w:r>
        <w:rPr>
          <w:rFonts w:ascii="方正仿宋_GBK" w:eastAsia="方正仿宋_GBK" w:hAnsiTheme="minorEastAsia"/>
          <w:color w:val="auto"/>
          <w:sz w:val="32"/>
          <w:szCs w:val="32"/>
        </w:rPr>
        <w:t>思政育人模式</w:t>
      </w:r>
      <w:r>
        <w:rPr>
          <w:rFonts w:hint="eastAsia" w:ascii="方正仿宋_GBK" w:eastAsia="方正仿宋_GBK" w:hAnsiTheme="minorEastAsia"/>
          <w:color w:val="auto"/>
          <w:sz w:val="32"/>
          <w:szCs w:val="32"/>
        </w:rPr>
        <w:t>。</w:t>
      </w:r>
    </w:p>
    <w:p>
      <w:pPr>
        <w:adjustRightInd w:val="0"/>
        <w:snapToGrid w:val="0"/>
        <w:spacing w:line="600" w:lineRule="exact"/>
        <w:ind w:firstLine="640" w:firstLineChars="200"/>
        <w:jc w:val="both"/>
        <w:rPr>
          <w:rFonts w:ascii="方正黑体_GBK" w:eastAsia="方正黑体_GBK" w:hAnsiTheme="minorEastAsia"/>
          <w:color w:val="auto"/>
          <w:sz w:val="32"/>
          <w:szCs w:val="32"/>
        </w:rPr>
      </w:pPr>
      <w:r>
        <w:rPr>
          <w:rFonts w:hint="eastAsia" w:ascii="方正黑体_GBK" w:eastAsia="方正黑体_GBK" w:hAnsiTheme="minorEastAsia"/>
          <w:color w:val="auto"/>
          <w:sz w:val="32"/>
          <w:szCs w:val="32"/>
        </w:rPr>
        <w:t>一、专业教师聚焦立德</w:t>
      </w:r>
      <w:r>
        <w:rPr>
          <w:rFonts w:ascii="方正黑体_GBK" w:eastAsia="方正黑体_GBK" w:hAnsiTheme="minorEastAsia"/>
          <w:color w:val="auto"/>
          <w:sz w:val="32"/>
          <w:szCs w:val="32"/>
        </w:rPr>
        <w:t>树人</w:t>
      </w:r>
      <w:r>
        <w:rPr>
          <w:rFonts w:hint="eastAsia" w:ascii="方正黑体_GBK" w:eastAsia="方正黑体_GBK" w:hAnsiTheme="minorEastAsia"/>
          <w:color w:val="auto"/>
          <w:sz w:val="32"/>
          <w:szCs w:val="32"/>
        </w:rPr>
        <w:t>，在</w:t>
      </w:r>
      <w:r>
        <w:rPr>
          <w:rFonts w:ascii="方正黑体_GBK" w:eastAsia="方正黑体_GBK" w:hAnsiTheme="minorEastAsia"/>
          <w:color w:val="auto"/>
          <w:sz w:val="32"/>
          <w:szCs w:val="32"/>
        </w:rPr>
        <w:t>教学</w:t>
      </w:r>
      <w:r>
        <w:rPr>
          <w:rFonts w:hint="eastAsia" w:ascii="方正黑体_GBK" w:eastAsia="方正黑体_GBK" w:hAnsiTheme="minorEastAsia"/>
          <w:color w:val="auto"/>
          <w:sz w:val="32"/>
          <w:szCs w:val="32"/>
        </w:rPr>
        <w:t>科</w:t>
      </w:r>
      <w:r>
        <w:rPr>
          <w:rFonts w:ascii="方正黑体_GBK" w:eastAsia="方正黑体_GBK" w:hAnsiTheme="minorEastAsia"/>
          <w:color w:val="auto"/>
          <w:sz w:val="32"/>
          <w:szCs w:val="32"/>
        </w:rPr>
        <w:t>研</w:t>
      </w:r>
      <w:r>
        <w:rPr>
          <w:rFonts w:hint="eastAsia" w:ascii="方正黑体_GBK" w:eastAsia="方正黑体_GBK" w:hAnsiTheme="minorEastAsia"/>
          <w:color w:val="auto"/>
          <w:sz w:val="32"/>
          <w:szCs w:val="32"/>
        </w:rPr>
        <w:t>中凝心聚力勇担当</w:t>
      </w:r>
    </w:p>
    <w:p>
      <w:pPr>
        <w:adjustRightInd w:val="0"/>
        <w:snapToGrid w:val="0"/>
        <w:spacing w:line="600" w:lineRule="exact"/>
        <w:ind w:firstLine="640" w:firstLineChars="200"/>
        <w:jc w:val="both"/>
        <w:rPr>
          <w:rFonts w:hint="eastAsia" w:ascii="方正仿宋_GBK" w:eastAsia="方正仿宋_GBK" w:hAnsiTheme="minorEastAsia"/>
          <w:color w:val="auto"/>
          <w:sz w:val="32"/>
          <w:szCs w:val="32"/>
        </w:rPr>
      </w:pPr>
      <w:r>
        <w:rPr>
          <w:rFonts w:hint="eastAsia" w:ascii="方正仿宋_GBK" w:eastAsia="方正仿宋_GBK" w:hAnsiTheme="minorEastAsia"/>
          <w:color w:val="auto"/>
          <w:sz w:val="32"/>
          <w:szCs w:val="32"/>
        </w:rPr>
        <w:t>（一）党支部以“三融、四同、五促”为核心，以支部组织建设与人才队伍建设为保障，不断推进教师队伍课程思政能力建设。 海关法律系党支部始终强调习近平新时代中国特色社会主义思想和党的十九大精神是海关法、国门（生物）安全法专业建设的灵魂，总体国家安全观下的国门安全法是海关法律系教师科学研究的核心价值与重点，坚持：一是以“三融”为法学专业方案中课程思政建设的导向和评估标准，即党支部强调与坚持在教师素养上要求政治品格锤炼与教师素养提升融为一体，在教学内容上将思想铸魂与专业育人融为一体，在科研重点上将总体国家安全观与国门安全法律问题研究融为一体；二是以“四同”为党支部课程思政工作的组织保障，即在课程思政人才培养与专业师资队伍建设方案同部署、同推进、同落实，从而实现党员政治修为与全系教师专业素养同提升的整体目标；三是以“五促”作为党支部推进教师队伍课程思政能力建设的手段，通过践行促学习、促研究、促实践、促创新、促发展，鼓励和引导专业教师积极更新自身知识与教学内容，积极学习信息科技和现代化教学手段，积极创新教学方法，使法学课程思政建设、法学专业培养方案和社会需求与形势同步发展，着力打造出一支心系国门、立足专业、着眼大局，将课程思政与教学科研有机深度融合的专业教师党员队伍。</w:t>
      </w:r>
    </w:p>
    <w:p>
      <w:pPr>
        <w:adjustRightInd w:val="0"/>
        <w:snapToGrid w:val="0"/>
        <w:spacing w:line="600" w:lineRule="exact"/>
        <w:ind w:firstLine="640" w:firstLineChars="200"/>
        <w:jc w:val="both"/>
        <w:rPr>
          <w:rFonts w:hint="eastAsia" w:ascii="方正仿宋_GBK" w:eastAsia="方正仿宋_GBK" w:hAnsiTheme="minorEastAsia"/>
          <w:color w:val="auto"/>
          <w:sz w:val="32"/>
          <w:szCs w:val="32"/>
        </w:rPr>
      </w:pPr>
      <w:r>
        <w:rPr>
          <w:rFonts w:hint="eastAsia" w:ascii="方正仿宋_GBK" w:eastAsia="方正仿宋_GBK" w:hAnsiTheme="minorEastAsia"/>
          <w:color w:val="auto"/>
          <w:sz w:val="32"/>
          <w:szCs w:val="32"/>
        </w:rPr>
        <w:t>（二）在海关法学教学中闪耀课程思政新元素，凝心聚力云端课堂。在当前疫情的远程教学中，党员教师们把初心写在行动上，不仅短时间内高质量完成了所有法律专业课程的在线资源建设，而且在当前教学中以贯彻落实贯彻总体国家安全观作为教学改革与创新的引航灯塔，以多种教学形式采用了“聚焦迎“疫”而上、守卫国门安全”的执法实践，在云课堂中带动学生、感染学生，师生共同学习国门战疫中的感人案例，共同分析思考战疫中的法律问题。如《海关缉私》课程提炼出以总体安全观为指导思想、以四项“正面清单”和三项“负面清单”为内容的“一体两翼”的课程核心素养，聚焦“战疫”中凸显出来的问题、并以海关缉私部门“战疫”中的先进事迹作为教学的鲜活素材。</w:t>
      </w:r>
    </w:p>
    <w:p>
      <w:pPr>
        <w:adjustRightInd w:val="0"/>
        <w:snapToGrid w:val="0"/>
        <w:spacing w:line="600" w:lineRule="exact"/>
        <w:ind w:firstLine="640" w:firstLineChars="200"/>
        <w:jc w:val="both"/>
        <w:rPr>
          <w:rFonts w:ascii="方正仿宋_GBK" w:eastAsia="方正仿宋_GBK" w:hAnsiTheme="minorEastAsia"/>
          <w:color w:val="auto"/>
          <w:sz w:val="32"/>
          <w:szCs w:val="32"/>
        </w:rPr>
      </w:pPr>
      <w:r>
        <w:rPr>
          <w:rFonts w:hint="eastAsia" w:ascii="方正仿宋_GBK" w:eastAsia="方正仿宋_GBK" w:hAnsiTheme="minorEastAsia"/>
          <w:color w:val="auto"/>
          <w:sz w:val="32"/>
          <w:szCs w:val="32"/>
        </w:rPr>
        <w:t>（三）在海关法学科研上探索生物安全新领域，以笔战疫心系国门。疫情发生以来，海关法律系党支部凝聚起法学教师与学者积极投身国家安全研究，一方面引领组织我校党员教师积极追踪学科前沿热点，另一方面，团结凝聚广大法学法律工作者共同以笔战疫。在校党委的领导下，由上海市法学会海关法研究会与上海海关学院海关法律系联合主办了“疫情防控与海关法律制度”专题征文活动。活动引起与海关相关各界广泛关注与积极响应，支部党员教师踊跃投稿，集中体现了党员教师在关键时刻集中攻坚，主动作为，积极以文战疫的责任感、精神风貌和研究能力。</w:t>
      </w:r>
    </w:p>
    <w:bookmarkEnd w:id="0"/>
    <w:p>
      <w:pPr>
        <w:adjustRightInd w:val="0"/>
        <w:snapToGrid w:val="0"/>
        <w:spacing w:line="600" w:lineRule="exact"/>
        <w:ind w:firstLine="640" w:firstLineChars="200"/>
        <w:jc w:val="both"/>
        <w:rPr>
          <w:rFonts w:ascii="方正黑体_GBK" w:eastAsia="方正黑体_GBK" w:hAnsiTheme="minorEastAsia"/>
          <w:sz w:val="32"/>
          <w:szCs w:val="32"/>
        </w:rPr>
      </w:pPr>
      <w:r>
        <w:rPr>
          <w:rFonts w:hint="eastAsia" w:ascii="方正黑体_GBK" w:eastAsia="方正黑体_GBK" w:hAnsiTheme="minorEastAsia"/>
          <w:sz w:val="32"/>
          <w:szCs w:val="32"/>
        </w:rPr>
        <w:t>二、辅导</w:t>
      </w:r>
      <w:r>
        <w:rPr>
          <w:rFonts w:ascii="方正黑体_GBK" w:eastAsia="方正黑体_GBK" w:hAnsiTheme="minorEastAsia"/>
          <w:sz w:val="32"/>
          <w:szCs w:val="32"/>
        </w:rPr>
        <w:t>员</w:t>
      </w:r>
      <w:r>
        <w:rPr>
          <w:rFonts w:hint="eastAsia" w:ascii="方正黑体_GBK" w:eastAsia="方正黑体_GBK" w:hAnsiTheme="minorEastAsia"/>
          <w:sz w:val="32"/>
          <w:szCs w:val="32"/>
        </w:rPr>
        <w:t>教</w:t>
      </w:r>
      <w:r>
        <w:rPr>
          <w:rFonts w:ascii="方正黑体_GBK" w:eastAsia="方正黑体_GBK" w:hAnsiTheme="minorEastAsia"/>
          <w:sz w:val="32"/>
          <w:szCs w:val="32"/>
        </w:rPr>
        <w:t>师</w:t>
      </w:r>
      <w:r>
        <w:rPr>
          <w:rFonts w:hint="eastAsia" w:ascii="方正黑体_GBK" w:eastAsia="方正黑体_GBK" w:hAnsiTheme="minorEastAsia"/>
          <w:sz w:val="32"/>
          <w:szCs w:val="32"/>
        </w:rPr>
        <w:t>坚守</w:t>
      </w:r>
      <w:r>
        <w:rPr>
          <w:rFonts w:ascii="方正黑体_GBK" w:eastAsia="方正黑体_GBK" w:hAnsiTheme="minorEastAsia"/>
          <w:sz w:val="32"/>
          <w:szCs w:val="32"/>
        </w:rPr>
        <w:t>育人初心</w:t>
      </w:r>
      <w:r>
        <w:rPr>
          <w:rFonts w:hint="eastAsia" w:ascii="方正黑体_GBK" w:eastAsia="方正黑体_GBK" w:hAnsiTheme="minorEastAsia"/>
          <w:sz w:val="32"/>
          <w:szCs w:val="32"/>
        </w:rPr>
        <w:t>，在思政</w:t>
      </w:r>
      <w:r>
        <w:rPr>
          <w:rFonts w:ascii="方正黑体_GBK" w:eastAsia="方正黑体_GBK" w:hAnsiTheme="minorEastAsia"/>
          <w:sz w:val="32"/>
          <w:szCs w:val="32"/>
        </w:rPr>
        <w:t>育人</w:t>
      </w:r>
      <w:r>
        <w:rPr>
          <w:rFonts w:hint="eastAsia" w:ascii="方正黑体_GBK" w:eastAsia="方正黑体_GBK" w:hAnsiTheme="minorEastAsia"/>
          <w:sz w:val="32"/>
          <w:szCs w:val="32"/>
        </w:rPr>
        <w:t>“五</w:t>
      </w:r>
      <w:r>
        <w:rPr>
          <w:rFonts w:ascii="方正黑体_GBK" w:eastAsia="方正黑体_GBK" w:hAnsiTheme="minorEastAsia"/>
          <w:sz w:val="32"/>
          <w:szCs w:val="32"/>
        </w:rPr>
        <w:t>道防线</w:t>
      </w:r>
      <w:r>
        <w:rPr>
          <w:rFonts w:hint="eastAsia" w:ascii="方正黑体_GBK" w:eastAsia="方正黑体_GBK" w:hAnsiTheme="minorEastAsia"/>
          <w:sz w:val="32"/>
          <w:szCs w:val="32"/>
        </w:rPr>
        <w:t>”树品牌</w:t>
      </w:r>
    </w:p>
    <w:p>
      <w:pPr>
        <w:adjustRightInd w:val="0"/>
        <w:snapToGrid w:val="0"/>
        <w:spacing w:line="600" w:lineRule="exact"/>
        <w:ind w:firstLine="640" w:firstLineChars="200"/>
        <w:jc w:val="both"/>
        <w:rPr>
          <w:rFonts w:ascii="方正仿宋_GBK" w:eastAsia="方正仿宋_GBK" w:hAnsiTheme="minorEastAsia"/>
          <w:sz w:val="32"/>
          <w:szCs w:val="32"/>
        </w:rPr>
      </w:pPr>
      <w:r>
        <w:rPr>
          <w:rFonts w:hint="eastAsia" w:ascii="方正仿宋_GBK" w:eastAsia="方正仿宋_GBK" w:hAnsiTheme="minorEastAsia"/>
          <w:sz w:val="32"/>
          <w:szCs w:val="32"/>
        </w:rPr>
        <w:t>面对新冠疫情，上海海关学院辅导</w:t>
      </w:r>
      <w:r>
        <w:rPr>
          <w:rFonts w:ascii="方正仿宋_GBK" w:eastAsia="方正仿宋_GBK" w:hAnsiTheme="minorEastAsia"/>
          <w:sz w:val="32"/>
          <w:szCs w:val="32"/>
        </w:rPr>
        <w:t>员</w:t>
      </w:r>
      <w:r>
        <w:rPr>
          <w:rFonts w:hint="eastAsia" w:ascii="方正仿宋_GBK" w:eastAsia="方正仿宋_GBK" w:hAnsiTheme="minorEastAsia"/>
          <w:sz w:val="32"/>
          <w:szCs w:val="32"/>
        </w:rPr>
        <w:t>教</w:t>
      </w:r>
      <w:r>
        <w:rPr>
          <w:rFonts w:ascii="方正仿宋_GBK" w:eastAsia="方正仿宋_GBK" w:hAnsiTheme="minorEastAsia"/>
          <w:sz w:val="32"/>
          <w:szCs w:val="32"/>
        </w:rPr>
        <w:t>师</w:t>
      </w:r>
      <w:r>
        <w:rPr>
          <w:rFonts w:hint="eastAsia" w:ascii="方正仿宋_GBK" w:eastAsia="方正仿宋_GBK" w:hAnsiTheme="minorEastAsia"/>
          <w:sz w:val="32"/>
          <w:szCs w:val="32"/>
        </w:rPr>
        <w:t>在学校疫情防控工作领导小组的统一指挥下，以守护学生生命安全，守好学校防控阵地，坚决打赢疫情防控阻击战为工作宗旨，树立“３+２”学工先锋品牌，筑牢“五</w:t>
      </w:r>
      <w:r>
        <w:rPr>
          <w:rFonts w:ascii="方正仿宋_GBK" w:eastAsia="方正仿宋_GBK" w:hAnsiTheme="minorEastAsia"/>
          <w:sz w:val="32"/>
          <w:szCs w:val="32"/>
        </w:rPr>
        <w:t>道防线</w:t>
      </w:r>
      <w:r>
        <w:rPr>
          <w:rFonts w:hint="eastAsia" w:ascii="方正仿宋_GBK" w:eastAsia="方正仿宋_GBK" w:hAnsiTheme="minorEastAsia"/>
          <w:sz w:val="32"/>
          <w:szCs w:val="32"/>
        </w:rPr>
        <w:t>”，</w:t>
      </w:r>
      <w:r>
        <w:rPr>
          <w:rFonts w:ascii="方正仿宋_GBK" w:eastAsia="方正仿宋_GBK" w:hAnsiTheme="minorEastAsia"/>
          <w:sz w:val="32"/>
          <w:szCs w:val="32"/>
        </w:rPr>
        <w:t>强化学生思想政治教育</w:t>
      </w:r>
      <w:r>
        <w:rPr>
          <w:rFonts w:hint="eastAsia" w:ascii="方正仿宋_GBK" w:eastAsia="方正仿宋_GBK" w:hAnsiTheme="minorEastAsia"/>
          <w:sz w:val="32"/>
          <w:szCs w:val="32"/>
        </w:rPr>
        <w:t>。一</w:t>
      </w:r>
      <w:r>
        <w:rPr>
          <w:rFonts w:ascii="方正仿宋_GBK" w:eastAsia="方正仿宋_GBK" w:hAnsiTheme="minorEastAsia"/>
          <w:sz w:val="32"/>
          <w:szCs w:val="32"/>
        </w:rPr>
        <w:t>是</w:t>
      </w:r>
      <w:r>
        <w:rPr>
          <w:rFonts w:hint="eastAsia" w:ascii="方正仿宋_GBK" w:eastAsia="方正仿宋_GBK" w:hAnsiTheme="minorEastAsia"/>
          <w:sz w:val="32"/>
          <w:szCs w:val="32"/>
        </w:rPr>
        <w:t>成立防控工作组，</w:t>
      </w:r>
      <w:r>
        <w:rPr>
          <w:rFonts w:ascii="方正仿宋_GBK" w:eastAsia="方正仿宋_GBK" w:hAnsiTheme="minorEastAsia"/>
          <w:sz w:val="32"/>
          <w:szCs w:val="32"/>
        </w:rPr>
        <w:t>制定工作预案</w:t>
      </w:r>
      <w:r>
        <w:rPr>
          <w:rFonts w:hint="eastAsia" w:ascii="方正仿宋_GBK" w:eastAsia="方正仿宋_GBK" w:hAnsiTheme="minorEastAsia"/>
          <w:sz w:val="32"/>
          <w:szCs w:val="32"/>
        </w:rPr>
        <w:t>、</w:t>
      </w:r>
      <w:r>
        <w:rPr>
          <w:rFonts w:ascii="方正仿宋_GBK" w:eastAsia="方正仿宋_GBK" w:hAnsiTheme="minorEastAsia"/>
          <w:sz w:val="32"/>
          <w:szCs w:val="32"/>
        </w:rPr>
        <w:t>明确工作责任</w:t>
      </w:r>
      <w:r>
        <w:rPr>
          <w:rFonts w:hint="eastAsia" w:ascii="方正仿宋_GBK" w:eastAsia="方正仿宋_GBK" w:hAnsiTheme="minorEastAsia"/>
          <w:sz w:val="32"/>
          <w:szCs w:val="32"/>
        </w:rPr>
        <w:t>，</w:t>
      </w:r>
      <w:r>
        <w:rPr>
          <w:rFonts w:ascii="方正仿宋_GBK" w:eastAsia="方正仿宋_GBK" w:hAnsiTheme="minorEastAsia"/>
          <w:sz w:val="32"/>
          <w:szCs w:val="32"/>
        </w:rPr>
        <w:t>筑牢组织防线</w:t>
      </w:r>
      <w:r>
        <w:rPr>
          <w:rFonts w:hint="eastAsia" w:ascii="方正仿宋_GBK" w:eastAsia="方正仿宋_GBK" w:hAnsiTheme="minorEastAsia"/>
          <w:sz w:val="32"/>
          <w:szCs w:val="32"/>
        </w:rPr>
        <w:t>；二</w:t>
      </w:r>
      <w:r>
        <w:rPr>
          <w:rFonts w:ascii="方正仿宋_GBK" w:eastAsia="方正仿宋_GBK" w:hAnsiTheme="minorEastAsia"/>
          <w:sz w:val="32"/>
          <w:szCs w:val="32"/>
        </w:rPr>
        <w:t>是</w:t>
      </w:r>
      <w:r>
        <w:rPr>
          <w:rFonts w:hint="eastAsia" w:ascii="方正仿宋_GBK" w:eastAsia="方正仿宋_GBK" w:hAnsiTheme="minorEastAsia"/>
          <w:sz w:val="32"/>
          <w:szCs w:val="32"/>
        </w:rPr>
        <w:t>关心</w:t>
      </w:r>
      <w:r>
        <w:rPr>
          <w:rFonts w:ascii="方正仿宋_GBK" w:eastAsia="方正仿宋_GBK" w:hAnsiTheme="minorEastAsia"/>
          <w:sz w:val="32"/>
          <w:szCs w:val="32"/>
        </w:rPr>
        <w:t>关爱学生，</w:t>
      </w:r>
      <w:r>
        <w:rPr>
          <w:rFonts w:hint="eastAsia" w:ascii="方正仿宋_GBK" w:eastAsia="方正仿宋_GBK" w:hAnsiTheme="minorEastAsia"/>
          <w:sz w:val="32"/>
          <w:szCs w:val="32"/>
        </w:rPr>
        <w:t>健康排摸、精准</w:t>
      </w:r>
      <w:r>
        <w:rPr>
          <w:rFonts w:ascii="方正仿宋_GBK" w:eastAsia="方正仿宋_GBK" w:hAnsiTheme="minorEastAsia"/>
          <w:sz w:val="32"/>
          <w:szCs w:val="32"/>
        </w:rPr>
        <w:t>帮扶</w:t>
      </w:r>
      <w:r>
        <w:rPr>
          <w:rFonts w:hint="eastAsia" w:ascii="方正仿宋_GBK" w:eastAsia="方正仿宋_GBK" w:hAnsiTheme="minorEastAsia"/>
          <w:sz w:val="32"/>
          <w:szCs w:val="32"/>
        </w:rPr>
        <w:t>，</w:t>
      </w:r>
      <w:r>
        <w:rPr>
          <w:rFonts w:ascii="方正仿宋_GBK" w:eastAsia="方正仿宋_GBK" w:hAnsiTheme="minorEastAsia"/>
          <w:sz w:val="32"/>
          <w:szCs w:val="32"/>
        </w:rPr>
        <w:t>筑牢</w:t>
      </w:r>
      <w:r>
        <w:rPr>
          <w:rFonts w:hint="eastAsia" w:ascii="方正仿宋_GBK" w:eastAsia="方正仿宋_GBK" w:hAnsiTheme="minorEastAsia"/>
          <w:sz w:val="32"/>
          <w:szCs w:val="32"/>
        </w:rPr>
        <w:t>责任</w:t>
      </w:r>
      <w:r>
        <w:rPr>
          <w:rFonts w:ascii="方正仿宋_GBK" w:eastAsia="方正仿宋_GBK" w:hAnsiTheme="minorEastAsia"/>
          <w:sz w:val="32"/>
          <w:szCs w:val="32"/>
        </w:rPr>
        <w:t>防线</w:t>
      </w:r>
      <w:r>
        <w:rPr>
          <w:rFonts w:hint="eastAsia" w:ascii="方正仿宋_GBK" w:eastAsia="方正仿宋_GBK" w:hAnsiTheme="minorEastAsia"/>
          <w:sz w:val="32"/>
          <w:szCs w:val="32"/>
        </w:rPr>
        <w:t>，</w:t>
      </w:r>
      <w:r>
        <w:rPr>
          <w:rFonts w:ascii="方正仿宋_GBK" w:eastAsia="方正仿宋_GBK" w:hAnsiTheme="minorEastAsia"/>
          <w:sz w:val="32"/>
          <w:szCs w:val="32"/>
        </w:rPr>
        <w:t>为生病学生</w:t>
      </w:r>
      <w:r>
        <w:rPr>
          <w:rFonts w:hint="eastAsia" w:ascii="方正仿宋_GBK" w:eastAsia="方正仿宋_GBK" w:hAnsiTheme="minorEastAsia"/>
          <w:sz w:val="32"/>
          <w:szCs w:val="32"/>
        </w:rPr>
        <w:t>筹集善</w:t>
      </w:r>
      <w:r>
        <w:rPr>
          <w:rFonts w:ascii="方正仿宋_GBK" w:eastAsia="方正仿宋_GBK" w:hAnsiTheme="minorEastAsia"/>
          <w:sz w:val="32"/>
          <w:szCs w:val="32"/>
        </w:rPr>
        <w:t>款</w:t>
      </w:r>
      <w:r>
        <w:rPr>
          <w:rFonts w:hint="eastAsia" w:ascii="方正仿宋_GBK" w:eastAsia="方正仿宋_GBK" w:hAnsiTheme="minorEastAsia"/>
          <w:sz w:val="32"/>
          <w:szCs w:val="32"/>
        </w:rPr>
        <w:t>24</w:t>
      </w:r>
      <w:r>
        <w:rPr>
          <w:rFonts w:ascii="方正仿宋_GBK" w:eastAsia="方正仿宋_GBK" w:hAnsiTheme="minorEastAsia"/>
          <w:sz w:val="32"/>
          <w:szCs w:val="32"/>
        </w:rPr>
        <w:t>.5</w:t>
      </w:r>
      <w:r>
        <w:rPr>
          <w:rFonts w:hint="eastAsia" w:ascii="方正仿宋_GBK" w:eastAsia="方正仿宋_GBK" w:hAnsiTheme="minorEastAsia"/>
          <w:sz w:val="32"/>
          <w:szCs w:val="32"/>
        </w:rPr>
        <w:t>万元；三</w:t>
      </w:r>
      <w:r>
        <w:rPr>
          <w:rFonts w:ascii="方正仿宋_GBK" w:eastAsia="方正仿宋_GBK" w:hAnsiTheme="minorEastAsia"/>
          <w:sz w:val="32"/>
          <w:szCs w:val="32"/>
        </w:rPr>
        <w:t>是</w:t>
      </w:r>
      <w:r>
        <w:rPr>
          <w:rFonts w:hint="eastAsia" w:ascii="方正仿宋_GBK" w:eastAsia="方正仿宋_GBK" w:hAnsiTheme="minorEastAsia"/>
          <w:sz w:val="32"/>
          <w:szCs w:val="32"/>
        </w:rPr>
        <w:t>活用新媒体矩阵</w:t>
      </w:r>
      <w:r>
        <w:rPr>
          <w:rFonts w:ascii="方正仿宋_GBK" w:eastAsia="方正仿宋_GBK" w:hAnsiTheme="minorEastAsia"/>
          <w:sz w:val="32"/>
          <w:szCs w:val="32"/>
        </w:rPr>
        <w:t>，</w:t>
      </w:r>
      <w:r>
        <w:rPr>
          <w:rFonts w:hint="eastAsia" w:ascii="方正仿宋_GBK" w:eastAsia="方正仿宋_GBK" w:hAnsiTheme="minorEastAsia"/>
          <w:sz w:val="32"/>
          <w:szCs w:val="32"/>
        </w:rPr>
        <w:t>主题党日、线上思政大课讨论、建设“超级梦想班”，利用学校官网、微信公众号、易班等推送100</w:t>
      </w:r>
      <w:r>
        <w:rPr>
          <w:rFonts w:ascii="方正仿宋_GBK" w:eastAsia="方正仿宋_GBK" w:hAnsiTheme="minorEastAsia"/>
          <w:sz w:val="32"/>
          <w:szCs w:val="32"/>
        </w:rPr>
        <w:t>余期</w:t>
      </w:r>
      <w:r>
        <w:rPr>
          <w:rFonts w:hint="eastAsia" w:ascii="方正仿宋_GBK" w:eastAsia="方正仿宋_GBK" w:hAnsiTheme="minorEastAsia"/>
          <w:sz w:val="32"/>
          <w:szCs w:val="32"/>
        </w:rPr>
        <w:t>宣</w:t>
      </w:r>
      <w:r>
        <w:rPr>
          <w:rFonts w:ascii="方正仿宋_GBK" w:eastAsia="方正仿宋_GBK" w:hAnsiTheme="minorEastAsia"/>
          <w:sz w:val="32"/>
          <w:szCs w:val="32"/>
        </w:rPr>
        <w:t>教信息筑牢思想防线</w:t>
      </w:r>
      <w:r>
        <w:rPr>
          <w:rFonts w:hint="eastAsia" w:ascii="方正仿宋_GBK" w:eastAsia="方正仿宋_GBK" w:hAnsiTheme="minorEastAsia"/>
          <w:sz w:val="32"/>
          <w:szCs w:val="32"/>
        </w:rPr>
        <w:t>；四</w:t>
      </w:r>
      <w:r>
        <w:rPr>
          <w:rFonts w:ascii="方正仿宋_GBK" w:eastAsia="方正仿宋_GBK" w:hAnsiTheme="minorEastAsia"/>
          <w:sz w:val="32"/>
          <w:szCs w:val="32"/>
        </w:rPr>
        <w:t>是</w:t>
      </w:r>
      <w:r>
        <w:rPr>
          <w:rFonts w:hint="eastAsia" w:ascii="方正仿宋_GBK" w:eastAsia="方正仿宋_GBK" w:hAnsiTheme="minorEastAsia"/>
          <w:sz w:val="32"/>
          <w:szCs w:val="32"/>
        </w:rPr>
        <w:t>积极推进心理</w:t>
      </w:r>
      <w:r>
        <w:rPr>
          <w:rFonts w:ascii="方正仿宋_GBK" w:eastAsia="方正仿宋_GBK" w:hAnsiTheme="minorEastAsia"/>
          <w:sz w:val="32"/>
          <w:szCs w:val="32"/>
        </w:rPr>
        <w:t>网课、心理调研、防疫知识培训</w:t>
      </w:r>
      <w:r>
        <w:rPr>
          <w:rFonts w:hint="eastAsia" w:ascii="方正仿宋_GBK" w:eastAsia="方正仿宋_GBK" w:hAnsiTheme="minorEastAsia"/>
          <w:sz w:val="32"/>
          <w:szCs w:val="32"/>
        </w:rPr>
        <w:t>、</w:t>
      </w:r>
      <w:r>
        <w:rPr>
          <w:rFonts w:ascii="方正仿宋_GBK" w:eastAsia="方正仿宋_GBK" w:hAnsiTheme="minorEastAsia"/>
          <w:sz w:val="32"/>
          <w:szCs w:val="32"/>
        </w:rPr>
        <w:t>24小时心理热线</w:t>
      </w:r>
      <w:r>
        <w:rPr>
          <w:rFonts w:hint="eastAsia" w:ascii="方正仿宋_GBK" w:eastAsia="方正仿宋_GBK" w:hAnsiTheme="minorEastAsia"/>
          <w:sz w:val="32"/>
          <w:szCs w:val="32"/>
        </w:rPr>
        <w:t>和</w:t>
      </w:r>
      <w:r>
        <w:rPr>
          <w:rFonts w:ascii="方正仿宋_GBK" w:eastAsia="方正仿宋_GBK" w:hAnsiTheme="minorEastAsia"/>
          <w:sz w:val="32"/>
          <w:szCs w:val="32"/>
        </w:rPr>
        <w:t>邮箱</w:t>
      </w:r>
      <w:r>
        <w:rPr>
          <w:rFonts w:hint="eastAsia" w:ascii="方正仿宋_GBK" w:eastAsia="方正仿宋_GBK" w:hAnsiTheme="minorEastAsia"/>
          <w:sz w:val="32"/>
          <w:szCs w:val="32"/>
        </w:rPr>
        <w:t>筑牢心理防线；五</w:t>
      </w:r>
      <w:r>
        <w:rPr>
          <w:rFonts w:ascii="方正仿宋_GBK" w:eastAsia="方正仿宋_GBK" w:hAnsiTheme="minorEastAsia"/>
          <w:sz w:val="32"/>
          <w:szCs w:val="32"/>
        </w:rPr>
        <w:t>是</w:t>
      </w:r>
      <w:r>
        <w:rPr>
          <w:rFonts w:hint="eastAsia" w:ascii="方正仿宋_GBK" w:eastAsia="方正仿宋_GBK" w:hAnsiTheme="minorEastAsia"/>
          <w:sz w:val="32"/>
          <w:szCs w:val="32"/>
        </w:rPr>
        <w:t>开展线上学习情况专项调研、分类指导、与教学单位共同开展学业帮辅，</w:t>
      </w:r>
      <w:r>
        <w:rPr>
          <w:rFonts w:ascii="方正仿宋_GBK" w:eastAsia="方正仿宋_GBK" w:hAnsiTheme="minorEastAsia"/>
          <w:sz w:val="32"/>
          <w:szCs w:val="32"/>
        </w:rPr>
        <w:t>筑牢学风防线。</w:t>
      </w:r>
      <w:r>
        <w:rPr>
          <w:rFonts w:hint="eastAsia" w:ascii="方正仿宋_GBK" w:eastAsia="方正仿宋_GBK" w:hAnsiTheme="minorEastAsia"/>
          <w:sz w:val="32"/>
          <w:szCs w:val="32"/>
        </w:rPr>
        <w:t>辅导员</w:t>
      </w:r>
      <w:r>
        <w:rPr>
          <w:rFonts w:ascii="方正仿宋_GBK" w:eastAsia="方正仿宋_GBK" w:hAnsiTheme="minorEastAsia"/>
          <w:sz w:val="32"/>
          <w:szCs w:val="32"/>
        </w:rPr>
        <w:t>教师</w:t>
      </w:r>
      <w:r>
        <w:rPr>
          <w:rFonts w:hint="eastAsia" w:ascii="方正仿宋_GBK" w:eastAsia="方正仿宋_GBK" w:hAnsiTheme="minorEastAsia"/>
          <w:sz w:val="32"/>
          <w:szCs w:val="32"/>
        </w:rPr>
        <w:t>积极</w:t>
      </w:r>
      <w:r>
        <w:rPr>
          <w:rFonts w:ascii="方正仿宋_GBK" w:eastAsia="方正仿宋_GBK" w:hAnsiTheme="minorEastAsia"/>
          <w:sz w:val="32"/>
          <w:szCs w:val="32"/>
        </w:rPr>
        <w:t>发挥</w:t>
      </w:r>
      <w:r>
        <w:rPr>
          <w:rFonts w:hint="eastAsia" w:ascii="方正仿宋_GBK" w:eastAsia="方正仿宋_GBK" w:hAnsiTheme="minorEastAsia"/>
          <w:sz w:val="32"/>
          <w:szCs w:val="32"/>
        </w:rPr>
        <w:t>党</w:t>
      </w:r>
      <w:r>
        <w:rPr>
          <w:rFonts w:ascii="方正仿宋_GBK" w:eastAsia="方正仿宋_GBK" w:hAnsiTheme="minorEastAsia"/>
          <w:sz w:val="32"/>
          <w:szCs w:val="32"/>
        </w:rPr>
        <w:t>员</w:t>
      </w:r>
      <w:r>
        <w:rPr>
          <w:rFonts w:hint="eastAsia" w:ascii="方正仿宋_GBK" w:eastAsia="方正仿宋_GBK" w:hAnsiTheme="minorEastAsia"/>
          <w:sz w:val="32"/>
          <w:szCs w:val="32"/>
        </w:rPr>
        <w:t>先锋</w:t>
      </w:r>
      <w:r>
        <w:rPr>
          <w:rFonts w:ascii="方正仿宋_GBK" w:eastAsia="方正仿宋_GBK" w:hAnsiTheme="minorEastAsia"/>
          <w:sz w:val="32"/>
          <w:szCs w:val="32"/>
        </w:rPr>
        <w:t>模范作用，用实际</w:t>
      </w:r>
      <w:r>
        <w:rPr>
          <w:rFonts w:hint="eastAsia" w:ascii="方正仿宋_GBK" w:eastAsia="方正仿宋_GBK" w:hAnsiTheme="minorEastAsia"/>
          <w:sz w:val="32"/>
          <w:szCs w:val="32"/>
        </w:rPr>
        <w:t>行动践行</w:t>
      </w:r>
      <w:r>
        <w:rPr>
          <w:rFonts w:ascii="方正仿宋_GBK" w:eastAsia="方正仿宋_GBK" w:hAnsiTheme="minorEastAsia"/>
          <w:sz w:val="32"/>
          <w:szCs w:val="32"/>
        </w:rPr>
        <w:t>思</w:t>
      </w:r>
      <w:r>
        <w:rPr>
          <w:rFonts w:hint="eastAsia" w:ascii="方正仿宋_GBK" w:eastAsia="方正仿宋_GBK" w:hAnsiTheme="minorEastAsia"/>
          <w:sz w:val="32"/>
          <w:szCs w:val="32"/>
        </w:rPr>
        <w:t>政</w:t>
      </w:r>
      <w:r>
        <w:rPr>
          <w:rFonts w:ascii="方正仿宋_GBK" w:eastAsia="方正仿宋_GBK" w:hAnsiTheme="minorEastAsia"/>
          <w:sz w:val="32"/>
          <w:szCs w:val="32"/>
        </w:rPr>
        <w:t>育人初心</w:t>
      </w:r>
      <w:r>
        <w:rPr>
          <w:rFonts w:hint="eastAsia" w:ascii="方正仿宋_GBK" w:eastAsia="方正仿宋_GBK" w:hAnsiTheme="minorEastAsia"/>
          <w:sz w:val="32"/>
          <w:szCs w:val="32"/>
        </w:rPr>
        <w:t>。</w:t>
      </w:r>
    </w:p>
    <w:p>
      <w:pPr>
        <w:adjustRightInd w:val="0"/>
        <w:snapToGrid w:val="0"/>
        <w:spacing w:line="600" w:lineRule="exact"/>
        <w:ind w:firstLine="640" w:firstLineChars="200"/>
        <w:jc w:val="both"/>
        <w:rPr>
          <w:rFonts w:ascii="方正黑体_GBK" w:eastAsia="方正黑体_GBK" w:hAnsiTheme="minorEastAsia"/>
          <w:sz w:val="32"/>
          <w:szCs w:val="32"/>
        </w:rPr>
      </w:pPr>
      <w:r>
        <w:rPr>
          <w:rFonts w:hint="eastAsia" w:ascii="方正黑体_GBK" w:eastAsia="方正黑体_GBK" w:hAnsiTheme="minorEastAsia"/>
          <w:sz w:val="32"/>
          <w:szCs w:val="32"/>
        </w:rPr>
        <w:t>三</w:t>
      </w:r>
      <w:r>
        <w:rPr>
          <w:rFonts w:ascii="方正黑体_GBK" w:eastAsia="方正黑体_GBK" w:hAnsiTheme="minorEastAsia"/>
          <w:sz w:val="32"/>
          <w:szCs w:val="32"/>
        </w:rPr>
        <w:t>、团学</w:t>
      </w:r>
      <w:r>
        <w:rPr>
          <w:rFonts w:hint="eastAsia" w:ascii="方正黑体_GBK" w:eastAsia="方正黑体_GBK" w:hAnsiTheme="minorEastAsia"/>
          <w:sz w:val="32"/>
          <w:szCs w:val="32"/>
        </w:rPr>
        <w:t>骨干践行青春梦想</w:t>
      </w:r>
      <w:r>
        <w:rPr>
          <w:rFonts w:ascii="方正黑体_GBK" w:eastAsia="方正黑体_GBK" w:hAnsiTheme="minorEastAsia"/>
          <w:sz w:val="32"/>
          <w:szCs w:val="32"/>
        </w:rPr>
        <w:t>，</w:t>
      </w:r>
      <w:r>
        <w:rPr>
          <w:rFonts w:hint="eastAsia" w:ascii="方正黑体_GBK" w:eastAsia="方正黑体_GBK" w:hAnsiTheme="minorEastAsia"/>
          <w:sz w:val="32"/>
          <w:szCs w:val="32"/>
        </w:rPr>
        <w:t>在防</w:t>
      </w:r>
      <w:r>
        <w:rPr>
          <w:rFonts w:ascii="方正黑体_GBK" w:eastAsia="方正黑体_GBK" w:hAnsiTheme="minorEastAsia"/>
          <w:sz w:val="32"/>
          <w:szCs w:val="32"/>
        </w:rPr>
        <w:t>疫一线</w:t>
      </w:r>
      <w:r>
        <w:rPr>
          <w:rFonts w:hint="eastAsia" w:ascii="方正黑体_GBK" w:eastAsia="方正黑体_GBK" w:hAnsiTheme="minorEastAsia"/>
          <w:sz w:val="32"/>
          <w:szCs w:val="32"/>
        </w:rPr>
        <w:t>“知行合一”助成长</w:t>
      </w:r>
    </w:p>
    <w:p>
      <w:pPr>
        <w:adjustRightInd w:val="0"/>
        <w:snapToGrid w:val="0"/>
        <w:spacing w:line="600" w:lineRule="exact"/>
        <w:ind w:firstLine="640" w:firstLineChars="200"/>
        <w:jc w:val="both"/>
        <w:rPr>
          <w:rFonts w:ascii="方正仿宋_GBK" w:eastAsia="方正仿宋_GBK" w:hAnsiTheme="minorEastAsia"/>
          <w:color w:val="000000" w:themeColor="text1"/>
          <w:sz w:val="32"/>
          <w:szCs w:val="32"/>
          <w14:textFill>
            <w14:solidFill>
              <w14:schemeClr w14:val="tx1"/>
            </w14:solidFill>
          </w14:textFill>
        </w:rPr>
      </w:pPr>
      <w:r>
        <w:rPr>
          <w:rFonts w:hint="eastAsia" w:ascii="方正仿宋_GBK" w:eastAsia="方正仿宋_GBK" w:hAnsiTheme="minorEastAsia"/>
          <w:color w:val="000000" w:themeColor="text1"/>
          <w:sz w:val="32"/>
          <w:szCs w:val="32"/>
          <w14:textFill>
            <w14:solidFill>
              <w14:schemeClr w14:val="tx1"/>
            </w14:solidFill>
          </w14:textFill>
        </w:rPr>
        <w:t>关院共青团充分</w:t>
      </w:r>
      <w:r>
        <w:rPr>
          <w:rFonts w:ascii="方正仿宋_GBK" w:eastAsia="方正仿宋_GBK" w:hAnsiTheme="minorEastAsia"/>
          <w:color w:val="000000" w:themeColor="text1"/>
          <w:sz w:val="32"/>
          <w:szCs w:val="32"/>
          <w14:textFill>
            <w14:solidFill>
              <w14:schemeClr w14:val="tx1"/>
            </w14:solidFill>
          </w14:textFill>
        </w:rPr>
        <w:t>调动、</w:t>
      </w:r>
      <w:r>
        <w:rPr>
          <w:rFonts w:hint="eastAsia" w:ascii="方正仿宋_GBK" w:eastAsia="方正仿宋_GBK" w:hAnsiTheme="minorEastAsia"/>
          <w:color w:val="000000" w:themeColor="text1"/>
          <w:sz w:val="32"/>
          <w:szCs w:val="32"/>
          <w14:textFill>
            <w14:solidFill>
              <w14:schemeClr w14:val="tx1"/>
            </w14:solidFill>
          </w14:textFill>
        </w:rPr>
        <w:t>积极发挥团学骨干带头作用，引导</w:t>
      </w:r>
      <w:r>
        <w:rPr>
          <w:rFonts w:ascii="方正仿宋_GBK" w:eastAsia="方正仿宋_GBK" w:hAnsiTheme="minorEastAsia"/>
          <w:color w:val="000000" w:themeColor="text1"/>
          <w:sz w:val="32"/>
          <w:szCs w:val="32"/>
          <w14:textFill>
            <w14:solidFill>
              <w14:schemeClr w14:val="tx1"/>
            </w14:solidFill>
          </w14:textFill>
        </w:rPr>
        <w:t>广大团员青年“</w:t>
      </w:r>
      <w:r>
        <w:rPr>
          <w:rFonts w:hint="eastAsia" w:ascii="方正仿宋_GBK" w:eastAsia="方正仿宋_GBK" w:hAnsiTheme="minorEastAsia"/>
          <w:color w:val="000000" w:themeColor="text1"/>
          <w:sz w:val="32"/>
          <w:szCs w:val="32"/>
          <w14:textFill>
            <w14:solidFill>
              <w14:schemeClr w14:val="tx1"/>
            </w14:solidFill>
          </w14:textFill>
        </w:rPr>
        <w:t>知行合一</w:t>
      </w:r>
      <w:r>
        <w:rPr>
          <w:rFonts w:ascii="方正仿宋_GBK" w:eastAsia="方正仿宋_GBK" w:hAnsiTheme="minorEastAsia"/>
          <w:color w:val="000000" w:themeColor="text1"/>
          <w:sz w:val="32"/>
          <w:szCs w:val="32"/>
          <w14:textFill>
            <w14:solidFill>
              <w14:schemeClr w14:val="tx1"/>
            </w14:solidFill>
          </w14:textFill>
        </w:rPr>
        <w:t>”</w:t>
      </w:r>
      <w:r>
        <w:rPr>
          <w:rFonts w:hint="eastAsia" w:ascii="方正仿宋_GBK" w:eastAsia="方正仿宋_GBK" w:hAnsiTheme="minorEastAsia"/>
          <w:color w:val="000000" w:themeColor="text1"/>
          <w:sz w:val="32"/>
          <w:szCs w:val="32"/>
          <w14:textFill>
            <w14:solidFill>
              <w14:schemeClr w14:val="tx1"/>
            </w14:solidFill>
          </w14:textFill>
        </w:rPr>
        <w:t>，在</w:t>
      </w:r>
      <w:r>
        <w:rPr>
          <w:rFonts w:ascii="方正仿宋_GBK" w:eastAsia="方正仿宋_GBK" w:hAnsiTheme="minorEastAsia"/>
          <w:color w:val="000000" w:themeColor="text1"/>
          <w:sz w:val="32"/>
          <w:szCs w:val="32"/>
          <w14:textFill>
            <w14:solidFill>
              <w14:schemeClr w14:val="tx1"/>
            </w14:solidFill>
          </w14:textFill>
        </w:rPr>
        <w:t>实践中放飞青春梦</w:t>
      </w:r>
      <w:r>
        <w:rPr>
          <w:rFonts w:hint="eastAsia" w:ascii="方正仿宋_GBK" w:eastAsia="方正仿宋_GBK" w:hAnsiTheme="minorEastAsia"/>
          <w:color w:val="000000" w:themeColor="text1"/>
          <w:sz w:val="32"/>
          <w:szCs w:val="32"/>
          <w14:textFill>
            <w14:solidFill>
              <w14:schemeClr w14:val="tx1"/>
            </w14:solidFill>
          </w14:textFill>
        </w:rPr>
        <w:t>想，引导广大</w:t>
      </w:r>
      <w:r>
        <w:rPr>
          <w:rFonts w:ascii="方正仿宋_GBK" w:eastAsia="方正仿宋_GBK" w:hAnsiTheme="minorEastAsia"/>
          <w:color w:val="000000" w:themeColor="text1"/>
          <w:sz w:val="32"/>
          <w:szCs w:val="32"/>
          <w14:textFill>
            <w14:solidFill>
              <w14:schemeClr w14:val="tx1"/>
            </w14:solidFill>
          </w14:textFill>
        </w:rPr>
        <w:t>团员青年</w:t>
      </w:r>
      <w:r>
        <w:rPr>
          <w:rFonts w:hint="eastAsia" w:ascii="方正仿宋_GBK" w:eastAsia="方正仿宋_GBK" w:hAnsiTheme="minorEastAsia"/>
          <w:color w:val="000000" w:themeColor="text1"/>
          <w:sz w:val="32"/>
          <w:szCs w:val="32"/>
          <w14:textFill>
            <w14:solidFill>
              <w14:schemeClr w14:val="tx1"/>
            </w14:solidFill>
          </w14:textFill>
        </w:rPr>
        <w:t>做好疫情防控的宣传员、</w:t>
      </w:r>
      <w:r>
        <w:rPr>
          <w:rFonts w:ascii="方正仿宋_GBK" w:eastAsia="方正仿宋_GBK" w:hAnsiTheme="minorEastAsia"/>
          <w:color w:val="000000" w:themeColor="text1"/>
          <w:sz w:val="32"/>
          <w:szCs w:val="32"/>
          <w14:textFill>
            <w14:solidFill>
              <w14:schemeClr w14:val="tx1"/>
            </w14:solidFill>
          </w14:textFill>
        </w:rPr>
        <w:t>力行者和</w:t>
      </w:r>
      <w:r>
        <w:rPr>
          <w:rFonts w:hint="eastAsia" w:ascii="方正仿宋_GBK" w:eastAsia="方正仿宋_GBK" w:hAnsiTheme="minorEastAsia"/>
          <w:color w:val="000000" w:themeColor="text1"/>
          <w:sz w:val="32"/>
          <w:szCs w:val="32"/>
          <w14:textFill>
            <w14:solidFill>
              <w14:schemeClr w14:val="tx1"/>
            </w14:solidFill>
          </w14:textFill>
        </w:rPr>
        <w:t>奋斗人</w:t>
      </w:r>
      <w:r>
        <w:rPr>
          <w:rFonts w:ascii="方正仿宋_GBK" w:eastAsia="方正仿宋_GBK" w:hAnsiTheme="minorEastAsia"/>
          <w:color w:val="000000" w:themeColor="text1"/>
          <w:sz w:val="32"/>
          <w:szCs w:val="32"/>
          <w14:textFill>
            <w14:solidFill>
              <w14:schemeClr w14:val="tx1"/>
            </w14:solidFill>
          </w14:textFill>
        </w:rPr>
        <w:t>。</w:t>
      </w:r>
      <w:r>
        <w:rPr>
          <w:rFonts w:hint="eastAsia" w:ascii="方正仿宋_GBK" w:eastAsia="方正仿宋_GBK" w:hAnsiTheme="minorEastAsia"/>
          <w:color w:val="000000" w:themeColor="text1"/>
          <w:sz w:val="32"/>
          <w:szCs w:val="32"/>
          <w14:textFill>
            <w14:solidFill>
              <w14:schemeClr w14:val="tx1"/>
            </w14:solidFill>
          </w14:textFill>
        </w:rPr>
        <w:t>一</w:t>
      </w:r>
      <w:r>
        <w:rPr>
          <w:rFonts w:ascii="方正仿宋_GBK" w:eastAsia="方正仿宋_GBK" w:hAnsiTheme="minorEastAsia"/>
          <w:color w:val="000000" w:themeColor="text1"/>
          <w:sz w:val="32"/>
          <w:szCs w:val="32"/>
          <w14:textFill>
            <w14:solidFill>
              <w14:schemeClr w14:val="tx1"/>
            </w14:solidFill>
          </w14:textFill>
        </w:rPr>
        <w:t>是</w:t>
      </w:r>
      <w:r>
        <w:rPr>
          <w:rFonts w:hint="eastAsia" w:ascii="方正仿宋_GBK" w:eastAsia="方正仿宋_GBK" w:hAnsiTheme="minorEastAsia"/>
          <w:color w:val="000000" w:themeColor="text1"/>
          <w:sz w:val="32"/>
          <w:szCs w:val="32"/>
          <w14:textFill>
            <w14:solidFill>
              <w14:schemeClr w14:val="tx1"/>
            </w14:solidFill>
          </w14:textFill>
        </w:rPr>
        <w:t>依托团委媒体中心，</w:t>
      </w:r>
      <w:r>
        <w:rPr>
          <w:rFonts w:ascii="方正仿宋_GBK" w:eastAsia="方正仿宋_GBK" w:hAnsiTheme="minorEastAsia"/>
          <w:color w:val="000000" w:themeColor="text1"/>
          <w:sz w:val="32"/>
          <w:szCs w:val="32"/>
          <w14:textFill>
            <w14:solidFill>
              <w14:schemeClr w14:val="tx1"/>
            </w14:solidFill>
          </w14:textFill>
        </w:rPr>
        <w:t>开展</w:t>
      </w:r>
      <w:r>
        <w:rPr>
          <w:rFonts w:hint="eastAsia" w:ascii="方正仿宋_GBK" w:eastAsia="方正仿宋_GBK" w:hAnsiTheme="minorEastAsia"/>
          <w:color w:val="000000" w:themeColor="text1"/>
          <w:sz w:val="32"/>
          <w:szCs w:val="32"/>
          <w14:textFill>
            <w14:solidFill>
              <w14:schemeClr w14:val="tx1"/>
            </w14:solidFill>
          </w14:textFill>
        </w:rPr>
        <w:t>“周一一点青年汇”微分享、“青年大学习”、“青春关院”网络文化产品、“云战疫”科普宣传和思想调研，组建“关魂”青年讲师团，树立优秀典型，讲好海关故事，引导广大</w:t>
      </w:r>
      <w:r>
        <w:rPr>
          <w:rFonts w:ascii="方正仿宋_GBK" w:eastAsia="方正仿宋_GBK" w:hAnsiTheme="minorEastAsia"/>
          <w:color w:val="000000" w:themeColor="text1"/>
          <w:sz w:val="32"/>
          <w:szCs w:val="32"/>
          <w14:textFill>
            <w14:solidFill>
              <w14:schemeClr w14:val="tx1"/>
            </w14:solidFill>
          </w14:textFill>
        </w:rPr>
        <w:t>团员青年</w:t>
      </w:r>
      <w:r>
        <w:rPr>
          <w:rFonts w:hint="eastAsia" w:ascii="方正仿宋_GBK" w:eastAsia="方正仿宋_GBK" w:hAnsiTheme="minorEastAsia"/>
          <w:color w:val="000000" w:themeColor="text1"/>
          <w:sz w:val="32"/>
          <w:szCs w:val="32"/>
          <w14:textFill>
            <w14:solidFill>
              <w14:schemeClr w14:val="tx1"/>
            </w14:solidFill>
          </w14:textFill>
        </w:rPr>
        <w:t>做好疫情防控的宣传员；二</w:t>
      </w:r>
      <w:r>
        <w:rPr>
          <w:rFonts w:ascii="方正仿宋_GBK" w:eastAsia="方正仿宋_GBK" w:hAnsiTheme="minorEastAsia"/>
          <w:color w:val="000000" w:themeColor="text1"/>
          <w:sz w:val="32"/>
          <w:szCs w:val="32"/>
          <w14:textFill>
            <w14:solidFill>
              <w14:schemeClr w14:val="tx1"/>
            </w14:solidFill>
          </w14:textFill>
        </w:rPr>
        <w:t>是</w:t>
      </w:r>
      <w:r>
        <w:rPr>
          <w:rFonts w:hint="eastAsia" w:ascii="方正仿宋_GBK" w:eastAsia="方正仿宋_GBK" w:hAnsiTheme="minorEastAsia"/>
          <w:color w:val="000000" w:themeColor="text1"/>
          <w:sz w:val="32"/>
          <w:szCs w:val="32"/>
          <w14:textFill>
            <w14:solidFill>
              <w14:schemeClr w14:val="tx1"/>
            </w14:solidFill>
          </w14:textFill>
        </w:rPr>
        <w:t>成立关院疫情防控志愿服务队，打造“情暖家乡”、“‘关’爱社区”、“‘关’新乡村”志愿服务品牌，并自发组织向武汉市慈善总会捐款一万余元，推进“学雷锋”志愿服务常态化和青年学子“返家乡”社会实践调研，引导广大</w:t>
      </w:r>
      <w:r>
        <w:rPr>
          <w:rFonts w:ascii="方正仿宋_GBK" w:eastAsia="方正仿宋_GBK" w:hAnsiTheme="minorEastAsia"/>
          <w:color w:val="000000" w:themeColor="text1"/>
          <w:sz w:val="32"/>
          <w:szCs w:val="32"/>
          <w14:textFill>
            <w14:solidFill>
              <w14:schemeClr w14:val="tx1"/>
            </w14:solidFill>
          </w14:textFill>
        </w:rPr>
        <w:t>团员青年</w:t>
      </w:r>
      <w:r>
        <w:rPr>
          <w:rFonts w:hint="eastAsia" w:ascii="方正仿宋_GBK" w:eastAsia="方正仿宋_GBK" w:hAnsiTheme="minorEastAsia"/>
          <w:color w:val="000000" w:themeColor="text1"/>
          <w:sz w:val="32"/>
          <w:szCs w:val="32"/>
          <w14:textFill>
            <w14:solidFill>
              <w14:schemeClr w14:val="tx1"/>
            </w14:solidFill>
          </w14:textFill>
        </w:rPr>
        <w:t>争做疫情防控的力行者；三</w:t>
      </w:r>
      <w:r>
        <w:rPr>
          <w:rFonts w:ascii="方正仿宋_GBK" w:eastAsia="方正仿宋_GBK" w:hAnsiTheme="minorEastAsia"/>
          <w:color w:val="000000" w:themeColor="text1"/>
          <w:sz w:val="32"/>
          <w:szCs w:val="32"/>
          <w14:textFill>
            <w14:solidFill>
              <w14:schemeClr w14:val="tx1"/>
            </w14:solidFill>
          </w14:textFill>
        </w:rPr>
        <w:t>是</w:t>
      </w:r>
      <w:r>
        <w:rPr>
          <w:rFonts w:hint="eastAsia" w:ascii="方正仿宋_GBK" w:eastAsia="方正仿宋_GBK" w:hAnsiTheme="minorEastAsia"/>
          <w:color w:val="000000" w:themeColor="text1"/>
          <w:sz w:val="32"/>
          <w:szCs w:val="32"/>
          <w14:textFill>
            <w14:solidFill>
              <w14:schemeClr w14:val="tx1"/>
            </w14:solidFill>
          </w14:textFill>
        </w:rPr>
        <w:t>带领广大青年深入学习习近平总书记给北大援鄂医疗队全体“90后”党员的回信精神，紧扣重要时间节点，开展“红色传承·礼敬中华”、“青春中国梦·赤诚五四情”等主题教育，推进习近平新时代中国特色社会主义思想进支部、进团课、进社团、进网络。打造青年创新关院和英才关院，推进科创育人，培育青年骨干，引导广大</w:t>
      </w:r>
      <w:r>
        <w:rPr>
          <w:rFonts w:ascii="方正仿宋_GBK" w:eastAsia="方正仿宋_GBK" w:hAnsiTheme="minorEastAsia"/>
          <w:color w:val="000000" w:themeColor="text1"/>
          <w:sz w:val="32"/>
          <w:szCs w:val="32"/>
          <w14:textFill>
            <w14:solidFill>
              <w14:schemeClr w14:val="tx1"/>
            </w14:solidFill>
          </w14:textFill>
        </w:rPr>
        <w:t>团员青年</w:t>
      </w:r>
      <w:r>
        <w:rPr>
          <w:rFonts w:hint="eastAsia" w:ascii="方正仿宋_GBK" w:eastAsia="方正仿宋_GBK" w:hAnsiTheme="minorEastAsia"/>
          <w:color w:val="000000" w:themeColor="text1"/>
          <w:sz w:val="32"/>
          <w:szCs w:val="32"/>
          <w14:textFill>
            <w14:solidFill>
              <w14:schemeClr w14:val="tx1"/>
            </w14:solidFill>
          </w14:textFill>
        </w:rPr>
        <w:t>做好疫情防控的奋斗人。</w:t>
      </w:r>
    </w:p>
    <w:p>
      <w:pPr>
        <w:adjustRightInd w:val="0"/>
        <w:snapToGrid w:val="0"/>
        <w:spacing w:line="600" w:lineRule="exact"/>
        <w:ind w:firstLine="640" w:firstLineChars="200"/>
        <w:jc w:val="both"/>
        <w:rPr>
          <w:rFonts w:ascii="方正仿宋_GBK" w:eastAsia="方正仿宋_GBK" w:hAnsiTheme="minorEastAsia"/>
          <w:sz w:val="32"/>
          <w:szCs w:val="32"/>
        </w:rPr>
      </w:pPr>
      <w:r>
        <w:rPr>
          <w:rFonts w:hint="eastAsia" w:ascii="方正仿宋_GBK" w:eastAsia="方正仿宋_GBK" w:hAnsiTheme="minorEastAsia"/>
          <w:sz w:val="32"/>
          <w:szCs w:val="32"/>
        </w:rPr>
        <w:t>“三元</w:t>
      </w:r>
      <w:r>
        <w:rPr>
          <w:rFonts w:ascii="方正仿宋_GBK" w:eastAsia="方正仿宋_GBK" w:hAnsiTheme="minorEastAsia"/>
          <w:sz w:val="32"/>
          <w:szCs w:val="32"/>
        </w:rPr>
        <w:t>联动</w:t>
      </w:r>
      <w:r>
        <w:rPr>
          <w:rFonts w:hint="eastAsia" w:ascii="方正仿宋_GBK" w:eastAsia="方正仿宋_GBK" w:hAnsiTheme="minorEastAsia"/>
          <w:sz w:val="32"/>
          <w:szCs w:val="32"/>
        </w:rPr>
        <w:t>”的</w:t>
      </w:r>
      <w:r>
        <w:rPr>
          <w:rFonts w:ascii="方正仿宋_GBK" w:eastAsia="方正仿宋_GBK" w:hAnsiTheme="minorEastAsia"/>
          <w:sz w:val="32"/>
          <w:szCs w:val="32"/>
        </w:rPr>
        <w:t>思政育人模式</w:t>
      </w:r>
      <w:r>
        <w:rPr>
          <w:rFonts w:hint="eastAsia" w:ascii="方正仿宋_GBK" w:eastAsia="方正仿宋_GBK" w:hAnsiTheme="minorEastAsia"/>
          <w:sz w:val="32"/>
          <w:szCs w:val="32"/>
        </w:rPr>
        <w:t>，合力共为</w:t>
      </w:r>
      <w:r>
        <w:rPr>
          <w:rFonts w:ascii="方正仿宋_GBK" w:eastAsia="方正仿宋_GBK" w:hAnsiTheme="minorEastAsia"/>
          <w:sz w:val="32"/>
          <w:szCs w:val="32"/>
        </w:rPr>
        <w:t>、聚力前行、</w:t>
      </w:r>
      <w:r>
        <w:rPr>
          <w:rFonts w:hint="eastAsia" w:ascii="方正仿宋_GBK" w:eastAsia="方正仿宋_GBK" w:hAnsiTheme="minorEastAsia"/>
          <w:sz w:val="32"/>
          <w:szCs w:val="32"/>
        </w:rPr>
        <w:t>有效助力了国门疫情</w:t>
      </w:r>
      <w:r>
        <w:rPr>
          <w:rFonts w:ascii="方正仿宋_GBK" w:eastAsia="方正仿宋_GBK" w:hAnsiTheme="minorEastAsia"/>
          <w:sz w:val="32"/>
          <w:szCs w:val="32"/>
        </w:rPr>
        <w:t>防控工作</w:t>
      </w:r>
      <w:r>
        <w:rPr>
          <w:rFonts w:hint="eastAsia" w:ascii="方正仿宋_GBK" w:eastAsia="方正仿宋_GBK" w:hAnsiTheme="minorEastAsia"/>
          <w:sz w:val="32"/>
          <w:szCs w:val="32"/>
        </w:rPr>
        <w:t>；激发了海关院校</w:t>
      </w:r>
      <w:r>
        <w:rPr>
          <w:rFonts w:ascii="方正仿宋_GBK" w:eastAsia="方正仿宋_GBK" w:hAnsiTheme="minorEastAsia"/>
          <w:sz w:val="32"/>
          <w:szCs w:val="32"/>
        </w:rPr>
        <w:t>教师</w:t>
      </w:r>
      <w:r>
        <w:rPr>
          <w:rFonts w:hint="eastAsia" w:ascii="方正仿宋_GBK" w:eastAsia="方正仿宋_GBK" w:hAnsiTheme="minorEastAsia"/>
          <w:sz w:val="32"/>
          <w:szCs w:val="32"/>
        </w:rPr>
        <w:t>和青年大学生的责任担当；展现了师生积极健康、蓬勃向上的良好精神风貌；体现了</w:t>
      </w:r>
      <w:r>
        <w:rPr>
          <w:rFonts w:hint="eastAsia" w:ascii="Times New Roman" w:hAnsi="Times New Roman" w:eastAsia="方正仿宋_GBK" w:cs="仿宋_GB2312"/>
          <w:sz w:val="32"/>
          <w:szCs w:val="32"/>
          <w:shd w:val="clear" w:color="auto" w:fill="FFFFFF"/>
        </w:rPr>
        <w:t>高等教育铸魂育人的崇高魅力。</w:t>
      </w:r>
    </w:p>
    <w:p>
      <w:pPr>
        <w:adjustRightInd w:val="0"/>
        <w:snapToGrid w:val="0"/>
        <w:spacing w:line="600" w:lineRule="exact"/>
        <w:ind w:firstLine="640" w:firstLineChars="200"/>
        <w:jc w:val="both"/>
        <w:rPr>
          <w:rFonts w:ascii="方正仿宋_GBK" w:eastAsia="方正仿宋_GBK" w:hAnsi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0034F"/>
    <w:rsid w:val="0000465A"/>
    <w:rsid w:val="00025F5B"/>
    <w:rsid w:val="00042C7F"/>
    <w:rsid w:val="000623E7"/>
    <w:rsid w:val="000B5BA5"/>
    <w:rsid w:val="000F3550"/>
    <w:rsid w:val="000F704E"/>
    <w:rsid w:val="00111F54"/>
    <w:rsid w:val="001223AB"/>
    <w:rsid w:val="0012260D"/>
    <w:rsid w:val="00135FE8"/>
    <w:rsid w:val="001C3288"/>
    <w:rsid w:val="001D796E"/>
    <w:rsid w:val="001D797B"/>
    <w:rsid w:val="001F2DBF"/>
    <w:rsid w:val="00200E0D"/>
    <w:rsid w:val="002609C6"/>
    <w:rsid w:val="002707F6"/>
    <w:rsid w:val="00291B28"/>
    <w:rsid w:val="002A1FB2"/>
    <w:rsid w:val="002B1719"/>
    <w:rsid w:val="002B320F"/>
    <w:rsid w:val="002D51BB"/>
    <w:rsid w:val="002E1015"/>
    <w:rsid w:val="002F02E8"/>
    <w:rsid w:val="002F5299"/>
    <w:rsid w:val="00322DFC"/>
    <w:rsid w:val="00353F33"/>
    <w:rsid w:val="00365682"/>
    <w:rsid w:val="00367691"/>
    <w:rsid w:val="003753FA"/>
    <w:rsid w:val="003A0593"/>
    <w:rsid w:val="003B02E3"/>
    <w:rsid w:val="003F2FC0"/>
    <w:rsid w:val="00402B69"/>
    <w:rsid w:val="00425448"/>
    <w:rsid w:val="0046291C"/>
    <w:rsid w:val="00486D8F"/>
    <w:rsid w:val="004E7ADF"/>
    <w:rsid w:val="004F6B6B"/>
    <w:rsid w:val="00557F49"/>
    <w:rsid w:val="00577C41"/>
    <w:rsid w:val="00586263"/>
    <w:rsid w:val="005A747D"/>
    <w:rsid w:val="005D5A9A"/>
    <w:rsid w:val="00615378"/>
    <w:rsid w:val="0063643A"/>
    <w:rsid w:val="00664177"/>
    <w:rsid w:val="00677298"/>
    <w:rsid w:val="006A493A"/>
    <w:rsid w:val="006E6911"/>
    <w:rsid w:val="006F7CCA"/>
    <w:rsid w:val="0071361E"/>
    <w:rsid w:val="00750D9B"/>
    <w:rsid w:val="00752C0D"/>
    <w:rsid w:val="00756B49"/>
    <w:rsid w:val="00774219"/>
    <w:rsid w:val="00775680"/>
    <w:rsid w:val="00776C7B"/>
    <w:rsid w:val="007D1369"/>
    <w:rsid w:val="00802C27"/>
    <w:rsid w:val="00804324"/>
    <w:rsid w:val="00867CE3"/>
    <w:rsid w:val="00875E40"/>
    <w:rsid w:val="008913C5"/>
    <w:rsid w:val="00896376"/>
    <w:rsid w:val="008E5D2F"/>
    <w:rsid w:val="008F1CF5"/>
    <w:rsid w:val="008F7E9D"/>
    <w:rsid w:val="00905302"/>
    <w:rsid w:val="00906B8F"/>
    <w:rsid w:val="00912CD2"/>
    <w:rsid w:val="00920325"/>
    <w:rsid w:val="00925E82"/>
    <w:rsid w:val="00931E09"/>
    <w:rsid w:val="009B0F5C"/>
    <w:rsid w:val="009D50E9"/>
    <w:rsid w:val="009E1E95"/>
    <w:rsid w:val="009E2302"/>
    <w:rsid w:val="00A016E8"/>
    <w:rsid w:val="00A53E68"/>
    <w:rsid w:val="00A849DF"/>
    <w:rsid w:val="00AA4C39"/>
    <w:rsid w:val="00AB6F71"/>
    <w:rsid w:val="00AC2A3E"/>
    <w:rsid w:val="00AD21C4"/>
    <w:rsid w:val="00AD3E97"/>
    <w:rsid w:val="00B05795"/>
    <w:rsid w:val="00B16071"/>
    <w:rsid w:val="00B32946"/>
    <w:rsid w:val="00B51389"/>
    <w:rsid w:val="00B65E52"/>
    <w:rsid w:val="00B668A8"/>
    <w:rsid w:val="00B82726"/>
    <w:rsid w:val="00BA0E31"/>
    <w:rsid w:val="00BA0FDD"/>
    <w:rsid w:val="00BA4BE5"/>
    <w:rsid w:val="00BD3714"/>
    <w:rsid w:val="00BD4689"/>
    <w:rsid w:val="00BE70EC"/>
    <w:rsid w:val="00BF547B"/>
    <w:rsid w:val="00C03937"/>
    <w:rsid w:val="00C12CD7"/>
    <w:rsid w:val="00C4346E"/>
    <w:rsid w:val="00C87448"/>
    <w:rsid w:val="00CD2DC8"/>
    <w:rsid w:val="00CE52B7"/>
    <w:rsid w:val="00D04831"/>
    <w:rsid w:val="00D87C4D"/>
    <w:rsid w:val="00D92205"/>
    <w:rsid w:val="00DA6015"/>
    <w:rsid w:val="00DA63F4"/>
    <w:rsid w:val="00E012AF"/>
    <w:rsid w:val="00E04FDD"/>
    <w:rsid w:val="00E06C0D"/>
    <w:rsid w:val="00E31730"/>
    <w:rsid w:val="00E34D61"/>
    <w:rsid w:val="00E35CE5"/>
    <w:rsid w:val="00E606D7"/>
    <w:rsid w:val="00E80758"/>
    <w:rsid w:val="00E80DB1"/>
    <w:rsid w:val="00EB675B"/>
    <w:rsid w:val="00EE5B0B"/>
    <w:rsid w:val="00F01F75"/>
    <w:rsid w:val="00F43C31"/>
    <w:rsid w:val="00F76D64"/>
    <w:rsid w:val="00FB2BAD"/>
    <w:rsid w:val="00FC31BE"/>
    <w:rsid w:val="00FC6619"/>
    <w:rsid w:val="00FE4EFB"/>
    <w:rsid w:val="497133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pPr>
    <w:rPr>
      <w:rFonts w:asciiTheme="minorHAnsi" w:hAnsiTheme="minorHAnsi" w:eastAsiaTheme="minorEastAsia" w:cstheme="minorBidi"/>
      <w:kern w:val="2"/>
      <w:sz w:val="21"/>
      <w:szCs w:val="21"/>
      <w:lang w:val="en-US" w:eastAsia="zh-CN" w:bidi="ar-SA"/>
    </w:rPr>
  </w:style>
  <w:style w:type="paragraph" w:styleId="2">
    <w:name w:val="heading 1"/>
    <w:next w:val="1"/>
    <w:link w:val="19"/>
    <w:qFormat/>
    <w:uiPriority w:val="9"/>
    <w:pPr>
      <w:keepNext/>
      <w:keepLines/>
      <w:spacing w:before="340" w:after="330" w:line="578" w:lineRule="auto"/>
      <w:outlineLvl w:val="0"/>
    </w:pPr>
    <w:rPr>
      <w:rFonts w:asciiTheme="minorHAnsi" w:hAnsiTheme="minorHAnsi" w:eastAsiaTheme="minorEastAsia" w:cstheme="minorBidi"/>
      <w:b/>
      <w:bCs/>
      <w:kern w:val="44"/>
      <w:sz w:val="44"/>
      <w:szCs w:val="44"/>
      <w:lang w:val="en-US" w:eastAsia="zh-CN" w:bidi="ar-SA"/>
    </w:rPr>
  </w:style>
  <w:style w:type="paragraph" w:styleId="3">
    <w:name w:val="heading 2"/>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kern w:val="2"/>
      <w:sz w:val="32"/>
      <w:szCs w:val="32"/>
      <w:lang w:val="en-US" w:eastAsia="zh-CN" w:bidi="ar-SA"/>
    </w:rPr>
  </w:style>
  <w:style w:type="paragraph" w:styleId="4">
    <w:name w:val="heading 3"/>
    <w:next w:val="1"/>
    <w:link w:val="21"/>
    <w:unhideWhenUsed/>
    <w:qFormat/>
    <w:uiPriority w:val="9"/>
    <w:pPr>
      <w:keepNext/>
      <w:keepLines/>
      <w:spacing w:before="260" w:after="260" w:line="416" w:lineRule="auto"/>
      <w:outlineLvl w:val="2"/>
    </w:pPr>
    <w:rPr>
      <w:rFonts w:asciiTheme="minorHAnsi" w:hAnsiTheme="minorHAnsi" w:eastAsiaTheme="minorEastAsia" w:cstheme="minorBidi"/>
      <w:b/>
      <w:bCs/>
      <w:kern w:val="2"/>
      <w:sz w:val="32"/>
      <w:szCs w:val="32"/>
      <w:lang w:val="en-US" w:eastAsia="zh-CN" w:bidi="ar-SA"/>
    </w:rPr>
  </w:style>
  <w:style w:type="paragraph" w:styleId="5">
    <w:name w:val="heading 4"/>
    <w:basedOn w:val="1"/>
    <w:next w:val="1"/>
    <w:link w:val="2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3"/>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4"/>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5"/>
    <w:unhideWhenUsed/>
    <w:qFormat/>
    <w:uiPriority w:val="9"/>
    <w:pPr>
      <w:keepNext/>
      <w:keepLines/>
      <w:widowControl/>
      <w:spacing w:before="240" w:afterLines="50" w:line="320" w:lineRule="auto"/>
      <w:jc w:val="both"/>
      <w:outlineLvl w:val="6"/>
    </w:pPr>
    <w:rPr>
      <w:b/>
      <w:bCs/>
      <w:sz w:val="24"/>
      <w:szCs w:val="24"/>
    </w:rPr>
  </w:style>
  <w:style w:type="paragraph" w:styleId="9">
    <w:name w:val="heading 8"/>
    <w:basedOn w:val="1"/>
    <w:next w:val="1"/>
    <w:link w:val="26"/>
    <w:unhideWhenUsed/>
    <w:qFormat/>
    <w:uiPriority w:val="9"/>
    <w:pPr>
      <w:keepNext/>
      <w:keepLines/>
      <w:widowControl/>
      <w:spacing w:before="240" w:afterLines="50" w:line="320" w:lineRule="auto"/>
      <w:jc w:val="both"/>
      <w:outlineLvl w:val="7"/>
    </w:pPr>
    <w:rPr>
      <w:rFonts w:asciiTheme="majorHAnsi" w:hAnsiTheme="majorHAnsi" w:eastAsiaTheme="majorEastAsia" w:cstheme="majorBidi"/>
      <w:sz w:val="24"/>
      <w:szCs w:val="24"/>
    </w:rPr>
  </w:style>
  <w:style w:type="character" w:default="1" w:styleId="17">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10">
    <w:name w:val="caption"/>
    <w:basedOn w:val="1"/>
    <w:next w:val="1"/>
    <w:unhideWhenUsed/>
    <w:qFormat/>
    <w:uiPriority w:val="35"/>
    <w:rPr>
      <w:rFonts w:eastAsia="黑体" w:asciiTheme="majorHAnsi" w:hAnsiTheme="majorHAnsi" w:cstheme="majorBidi"/>
      <w:sz w:val="20"/>
      <w:szCs w:val="20"/>
    </w:rPr>
  </w:style>
  <w:style w:type="paragraph" w:styleId="11">
    <w:name w:val="Balloon Text"/>
    <w:basedOn w:val="1"/>
    <w:link w:val="31"/>
    <w:semiHidden/>
    <w:unhideWhenUsed/>
    <w:uiPriority w:val="99"/>
    <w:pPr>
      <w:spacing w:line="240" w:lineRule="auto"/>
    </w:pPr>
    <w:rPr>
      <w:sz w:val="18"/>
      <w:szCs w:val="18"/>
    </w:rPr>
  </w:style>
  <w:style w:type="paragraph" w:styleId="12">
    <w:name w:val="footer"/>
    <w:basedOn w:val="1"/>
    <w:link w:val="34"/>
    <w:unhideWhenUsed/>
    <w:uiPriority w:val="99"/>
    <w:pPr>
      <w:tabs>
        <w:tab w:val="center" w:pos="4153"/>
        <w:tab w:val="right" w:pos="8306"/>
      </w:tabs>
      <w:snapToGrid w:val="0"/>
    </w:pPr>
    <w:rPr>
      <w:sz w:val="18"/>
      <w:szCs w:val="18"/>
    </w:rPr>
  </w:style>
  <w:style w:type="paragraph" w:styleId="13">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unhideWhenUsed/>
    <w:uiPriority w:val="99"/>
    <w:pPr>
      <w:widowControl/>
      <w:spacing w:before="100" w:beforeAutospacing="1" w:after="100" w:afterAutospacing="1" w:line="240" w:lineRule="auto"/>
    </w:pPr>
    <w:rPr>
      <w:rFonts w:ascii="宋体" w:hAnsi="宋体" w:eastAsia="宋体" w:cs="宋体"/>
      <w:kern w:val="0"/>
      <w:sz w:val="24"/>
      <w:szCs w:val="24"/>
    </w:rPr>
  </w:style>
  <w:style w:type="paragraph" w:styleId="15">
    <w:name w:val="Title"/>
    <w:basedOn w:val="1"/>
    <w:next w:val="1"/>
    <w:link w:val="27"/>
    <w:qFormat/>
    <w:uiPriority w:val="10"/>
    <w:pPr>
      <w:spacing w:before="240" w:after="60"/>
      <w:jc w:val="center"/>
      <w:outlineLvl w:val="0"/>
    </w:pPr>
    <w:rPr>
      <w:rFonts w:eastAsia="宋体" w:asciiTheme="majorHAnsi" w:hAnsiTheme="majorHAnsi" w:cstheme="majorBidi"/>
      <w:b/>
      <w:bCs/>
      <w:sz w:val="32"/>
      <w:szCs w:val="32"/>
    </w:rPr>
  </w:style>
  <w:style w:type="character" w:styleId="18">
    <w:name w:val="Hyperlink"/>
    <w:basedOn w:val="17"/>
    <w:unhideWhenUsed/>
    <w:uiPriority w:val="99"/>
    <w:rPr>
      <w:color w:val="0000FF" w:themeColor="hyperlink"/>
      <w:u w:val="single"/>
      <w14:textFill>
        <w14:solidFill>
          <w14:schemeClr w14:val="hlink"/>
        </w14:solidFill>
      </w14:textFill>
    </w:rPr>
  </w:style>
  <w:style w:type="character" w:customStyle="1" w:styleId="19">
    <w:name w:val="标题 1 字符"/>
    <w:basedOn w:val="17"/>
    <w:link w:val="2"/>
    <w:uiPriority w:val="9"/>
    <w:rPr>
      <w:b/>
      <w:bCs/>
      <w:kern w:val="44"/>
      <w:sz w:val="44"/>
      <w:szCs w:val="44"/>
    </w:rPr>
  </w:style>
  <w:style w:type="character" w:customStyle="1" w:styleId="20">
    <w:name w:val="标题 2 字符"/>
    <w:basedOn w:val="17"/>
    <w:link w:val="3"/>
    <w:qFormat/>
    <w:uiPriority w:val="9"/>
    <w:rPr>
      <w:rFonts w:asciiTheme="majorHAnsi" w:hAnsiTheme="majorHAnsi" w:eastAsiaTheme="majorEastAsia" w:cstheme="majorBidi"/>
      <w:b/>
      <w:bCs/>
      <w:sz w:val="32"/>
      <w:szCs w:val="32"/>
    </w:rPr>
  </w:style>
  <w:style w:type="character" w:customStyle="1" w:styleId="21">
    <w:name w:val="标题 3 字符"/>
    <w:basedOn w:val="17"/>
    <w:link w:val="4"/>
    <w:qFormat/>
    <w:uiPriority w:val="9"/>
    <w:rPr>
      <w:b/>
      <w:bCs/>
      <w:sz w:val="32"/>
      <w:szCs w:val="32"/>
    </w:rPr>
  </w:style>
  <w:style w:type="character" w:customStyle="1" w:styleId="22">
    <w:name w:val="标题 4 字符"/>
    <w:basedOn w:val="17"/>
    <w:link w:val="5"/>
    <w:qFormat/>
    <w:uiPriority w:val="9"/>
    <w:rPr>
      <w:rFonts w:asciiTheme="majorHAnsi" w:hAnsiTheme="majorHAnsi" w:eastAsiaTheme="majorEastAsia" w:cstheme="majorBidi"/>
      <w:b/>
      <w:bCs/>
      <w:sz w:val="28"/>
      <w:szCs w:val="28"/>
    </w:rPr>
  </w:style>
  <w:style w:type="character" w:customStyle="1" w:styleId="23">
    <w:name w:val="标题 5 字符"/>
    <w:basedOn w:val="17"/>
    <w:link w:val="6"/>
    <w:uiPriority w:val="9"/>
    <w:rPr>
      <w:b/>
      <w:bCs/>
      <w:sz w:val="28"/>
      <w:szCs w:val="28"/>
    </w:rPr>
  </w:style>
  <w:style w:type="character" w:customStyle="1" w:styleId="24">
    <w:name w:val="标题 6 字符"/>
    <w:basedOn w:val="17"/>
    <w:link w:val="7"/>
    <w:qFormat/>
    <w:uiPriority w:val="9"/>
    <w:rPr>
      <w:rFonts w:asciiTheme="majorHAnsi" w:hAnsiTheme="majorHAnsi" w:eastAsiaTheme="majorEastAsia" w:cstheme="majorBidi"/>
      <w:b/>
      <w:bCs/>
      <w:sz w:val="24"/>
      <w:szCs w:val="24"/>
    </w:rPr>
  </w:style>
  <w:style w:type="character" w:customStyle="1" w:styleId="25">
    <w:name w:val="标题 7 字符"/>
    <w:basedOn w:val="17"/>
    <w:link w:val="8"/>
    <w:uiPriority w:val="9"/>
    <w:rPr>
      <w:b/>
      <w:bCs/>
      <w:sz w:val="24"/>
      <w:szCs w:val="24"/>
    </w:rPr>
  </w:style>
  <w:style w:type="character" w:customStyle="1" w:styleId="26">
    <w:name w:val="标题 8 字符"/>
    <w:basedOn w:val="17"/>
    <w:link w:val="9"/>
    <w:qFormat/>
    <w:uiPriority w:val="9"/>
    <w:rPr>
      <w:rFonts w:asciiTheme="majorHAnsi" w:hAnsiTheme="majorHAnsi" w:eastAsiaTheme="majorEastAsia" w:cstheme="majorBidi"/>
      <w:sz w:val="24"/>
      <w:szCs w:val="24"/>
    </w:rPr>
  </w:style>
  <w:style w:type="character" w:customStyle="1" w:styleId="27">
    <w:name w:val="标题 字符"/>
    <w:basedOn w:val="17"/>
    <w:link w:val="15"/>
    <w:qFormat/>
    <w:uiPriority w:val="10"/>
    <w:rPr>
      <w:rFonts w:eastAsia="宋体" w:asciiTheme="majorHAnsi" w:hAnsiTheme="majorHAnsi" w:cstheme="majorBidi"/>
      <w:b/>
      <w:bCs/>
      <w:sz w:val="32"/>
      <w:szCs w:val="32"/>
    </w:rPr>
  </w:style>
  <w:style w:type="paragraph" w:styleId="28">
    <w:name w:val="List Paragraph"/>
    <w:basedOn w:val="1"/>
    <w:qFormat/>
    <w:uiPriority w:val="34"/>
    <w:pPr>
      <w:ind w:firstLine="420" w:firstLineChars="200"/>
    </w:pPr>
  </w:style>
  <w:style w:type="paragraph" w:customStyle="1" w:styleId="29">
    <w:name w:val="paragraph"/>
    <w:basedOn w:val="1"/>
    <w:uiPriority w:val="0"/>
    <w:pPr>
      <w:widowControl/>
      <w:spacing w:before="100" w:beforeAutospacing="1" w:after="100" w:afterAutospacing="1" w:line="240" w:lineRule="auto"/>
    </w:pPr>
    <w:rPr>
      <w:rFonts w:ascii="宋体" w:hAnsi="宋体" w:eastAsia="宋体" w:cs="宋体"/>
      <w:kern w:val="0"/>
      <w:sz w:val="24"/>
      <w:szCs w:val="24"/>
    </w:rPr>
  </w:style>
  <w:style w:type="character" w:customStyle="1" w:styleId="30">
    <w:name w:val="normaltextrun"/>
    <w:basedOn w:val="17"/>
    <w:uiPriority w:val="0"/>
  </w:style>
  <w:style w:type="character" w:customStyle="1" w:styleId="31">
    <w:name w:val="批注框文本 字符"/>
    <w:basedOn w:val="17"/>
    <w:link w:val="11"/>
    <w:semiHidden/>
    <w:qFormat/>
    <w:uiPriority w:val="99"/>
    <w:rPr>
      <w:sz w:val="18"/>
      <w:szCs w:val="18"/>
    </w:rPr>
  </w:style>
  <w:style w:type="character" w:customStyle="1" w:styleId="32">
    <w:name w:val="未处理的提及1"/>
    <w:basedOn w:val="17"/>
    <w:semiHidden/>
    <w:unhideWhenUsed/>
    <w:qFormat/>
    <w:uiPriority w:val="99"/>
    <w:rPr>
      <w:color w:val="605E5C"/>
      <w:shd w:val="clear" w:color="auto" w:fill="E1DFDD"/>
    </w:rPr>
  </w:style>
  <w:style w:type="character" w:customStyle="1" w:styleId="33">
    <w:name w:val="页眉 字符"/>
    <w:basedOn w:val="17"/>
    <w:link w:val="13"/>
    <w:qFormat/>
    <w:uiPriority w:val="99"/>
    <w:rPr>
      <w:sz w:val="18"/>
      <w:szCs w:val="18"/>
    </w:rPr>
  </w:style>
  <w:style w:type="character" w:customStyle="1" w:styleId="34">
    <w:name w:val="页脚 字符"/>
    <w:basedOn w:val="17"/>
    <w:link w:val="1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AD14AA-3423-42BC-8652-A7C316B21B17}">
  <ds:schemaRefs/>
</ds:datastoreItem>
</file>

<file path=docProps/app.xml><?xml version="1.0" encoding="utf-8"?>
<Properties xmlns="http://schemas.openxmlformats.org/officeDocument/2006/extended-properties" xmlns:vt="http://schemas.openxmlformats.org/officeDocument/2006/docPropsVTypes">
  <Template>Normal</Template>
  <Pages>5</Pages>
  <Words>359</Words>
  <Characters>2047</Characters>
  <Lines>17</Lines>
  <Paragraphs>4</Paragraphs>
  <TotalTime>6</TotalTime>
  <ScaleCrop>false</ScaleCrop>
  <LinksUpToDate>false</LinksUpToDate>
  <CharactersWithSpaces>2402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2020-04-21T14:36:00Z</dcterms:created>
  <dc:creator>zhufei</dc:creator>
  <cp:lastModifiedBy>余越</cp:lastModifiedBy>
  <cp:lastPrinted>2020-04-20T02:41:00Z</cp:lastPrinted>
  <dcterms:modified xsi:type="dcterms:W3CDTF">2020-07-09T02:37:07Z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