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5B" w:rsidRDefault="0039445B" w:rsidP="0039445B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r>
        <w:rPr>
          <w:rFonts w:ascii="宋体" w:hint="eastAsia"/>
          <w:b/>
          <w:bCs/>
          <w:color w:val="FF0000"/>
          <w:sz w:val="100"/>
        </w:rPr>
        <w:t>工</w:t>
      </w:r>
      <w:r>
        <w:rPr>
          <w:rFonts w:ascii="宋体" w:hint="eastAsia"/>
          <w:b/>
          <w:bCs/>
          <w:color w:val="FF0000"/>
          <w:sz w:val="100"/>
        </w:rPr>
        <w:t xml:space="preserve"> </w:t>
      </w:r>
      <w:r>
        <w:rPr>
          <w:rFonts w:ascii="宋体" w:hint="eastAsia"/>
          <w:b/>
          <w:bCs/>
          <w:color w:val="FF0000"/>
          <w:sz w:val="100"/>
        </w:rPr>
        <w:t>作</w:t>
      </w:r>
      <w:r>
        <w:rPr>
          <w:rFonts w:ascii="宋体" w:hint="eastAsia"/>
          <w:b/>
          <w:bCs/>
          <w:color w:val="FF0000"/>
          <w:sz w:val="100"/>
        </w:rPr>
        <w:t xml:space="preserve"> </w:t>
      </w:r>
      <w:r>
        <w:rPr>
          <w:rFonts w:ascii="宋体" w:hint="eastAsia"/>
          <w:b/>
          <w:bCs/>
          <w:color w:val="FF0000"/>
          <w:sz w:val="100"/>
        </w:rPr>
        <w:t>简</w:t>
      </w:r>
      <w:r>
        <w:rPr>
          <w:rFonts w:ascii="宋体" w:hint="eastAsia"/>
          <w:b/>
          <w:bCs/>
          <w:color w:val="FF0000"/>
          <w:sz w:val="100"/>
        </w:rPr>
        <w:t xml:space="preserve"> </w:t>
      </w:r>
      <w:r>
        <w:rPr>
          <w:rFonts w:ascii="宋体" w:hint="eastAsia"/>
          <w:b/>
          <w:bCs/>
          <w:color w:val="FF0000"/>
          <w:sz w:val="100"/>
        </w:rPr>
        <w:t>报</w:t>
      </w:r>
    </w:p>
    <w:p w:rsidR="0039445B" w:rsidRDefault="0039445B" w:rsidP="0039445B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 xml:space="preserve">学年 </w:t>
      </w:r>
      <w:r>
        <w:rPr>
          <w:rFonts w:ascii="仿宋_GB2312" w:eastAsia="仿宋_GB2312"/>
          <w:sz w:val="30"/>
        </w:rPr>
        <w:t xml:space="preserve"> </w:t>
      </w:r>
      <w:r>
        <w:rPr>
          <w:rFonts w:ascii="仿宋_GB2312" w:eastAsia="仿宋_GB2312" w:hint="eastAsia"/>
          <w:sz w:val="30"/>
        </w:rPr>
        <w:t>第44学期</w:t>
      </w:r>
    </w:p>
    <w:p w:rsidR="0039445B" w:rsidRPr="00007AA1" w:rsidRDefault="0039445B" w:rsidP="0039445B">
      <w:pPr>
        <w:pStyle w:val="a3"/>
        <w:spacing w:line="800" w:lineRule="exact"/>
        <w:ind w:leftChars="47" w:left="99"/>
        <w:outlineLvl w:val="0"/>
        <w:rPr>
          <w:rFonts w:hAnsi="仿宋_GB2312" w:cs="仿宋_GB2312"/>
        </w:rPr>
      </w:pPr>
      <w:r w:rsidRPr="00F05A42"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5097" wp14:editId="7B8F82D3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0AE3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L7rbAXnAQAAhgMAAA4AAAAAAAAAAAAAAAAALgIAAGRycy9lMm9Eb2MueG1sUEsBAi0A&#10;FAAGAAgAAAAhALNsHLXZAAAABgEAAA8AAAAAAAAAAAAAAAAAQQQAAGRycy9kb3ducmV2LnhtbFBL&#10;BQYAAAAABAAEAPMAAABHBQAAAAA=&#10;" strokecolor="red" strokeweight="4.5pt">
                <v:stroke linestyle="thickThin"/>
              </v:line>
            </w:pict>
          </mc:Fallback>
        </mc:AlternateContent>
      </w:r>
      <w:r w:rsidRPr="00F05A42">
        <w:rPr>
          <w:rFonts w:hint="eastAsia"/>
        </w:rPr>
        <w:t>上海海关学院</w:t>
      </w:r>
      <w:r>
        <w:rPr>
          <w:rFonts w:hint="eastAsia"/>
        </w:rPr>
        <w:t xml:space="preserve">马克思主义学院    </w:t>
      </w:r>
      <w:r>
        <w:t xml:space="preserve">      </w:t>
      </w:r>
      <w:r>
        <w:rPr>
          <w:rFonts w:hint="eastAsia"/>
        </w:rPr>
        <w:t>2</w:t>
      </w:r>
      <w:r>
        <w:t>020</w:t>
      </w:r>
      <w:r>
        <w:rPr>
          <w:rFonts w:hAnsi="仿宋_GB2312" w:cs="仿宋_GB2312" w:hint="eastAsia"/>
        </w:rPr>
        <w:t>年3月</w:t>
      </w:r>
      <w:r>
        <w:rPr>
          <w:rFonts w:hAnsi="仿宋_GB2312" w:cs="仿宋_GB2312"/>
        </w:rPr>
        <w:t>9</w:t>
      </w:r>
      <w:r>
        <w:rPr>
          <w:rFonts w:hint="eastAsia"/>
        </w:rPr>
        <w:t>日</w:t>
      </w:r>
    </w:p>
    <w:p w:rsidR="0039445B" w:rsidRPr="0039445B" w:rsidRDefault="0039445B" w:rsidP="0039445B">
      <w:pPr>
        <w:jc w:val="center"/>
        <w:rPr>
          <w:rFonts w:ascii="方正黑体_GBK" w:eastAsia="方正黑体_GBK" w:hAnsi="黑体"/>
          <w:sz w:val="36"/>
          <w:szCs w:val="36"/>
        </w:rPr>
      </w:pPr>
      <w:r>
        <w:rPr>
          <w:rFonts w:ascii="方正黑体_GBK" w:eastAsia="方正黑体_GBK" w:hAnsi="黑体" w:hint="eastAsia"/>
          <w:sz w:val="36"/>
          <w:szCs w:val="36"/>
        </w:rPr>
        <w:t>马克思主义</w:t>
      </w:r>
      <w:proofErr w:type="gramStart"/>
      <w:r>
        <w:rPr>
          <w:rFonts w:ascii="方正黑体_GBK" w:eastAsia="方正黑体_GBK" w:hAnsi="黑体" w:hint="eastAsia"/>
          <w:sz w:val="36"/>
          <w:szCs w:val="36"/>
        </w:rPr>
        <w:t>学院</w:t>
      </w:r>
      <w:r w:rsidRPr="0039445B">
        <w:rPr>
          <w:rFonts w:ascii="方正黑体_GBK" w:eastAsia="方正黑体_GBK" w:hAnsi="黑体" w:hint="eastAsia"/>
          <w:sz w:val="36"/>
          <w:szCs w:val="36"/>
        </w:rPr>
        <w:t>思政教研室</w:t>
      </w:r>
      <w:proofErr w:type="gramEnd"/>
      <w:r w:rsidRPr="0039445B">
        <w:rPr>
          <w:rFonts w:ascii="方正黑体_GBK" w:eastAsia="方正黑体_GBK" w:hAnsi="黑体" w:hint="eastAsia"/>
          <w:sz w:val="36"/>
          <w:szCs w:val="36"/>
        </w:rPr>
        <w:t>开展</w:t>
      </w:r>
    </w:p>
    <w:p w:rsidR="0039445B" w:rsidRPr="0039445B" w:rsidRDefault="0039445B" w:rsidP="0039445B">
      <w:pPr>
        <w:jc w:val="center"/>
        <w:rPr>
          <w:rFonts w:ascii="方正黑体_GBK" w:eastAsia="方正黑体_GBK" w:hAnsi="黑体"/>
          <w:sz w:val="36"/>
          <w:szCs w:val="36"/>
        </w:rPr>
      </w:pPr>
      <w:r w:rsidRPr="0039445B">
        <w:rPr>
          <w:rFonts w:ascii="方正黑体_GBK" w:eastAsia="方正黑体_GBK" w:hAnsi="黑体" w:hint="eastAsia"/>
          <w:sz w:val="36"/>
          <w:szCs w:val="36"/>
        </w:rPr>
        <w:t>“抗击新型冠状病毒肺炎疫情专题”集体备课</w:t>
      </w:r>
    </w:p>
    <w:p w:rsidR="0039445B" w:rsidRDefault="0039445B" w:rsidP="0039445B"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 xml:space="preserve">   </w:t>
      </w:r>
    </w:p>
    <w:p w:rsidR="0039445B" w:rsidRPr="0039445B" w:rsidRDefault="0039445B" w:rsidP="0039445B">
      <w:pPr>
        <w:spacing w:line="560" w:lineRule="exact"/>
        <w:ind w:firstLine="56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针对目前依然严峻的新冠肺炎疫情防控形势，为引导学生共抗疫情、爱国力行，马克思主义学院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思想政治教育</w:t>
      </w: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教研室决定在《形势与政策》课程中加入抗击新型冠状病毒肺炎疫情专题内容，并组织教师通过线上开展了多次集体备课。</w:t>
      </w:r>
    </w:p>
    <w:p w:rsidR="0039445B" w:rsidRPr="0039445B" w:rsidRDefault="0039445B" w:rsidP="0039445B">
      <w:pPr>
        <w:spacing w:line="560" w:lineRule="exact"/>
        <w:ind w:firstLine="56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9445B"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346412D" wp14:editId="593F2108">
            <wp:simplePos x="0" y="0"/>
            <wp:positionH relativeFrom="column">
              <wp:posOffset>57150</wp:posOffset>
            </wp:positionH>
            <wp:positionV relativeFrom="paragraph">
              <wp:posOffset>146685</wp:posOffset>
            </wp:positionV>
            <wp:extent cx="1857375" cy="4020185"/>
            <wp:effectExtent l="0" t="0" r="9525" b="0"/>
            <wp:wrapSquare wrapText="bothSides"/>
            <wp:docPr id="1" name="图片 1" descr="C:\Users\liuxm\Desktop\2bfcb4183213c6620d3ea85c61a03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liuxm\Desktop\2bfcb4183213c6620d3ea85c61a037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在线上集体备课中，教师们对教学目标、授课方式、讨论题目等进行了积极的讨论。大家认为，授课中既要弘扬全国人民团众志成城、共克时艰的精神，又要彰显海关的抗</w:t>
      </w:r>
      <w:proofErr w:type="gramStart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担当和学院的积极作为，因此决定将课程分为国家、海关和学院三个层面的抗</w:t>
      </w:r>
      <w:proofErr w:type="gramStart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内容，具体分为“中国上下一心齐心战</w:t>
      </w:r>
      <w:proofErr w:type="gramStart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”“海关国门卫士</w:t>
      </w:r>
      <w:proofErr w:type="gramStart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往无前”“海关学子同心爱国共克时艰”三个章节。由于《形势与政策》课程授课</w:t>
      </w: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教师大都是辅导员，他们发现，学院的一些学生也加入到抗</w:t>
      </w:r>
      <w:proofErr w:type="gramStart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志愿者队伍。教师们认为，这是一个很好的切入点，并在备课中认真组织了相关素材，引导学生们以他们为榜样，在国家困难的时候挺身而出，贡献青春和力量。</w:t>
      </w:r>
    </w:p>
    <w:p w:rsidR="0039445B" w:rsidRPr="0039445B" w:rsidRDefault="0039445B" w:rsidP="0039445B">
      <w:pPr>
        <w:spacing w:line="560" w:lineRule="exact"/>
        <w:ind w:firstLine="56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在教师们的集体努力下，目前，《形势与政策》课程相关教学准备工作已经基本完成。由于抗</w:t>
      </w:r>
      <w:proofErr w:type="gramStart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疫</w:t>
      </w:r>
      <w:proofErr w:type="gramEnd"/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形势还在不断发展中，教师们将在正式授课前视情况补充必要内容。</w:t>
      </w:r>
    </w:p>
    <w:p w:rsidR="009E0BB9" w:rsidRPr="0039445B" w:rsidRDefault="0039445B" w:rsidP="00461292">
      <w:pPr>
        <w:spacing w:line="560" w:lineRule="exact"/>
        <w:ind w:firstLine="560"/>
      </w:pP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大家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在集体备课活动中</w:t>
      </w: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表示，虽然网络授课是一次新的挑战，但是会认真探索，以饱满的精神、积极向上的状态投入到网络教学中，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用大国战“疫”的精神和能量鼓舞</w:t>
      </w:r>
      <w:r w:rsidRPr="0039445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学生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，为战“疫”活动贡献自己的专业知识力量。</w:t>
      </w:r>
      <w:bookmarkStart w:id="0" w:name="_GoBack"/>
      <w:bookmarkEnd w:id="0"/>
    </w:p>
    <w:sectPr w:rsidR="009E0BB9" w:rsidRPr="00394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5B"/>
    <w:rsid w:val="0039445B"/>
    <w:rsid w:val="00461292"/>
    <w:rsid w:val="009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5FBD"/>
  <w15:chartTrackingRefBased/>
  <w15:docId w15:val="{F9403FB4-AF2C-463F-ADF9-1276CD3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9445B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4">
    <w:name w:val="日期 字符"/>
    <w:basedOn w:val="a0"/>
    <w:link w:val="a3"/>
    <w:rsid w:val="0039445B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yongchaoyao@163.com</dc:creator>
  <cp:keywords/>
  <dc:description/>
  <cp:lastModifiedBy>yongchaoyao@163.com</cp:lastModifiedBy>
  <cp:revision>2</cp:revision>
  <dcterms:created xsi:type="dcterms:W3CDTF">2020-03-09T04:16:00Z</dcterms:created>
  <dcterms:modified xsi:type="dcterms:W3CDTF">2020-03-09T04:27:00Z</dcterms:modified>
</cp:coreProperties>
</file>