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404D" w14:textId="77777777" w:rsidR="00B802E9" w:rsidRDefault="00B802E9" w:rsidP="00B802E9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r>
        <w:rPr>
          <w:rStyle w:val="qowt-font4"/>
          <w:rFonts w:ascii="Times New Roman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584CADDA" w14:textId="4F754011" w:rsidR="00B802E9" w:rsidRDefault="00B802E9" w:rsidP="00B802E9">
      <w:pPr>
        <w:jc w:val="center"/>
        <w:rPr>
          <w:rFonts w:ascii="Calibri" w:eastAsia="宋体" w:hAnsi="Calibri" w:cs="Calibri"/>
          <w:color w:val="FF0000"/>
          <w:kern w:val="0"/>
          <w:sz w:val="32"/>
          <w:szCs w:val="32"/>
          <w:u w:val="single"/>
        </w:rPr>
      </w:pPr>
      <w:r>
        <w:rPr>
          <w:rFonts w:hint="eastAsia"/>
          <w:color w:val="FF0000"/>
          <w:kern w:val="0"/>
          <w:sz w:val="32"/>
          <w:szCs w:val="32"/>
          <w:u w:val="single"/>
        </w:rPr>
        <w:t>沪关院工商编</w:t>
      </w:r>
      <w:r>
        <w:rPr>
          <w:color w:val="FF0000"/>
          <w:kern w:val="0"/>
          <w:sz w:val="32"/>
          <w:szCs w:val="32"/>
          <w:u w:val="single"/>
        </w:rPr>
        <w:t xml:space="preserve">       2020</w:t>
      </w:r>
      <w:r>
        <w:rPr>
          <w:rFonts w:hint="eastAsia"/>
          <w:color w:val="FF0000"/>
          <w:kern w:val="0"/>
          <w:sz w:val="32"/>
          <w:szCs w:val="32"/>
          <w:u w:val="single"/>
        </w:rPr>
        <w:t>年第</w:t>
      </w:r>
      <w:r>
        <w:rPr>
          <w:color w:val="FF0000"/>
          <w:kern w:val="0"/>
          <w:sz w:val="32"/>
          <w:szCs w:val="32"/>
          <w:u w:val="single"/>
        </w:rPr>
        <w:t>80</w:t>
      </w:r>
      <w:r>
        <w:rPr>
          <w:rFonts w:hint="eastAsia"/>
          <w:color w:val="FF0000"/>
          <w:kern w:val="0"/>
          <w:sz w:val="32"/>
          <w:szCs w:val="32"/>
          <w:u w:val="single"/>
        </w:rPr>
        <w:t>期</w:t>
      </w:r>
      <w:r>
        <w:rPr>
          <w:color w:val="FF0000"/>
          <w:kern w:val="0"/>
          <w:sz w:val="32"/>
          <w:szCs w:val="32"/>
          <w:u w:val="single"/>
        </w:rPr>
        <w:t xml:space="preserve">          </w:t>
      </w:r>
      <w:r>
        <w:rPr>
          <w:color w:val="FF0000"/>
          <w:kern w:val="0"/>
          <w:sz w:val="32"/>
          <w:szCs w:val="32"/>
          <w:u w:val="single"/>
        </w:rPr>
        <w:t>8</w:t>
      </w:r>
      <w:r>
        <w:rPr>
          <w:rFonts w:hint="eastAsia"/>
          <w:color w:val="FF0000"/>
          <w:kern w:val="0"/>
          <w:sz w:val="32"/>
          <w:szCs w:val="32"/>
          <w:u w:val="single"/>
        </w:rPr>
        <w:t>月</w:t>
      </w:r>
      <w:r>
        <w:rPr>
          <w:color w:val="FF0000"/>
          <w:kern w:val="0"/>
          <w:sz w:val="32"/>
          <w:szCs w:val="32"/>
          <w:u w:val="single"/>
        </w:rPr>
        <w:t>11</w:t>
      </w:r>
      <w:r>
        <w:rPr>
          <w:rFonts w:hint="eastAsia"/>
          <w:color w:val="FF0000"/>
          <w:kern w:val="0"/>
          <w:sz w:val="32"/>
          <w:szCs w:val="32"/>
          <w:u w:val="single"/>
        </w:rPr>
        <w:t>日</w:t>
      </w:r>
    </w:p>
    <w:p w14:paraId="1C9D145F" w14:textId="77777777" w:rsidR="001E719D" w:rsidRPr="00B802E9" w:rsidRDefault="001E719D" w:rsidP="00B802E9">
      <w:pPr>
        <w:ind w:leftChars="-50" w:left="-105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802E9">
        <w:rPr>
          <w:rFonts w:asciiTheme="minorEastAsia" w:hAnsiTheme="minorEastAsia" w:cs="Times New Roman" w:hint="eastAsia"/>
          <w:b/>
          <w:sz w:val="36"/>
          <w:szCs w:val="36"/>
        </w:rPr>
        <w:t>工商学院认真落实</w:t>
      </w:r>
      <w:r w:rsidR="00F06E9C" w:rsidRPr="00B802E9">
        <w:rPr>
          <w:rFonts w:asciiTheme="minorEastAsia" w:hAnsiTheme="minorEastAsia" w:cs="Times New Roman" w:hint="eastAsia"/>
          <w:b/>
          <w:sz w:val="36"/>
          <w:szCs w:val="36"/>
        </w:rPr>
        <w:t>学</w:t>
      </w:r>
      <w:r w:rsidR="00191FD6" w:rsidRPr="00B802E9">
        <w:rPr>
          <w:rFonts w:asciiTheme="minorEastAsia" w:hAnsiTheme="minorEastAsia" w:cs="Times New Roman" w:hint="eastAsia"/>
          <w:b/>
          <w:sz w:val="36"/>
          <w:szCs w:val="36"/>
        </w:rPr>
        <w:t>校</w:t>
      </w:r>
      <w:r w:rsidR="00F06E9C" w:rsidRPr="00B802E9">
        <w:rPr>
          <w:rFonts w:asciiTheme="minorEastAsia" w:hAnsiTheme="minorEastAsia" w:cs="Times New Roman" w:hint="eastAsia"/>
          <w:b/>
          <w:sz w:val="36"/>
          <w:szCs w:val="36"/>
        </w:rPr>
        <w:t>要求，全力促进学生就业工作</w:t>
      </w:r>
    </w:p>
    <w:p w14:paraId="512332CA" w14:textId="3AD7EBE4" w:rsidR="001E719D" w:rsidRPr="00B802E9" w:rsidRDefault="001E719D" w:rsidP="00B802E9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802E9">
        <w:rPr>
          <w:rFonts w:asciiTheme="minorEastAsia" w:hAnsiTheme="minorEastAsia" w:cs="Times New Roman" w:hint="eastAsia"/>
          <w:sz w:val="28"/>
          <w:szCs w:val="28"/>
        </w:rPr>
        <w:t>在学校的统一安排下，7月31日下午，工商管理与关务学院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通过企业微信平台召开了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就业工作推进会议，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副书记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副校长陈晖出席会议，学生处领导、辅导员，工商学院院领导、专业负责人、教师代表参加。</w:t>
      </w:r>
    </w:p>
    <w:p w14:paraId="5E368944" w14:textId="26F552EB" w:rsidR="00F06E9C" w:rsidRPr="00B802E9" w:rsidRDefault="00F06E9C" w:rsidP="00B802E9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802E9">
        <w:rPr>
          <w:rFonts w:asciiTheme="minorEastAsia" w:hAnsiTheme="minorEastAsia" w:cs="Times New Roman" w:hint="eastAsia"/>
          <w:sz w:val="28"/>
          <w:szCs w:val="28"/>
        </w:rPr>
        <w:t>陈晖副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书记副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校长认真听取了工商学院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逐一对</w:t>
      </w:r>
      <w:r w:rsidR="00A06034" w:rsidRPr="00B802E9">
        <w:rPr>
          <w:rFonts w:asciiTheme="minorEastAsia" w:hAnsiTheme="minorEastAsia" w:cs="Times New Roman"/>
          <w:sz w:val="28"/>
          <w:szCs w:val="28"/>
        </w:rPr>
        <w:t>未就业学生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的</w:t>
      </w:r>
      <w:r w:rsidR="00A06034" w:rsidRPr="00B802E9">
        <w:rPr>
          <w:rFonts w:asciiTheme="minorEastAsia" w:hAnsiTheme="minorEastAsia" w:cs="Times New Roman"/>
          <w:sz w:val="28"/>
          <w:szCs w:val="28"/>
        </w:rPr>
        <w:t>情况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及</w:t>
      </w:r>
      <w:r w:rsidR="00A06034" w:rsidRPr="00B802E9">
        <w:rPr>
          <w:rFonts w:asciiTheme="minorEastAsia" w:hAnsiTheme="minorEastAsia" w:cs="Times New Roman"/>
          <w:sz w:val="28"/>
          <w:szCs w:val="28"/>
        </w:rPr>
        <w:t>就业帮助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措施的情况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汇报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后，强调工商学院2020年有190名毕业生，超过全校本科毕业生总人数的1/3，就业率的好坏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直接影响到学校总体就业率和就业质量。陈校长要求，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教学院系必须</w:t>
      </w:r>
      <w:r w:rsidR="001E719D" w:rsidRPr="00B802E9">
        <w:rPr>
          <w:rFonts w:asciiTheme="minorEastAsia" w:hAnsiTheme="minorEastAsia" w:cs="Times New Roman"/>
          <w:sz w:val="28"/>
          <w:szCs w:val="28"/>
        </w:rPr>
        <w:t>进一步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发挥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好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就业工作的主体责任，认真落实“一生一策”，</w:t>
      </w:r>
      <w:r w:rsidR="001E719D" w:rsidRPr="00B802E9">
        <w:rPr>
          <w:rFonts w:asciiTheme="minorEastAsia" w:hAnsiTheme="minorEastAsia" w:cs="Times New Roman"/>
          <w:sz w:val="28"/>
          <w:szCs w:val="28"/>
        </w:rPr>
        <w:t>与学生</w:t>
      </w:r>
      <w:r w:rsidR="00191FD6" w:rsidRPr="00B802E9">
        <w:rPr>
          <w:rFonts w:asciiTheme="minorEastAsia" w:hAnsiTheme="minorEastAsia" w:cs="Times New Roman" w:hint="eastAsia"/>
          <w:sz w:val="28"/>
          <w:szCs w:val="28"/>
        </w:rPr>
        <w:t>进行深入</w:t>
      </w:r>
      <w:r w:rsidR="00191FD6" w:rsidRPr="00B802E9">
        <w:rPr>
          <w:rFonts w:asciiTheme="minorEastAsia" w:hAnsiTheme="minorEastAsia" w:cs="Times New Roman"/>
          <w:sz w:val="28"/>
          <w:szCs w:val="28"/>
        </w:rPr>
        <w:t>沟通</w:t>
      </w:r>
      <w:r w:rsidR="001E719D" w:rsidRPr="00B802E9">
        <w:rPr>
          <w:rFonts w:asciiTheme="minorEastAsia" w:hAnsiTheme="minorEastAsia" w:cs="Times New Roman"/>
          <w:sz w:val="28"/>
          <w:szCs w:val="28"/>
        </w:rPr>
        <w:t>，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切实加强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对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学生就业观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的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引导和求职指导，</w:t>
      </w:r>
      <w:r w:rsidRPr="00B802E9">
        <w:rPr>
          <w:rFonts w:asciiTheme="minorEastAsia" w:hAnsiTheme="minorEastAsia" w:cs="Times New Roman"/>
          <w:sz w:val="28"/>
          <w:szCs w:val="28"/>
        </w:rPr>
        <w:t>积极推荐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优质</w:t>
      </w:r>
      <w:r w:rsidRPr="00B802E9">
        <w:rPr>
          <w:rFonts w:asciiTheme="minorEastAsia" w:hAnsiTheme="minorEastAsia" w:cs="Times New Roman"/>
          <w:sz w:val="28"/>
          <w:szCs w:val="28"/>
        </w:rPr>
        <w:t>就业单位</w:t>
      </w:r>
      <w:r w:rsidR="00191FD6" w:rsidRPr="00B802E9">
        <w:rPr>
          <w:rFonts w:asciiTheme="minorEastAsia" w:hAnsiTheme="minorEastAsia" w:cs="Times New Roman" w:hint="eastAsia"/>
          <w:sz w:val="28"/>
          <w:szCs w:val="28"/>
        </w:rPr>
        <w:t>，将就业推进工作落到实处。</w:t>
      </w:r>
    </w:p>
    <w:p w14:paraId="6D3CE44B" w14:textId="2F52EDD1" w:rsidR="00191FD6" w:rsidRPr="00B802E9" w:rsidRDefault="00191FD6" w:rsidP="00B802E9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B802E9">
        <w:rPr>
          <w:rFonts w:asciiTheme="minorEastAsia" w:hAnsiTheme="minorEastAsia" w:cs="Times New Roman" w:hint="eastAsia"/>
          <w:sz w:val="28"/>
          <w:szCs w:val="28"/>
        </w:rPr>
        <w:t>会后，孙浩副院长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立即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通过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学院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企业微信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工作群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传达了陈校长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的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指示精神，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要求老师们在一生一策工作、60天冲刺行动计划中取得成绩的基础上，认真落实</w:t>
      </w:r>
      <w:r w:rsidR="00A06034" w:rsidRPr="00B802E9">
        <w:rPr>
          <w:rFonts w:asciiTheme="minorEastAsia" w:hAnsiTheme="minorEastAsia" w:cs="Times New Roman"/>
          <w:sz w:val="28"/>
          <w:szCs w:val="28"/>
        </w:rPr>
        <w:t>陈校长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指示精神，不拖学校后腿；</w:t>
      </w:r>
      <w:r w:rsidRPr="00B802E9">
        <w:rPr>
          <w:rFonts w:asciiTheme="minorEastAsia" w:hAnsiTheme="minorEastAsia" w:cs="Times New Roman"/>
          <w:sz w:val="28"/>
          <w:szCs w:val="28"/>
        </w:rPr>
        <w:t>要求各位专业负责人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牵头负责，加强本专业资源统筹和跨专业资源共享，要求各位专业教师积极支持配合，进一步</w:t>
      </w:r>
      <w:r w:rsidRPr="00B802E9">
        <w:rPr>
          <w:rFonts w:asciiTheme="minorEastAsia" w:hAnsiTheme="minorEastAsia" w:cs="Times New Roman"/>
          <w:sz w:val="28"/>
          <w:szCs w:val="28"/>
        </w:rPr>
        <w:t>认真做好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对</w:t>
      </w:r>
      <w:r w:rsidRPr="00B802E9">
        <w:rPr>
          <w:rFonts w:asciiTheme="minorEastAsia" w:hAnsiTheme="minorEastAsia" w:cs="Times New Roman"/>
          <w:sz w:val="28"/>
          <w:szCs w:val="28"/>
        </w:rPr>
        <w:t>学生的思想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引导，</w:t>
      </w:r>
      <w:r w:rsidRPr="00B802E9">
        <w:rPr>
          <w:rFonts w:asciiTheme="minorEastAsia" w:hAnsiTheme="minorEastAsia" w:cs="Times New Roman"/>
          <w:sz w:val="28"/>
          <w:szCs w:val="28"/>
        </w:rPr>
        <w:t>加强与辅导员的沟通联系，加强信息互通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、资源共享</w:t>
      </w:r>
      <w:r w:rsidRPr="00B802E9">
        <w:rPr>
          <w:rFonts w:asciiTheme="minorEastAsia" w:hAnsiTheme="minorEastAsia" w:cs="Times New Roman"/>
          <w:sz w:val="28"/>
          <w:szCs w:val="28"/>
        </w:rPr>
        <w:t>，发挥专业老师、辅导员不同的特</w:t>
      </w:r>
      <w:bookmarkStart w:id="0" w:name="_GoBack"/>
      <w:bookmarkEnd w:id="0"/>
      <w:r w:rsidRPr="00B802E9">
        <w:rPr>
          <w:rFonts w:asciiTheme="minorEastAsia" w:hAnsiTheme="minorEastAsia" w:cs="Times New Roman"/>
          <w:sz w:val="28"/>
          <w:szCs w:val="28"/>
        </w:rPr>
        <w:t>点，逐一联系到学生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并做好就业观引导与岗位推荐工作。孙浩副院长强调，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就业是最大的民生，是“六稳”“六保”工作的重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lastRenderedPageBreak/>
        <w:t>点，各专业要</w:t>
      </w:r>
      <w:r w:rsidRPr="00B802E9">
        <w:rPr>
          <w:rFonts w:asciiTheme="minorEastAsia" w:hAnsiTheme="minorEastAsia" w:cs="Times New Roman"/>
          <w:sz w:val="28"/>
          <w:szCs w:val="28"/>
        </w:rPr>
        <w:t>按照到8月24日的就业目标进行倒排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，明确工作重点和方法步骤，与学工部门通力合作，共同推进</w:t>
      </w:r>
      <w:r w:rsidRPr="00B802E9">
        <w:rPr>
          <w:rFonts w:asciiTheme="minorEastAsia" w:hAnsiTheme="minorEastAsia" w:cs="Times New Roman"/>
          <w:sz w:val="28"/>
          <w:szCs w:val="28"/>
        </w:rPr>
        <w:t>学生就业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工作。</w:t>
      </w:r>
    </w:p>
    <w:p w14:paraId="61B2B3CC" w14:textId="60F73BEB" w:rsidR="001E719D" w:rsidRPr="00B802E9" w:rsidRDefault="009B3FAB" w:rsidP="00B802E9">
      <w:pPr>
        <w:spacing w:line="360" w:lineRule="auto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B802E9">
        <w:rPr>
          <w:rFonts w:asciiTheme="minorEastAsia" w:hAnsiTheme="minorEastAsia" w:cs="Times New Roman" w:hint="eastAsia"/>
          <w:sz w:val="28"/>
          <w:szCs w:val="28"/>
        </w:rPr>
        <w:t>截止7月31日，工商学院190名届毕业生中已就业学生为80人，就业率40.53%，即将就业32人，占比16.8%，与既定目标存在较大差距。问题存在的主要原因在于不打算就业，一心报考公务员和拟二战考研的学生人数偏多，达到76名，占比40%。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在学院领导和专业负责人的共同推动下，学院教师们不顾假期休息，积极行动起来联系学生，分别与各自对接</w:t>
      </w:r>
      <w:r w:rsidR="00FD2ED2" w:rsidRPr="00B802E9">
        <w:rPr>
          <w:rFonts w:asciiTheme="minorEastAsia" w:hAnsiTheme="minorEastAsia" w:cs="Times New Roman" w:hint="eastAsia"/>
          <w:sz w:val="28"/>
          <w:szCs w:val="28"/>
        </w:rPr>
        <w:t>联系的</w:t>
      </w:r>
      <w:r w:rsidR="00A06034" w:rsidRPr="00B802E9">
        <w:rPr>
          <w:rFonts w:asciiTheme="minorEastAsia" w:hAnsiTheme="minorEastAsia" w:cs="Times New Roman" w:hint="eastAsia"/>
          <w:sz w:val="28"/>
          <w:szCs w:val="28"/>
        </w:rPr>
        <w:t>未就业</w:t>
      </w:r>
      <w:r w:rsidR="00FD2ED2" w:rsidRPr="00B802E9">
        <w:rPr>
          <w:rFonts w:asciiTheme="minorEastAsia" w:hAnsiTheme="minorEastAsia" w:cs="Times New Roman" w:hint="eastAsia"/>
          <w:sz w:val="28"/>
          <w:szCs w:val="28"/>
        </w:rPr>
        <w:t>学生逐一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深入</w:t>
      </w:r>
      <w:r w:rsidR="00FD2ED2" w:rsidRPr="00B802E9">
        <w:rPr>
          <w:rFonts w:asciiTheme="minorEastAsia" w:hAnsiTheme="minorEastAsia" w:cs="Times New Roman" w:hint="eastAsia"/>
          <w:sz w:val="28"/>
          <w:szCs w:val="28"/>
        </w:rPr>
        <w:t>沟通交流，做足学生思想工作</w:t>
      </w:r>
      <w:r w:rsidR="00D70276" w:rsidRPr="00B802E9">
        <w:rPr>
          <w:rFonts w:asciiTheme="minorEastAsia" w:hAnsiTheme="minorEastAsia" w:cs="Times New Roman" w:hint="eastAsia"/>
          <w:sz w:val="28"/>
          <w:szCs w:val="28"/>
        </w:rPr>
        <w:t>，及时交流学生思想引导经验和成效，共同研究解决办法和推进措施</w:t>
      </w:r>
      <w:r w:rsidR="00FD2ED2" w:rsidRPr="00B802E9">
        <w:rPr>
          <w:rFonts w:asciiTheme="minorEastAsia" w:hAnsiTheme="minorEastAsia" w:cs="Times New Roman" w:hint="eastAsia"/>
          <w:sz w:val="28"/>
          <w:szCs w:val="28"/>
        </w:rPr>
        <w:t>。截止8月3日，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新增</w:t>
      </w:r>
      <w:r w:rsidR="00FD2ED2" w:rsidRPr="00B802E9">
        <w:rPr>
          <w:rFonts w:asciiTheme="minorEastAsia" w:hAnsiTheme="minorEastAsia" w:cs="Times New Roman" w:hint="eastAsia"/>
          <w:sz w:val="28"/>
          <w:szCs w:val="28"/>
        </w:rPr>
        <w:t>7名同学</w:t>
      </w:r>
      <w:r w:rsidRPr="00B802E9">
        <w:rPr>
          <w:rFonts w:asciiTheme="minorEastAsia" w:hAnsiTheme="minorEastAsia" w:cs="Times New Roman" w:hint="eastAsia"/>
          <w:sz w:val="28"/>
          <w:szCs w:val="28"/>
        </w:rPr>
        <w:t>将考虑企业</w:t>
      </w:r>
      <w:r w:rsidR="00FD2ED2" w:rsidRPr="00B802E9">
        <w:rPr>
          <w:rFonts w:asciiTheme="minorEastAsia" w:hAnsiTheme="minorEastAsia" w:cs="Times New Roman" w:hint="eastAsia"/>
          <w:sz w:val="28"/>
          <w:szCs w:val="28"/>
        </w:rPr>
        <w:t>就业。</w:t>
      </w:r>
    </w:p>
    <w:sectPr w:rsidR="001E719D" w:rsidRPr="00B802E9" w:rsidSect="000E6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6CF6" w14:textId="77777777" w:rsidR="00F804E8" w:rsidRDefault="00F804E8" w:rsidP="001E719D">
      <w:r>
        <w:separator/>
      </w:r>
    </w:p>
  </w:endnote>
  <w:endnote w:type="continuationSeparator" w:id="0">
    <w:p w14:paraId="3E704732" w14:textId="77777777" w:rsidR="00F804E8" w:rsidRDefault="00F804E8" w:rsidP="001E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087C" w14:textId="77777777" w:rsidR="00F804E8" w:rsidRDefault="00F804E8" w:rsidP="001E719D">
      <w:r>
        <w:separator/>
      </w:r>
    </w:p>
  </w:footnote>
  <w:footnote w:type="continuationSeparator" w:id="0">
    <w:p w14:paraId="24E2FB4F" w14:textId="77777777" w:rsidR="00F804E8" w:rsidRDefault="00F804E8" w:rsidP="001E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D"/>
    <w:rsid w:val="000E6008"/>
    <w:rsid w:val="00191FD6"/>
    <w:rsid w:val="001E719D"/>
    <w:rsid w:val="00340726"/>
    <w:rsid w:val="00452608"/>
    <w:rsid w:val="004E6244"/>
    <w:rsid w:val="00927D51"/>
    <w:rsid w:val="009B3FAB"/>
    <w:rsid w:val="00A06034"/>
    <w:rsid w:val="00B802E9"/>
    <w:rsid w:val="00D70276"/>
    <w:rsid w:val="00E021FD"/>
    <w:rsid w:val="00E61248"/>
    <w:rsid w:val="00F06E9C"/>
    <w:rsid w:val="00F804E8"/>
    <w:rsid w:val="00FD2ED2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CE14"/>
  <w15:docId w15:val="{0BE51ADA-E1C9-4EFC-84C0-AA1613F3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E719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E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E719D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B80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B8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2020-08-04T06:58:00Z</dcterms:created>
  <dcterms:modified xsi:type="dcterms:W3CDTF">2020-08-11T01:20:00Z</dcterms:modified>
</cp:coreProperties>
</file>