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84846" w14:textId="77777777" w:rsidR="00F1480F" w:rsidRDefault="00F1480F" w:rsidP="00F1480F">
      <w:pPr>
        <w:pStyle w:val="qowt-stl-"/>
        <w:shd w:val="clear" w:color="auto" w:fill="FFFFFF"/>
        <w:spacing w:before="0" w:beforeAutospacing="0" w:after="0" w:afterAutospacing="0"/>
        <w:jc w:val="center"/>
        <w:rPr>
          <w:rFonts w:ascii="Times New Roman" w:eastAsia="等线" w:hAnsi="Times New Roman" w:cs="Times New Roman"/>
          <w:color w:val="000000"/>
          <w:sz w:val="52"/>
          <w:szCs w:val="52"/>
        </w:rPr>
      </w:pPr>
      <w:r>
        <w:rPr>
          <w:rStyle w:val="qowt-font4"/>
          <w:rFonts w:ascii="Times New Roman" w:cs="Times New Roman" w:hint="eastAsia"/>
          <w:bCs/>
          <w:color w:val="FF0000"/>
          <w:sz w:val="52"/>
          <w:szCs w:val="52"/>
        </w:rPr>
        <w:t>工商管理与关务学院工作简报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6BA99359" w14:textId="7CC313D9" w:rsidR="00F1480F" w:rsidRDefault="00F1480F" w:rsidP="00F1480F">
      <w:pPr>
        <w:jc w:val="center"/>
        <w:rPr>
          <w:rFonts w:ascii="Calibri" w:eastAsia="宋体" w:hAnsi="Calibri" w:cs="Calibri"/>
          <w:color w:val="FF0000"/>
          <w:sz w:val="32"/>
          <w:szCs w:val="32"/>
          <w:u w:val="single"/>
        </w:rPr>
      </w:pPr>
      <w:r>
        <w:rPr>
          <w:rFonts w:hint="eastAsia"/>
          <w:color w:val="FF0000"/>
          <w:sz w:val="32"/>
          <w:szCs w:val="32"/>
          <w:u w:val="single"/>
        </w:rPr>
        <w:t>沪关院工商编       2020年第8</w:t>
      </w:r>
      <w:r w:rsidR="00044FAB">
        <w:rPr>
          <w:color w:val="FF0000"/>
          <w:sz w:val="32"/>
          <w:szCs w:val="32"/>
          <w:u w:val="single"/>
        </w:rPr>
        <w:t>7</w:t>
      </w:r>
      <w:r>
        <w:rPr>
          <w:rFonts w:hint="eastAsia"/>
          <w:color w:val="FF0000"/>
          <w:sz w:val="32"/>
          <w:szCs w:val="32"/>
          <w:u w:val="single"/>
        </w:rPr>
        <w:t>期          9月2</w:t>
      </w:r>
      <w:r w:rsidR="00044FAB">
        <w:rPr>
          <w:color w:val="FF0000"/>
          <w:sz w:val="32"/>
          <w:szCs w:val="32"/>
          <w:u w:val="single"/>
        </w:rPr>
        <w:t>5</w:t>
      </w:r>
      <w:r>
        <w:rPr>
          <w:rFonts w:hint="eastAsia"/>
          <w:color w:val="FF0000"/>
          <w:sz w:val="32"/>
          <w:szCs w:val="32"/>
          <w:u w:val="single"/>
        </w:rPr>
        <w:t>日</w:t>
      </w:r>
    </w:p>
    <w:p w14:paraId="51CD09E6" w14:textId="77777777" w:rsidR="00DE13D0" w:rsidRPr="00F1480F" w:rsidRDefault="00DE13D0" w:rsidP="007F4EA9">
      <w:pPr>
        <w:jc w:val="center"/>
        <w:rPr>
          <w:rFonts w:ascii="宋体" w:eastAsia="宋体" w:hAnsi="宋体"/>
          <w:b/>
          <w:bCs/>
          <w:color w:val="333333"/>
          <w:sz w:val="36"/>
          <w:szCs w:val="36"/>
        </w:rPr>
      </w:pPr>
      <w:r w:rsidRPr="00F1480F">
        <w:rPr>
          <w:rFonts w:ascii="宋体" w:eastAsia="宋体" w:hAnsi="宋体" w:hint="eastAsia"/>
          <w:b/>
          <w:bCs/>
          <w:color w:val="333333"/>
          <w:sz w:val="36"/>
          <w:szCs w:val="36"/>
        </w:rPr>
        <w:t>工商管理与关务学院国际商务专业未雨绸缪，积极推动1</w:t>
      </w:r>
      <w:r w:rsidRPr="00F1480F">
        <w:rPr>
          <w:rFonts w:ascii="宋体" w:eastAsia="宋体" w:hAnsi="宋体"/>
          <w:b/>
          <w:bCs/>
          <w:color w:val="333333"/>
          <w:sz w:val="36"/>
          <w:szCs w:val="36"/>
        </w:rPr>
        <w:t>7</w:t>
      </w:r>
      <w:r w:rsidRPr="00F1480F">
        <w:rPr>
          <w:rFonts w:ascii="宋体" w:eastAsia="宋体" w:hAnsi="宋体" w:hint="eastAsia"/>
          <w:b/>
          <w:bCs/>
          <w:color w:val="333333"/>
          <w:sz w:val="36"/>
          <w:szCs w:val="36"/>
        </w:rPr>
        <w:t>级毕业班就业工作</w:t>
      </w:r>
    </w:p>
    <w:p w14:paraId="42019891" w14:textId="06A5259E" w:rsidR="00DE13D0" w:rsidRPr="00F1480F" w:rsidRDefault="00DE13D0" w:rsidP="00DE13D0">
      <w:pPr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 w:rsidRPr="00F1480F">
        <w:rPr>
          <w:rFonts w:ascii="宋体" w:eastAsia="宋体" w:hAnsi="宋体"/>
          <w:color w:val="333333"/>
          <w:sz w:val="28"/>
          <w:szCs w:val="28"/>
        </w:rPr>
        <w:t>9月23日下午，</w:t>
      </w:r>
      <w:r w:rsidRPr="00F1480F">
        <w:rPr>
          <w:rFonts w:ascii="宋体" w:eastAsia="宋体" w:hAnsi="宋体" w:hint="eastAsia"/>
          <w:color w:val="333333"/>
          <w:sz w:val="28"/>
          <w:szCs w:val="28"/>
        </w:rPr>
        <w:t>工商管理与关务学院国际商务专业</w:t>
      </w:r>
      <w:r w:rsidRPr="00F1480F">
        <w:rPr>
          <w:rFonts w:ascii="宋体" w:eastAsia="宋体" w:hAnsi="宋体"/>
          <w:color w:val="333333"/>
          <w:sz w:val="28"/>
          <w:szCs w:val="28"/>
        </w:rPr>
        <w:t>2017级本科生</w:t>
      </w:r>
      <w:r w:rsidRPr="00F1480F">
        <w:rPr>
          <w:rFonts w:ascii="宋体" w:eastAsia="宋体" w:hAnsi="宋体" w:hint="eastAsia"/>
          <w:color w:val="333333"/>
          <w:sz w:val="28"/>
          <w:szCs w:val="28"/>
        </w:rPr>
        <w:t>就业工作推进会</w:t>
      </w:r>
      <w:r w:rsidRPr="00F1480F">
        <w:rPr>
          <w:rFonts w:ascii="宋体" w:eastAsia="宋体" w:hAnsi="宋体"/>
          <w:color w:val="333333"/>
          <w:sz w:val="28"/>
          <w:szCs w:val="28"/>
        </w:rPr>
        <w:t>在</w:t>
      </w:r>
      <w:r w:rsidRPr="00F1480F">
        <w:rPr>
          <w:rFonts w:ascii="宋体" w:eastAsia="宋体" w:hAnsi="宋体" w:hint="eastAsia"/>
          <w:color w:val="333333"/>
          <w:sz w:val="28"/>
          <w:szCs w:val="28"/>
        </w:rPr>
        <w:t>志学楼</w:t>
      </w:r>
      <w:r w:rsidRPr="00F1480F">
        <w:rPr>
          <w:rFonts w:ascii="宋体" w:eastAsia="宋体" w:hAnsi="宋体"/>
          <w:color w:val="333333"/>
          <w:sz w:val="28"/>
          <w:szCs w:val="28"/>
        </w:rPr>
        <w:t>105</w:t>
      </w:r>
      <w:r w:rsidRPr="00F1480F">
        <w:rPr>
          <w:rFonts w:ascii="宋体" w:eastAsia="宋体" w:hAnsi="宋体" w:hint="eastAsia"/>
          <w:color w:val="333333"/>
          <w:sz w:val="28"/>
          <w:szCs w:val="28"/>
        </w:rPr>
        <w:t>教室</w:t>
      </w:r>
      <w:r w:rsidRPr="00F1480F">
        <w:rPr>
          <w:rFonts w:ascii="宋体" w:eastAsia="宋体" w:hAnsi="宋体"/>
          <w:color w:val="333333"/>
          <w:sz w:val="28"/>
          <w:szCs w:val="28"/>
        </w:rPr>
        <w:t>顺利举行。</w:t>
      </w:r>
      <w:r w:rsidRPr="00F1480F">
        <w:rPr>
          <w:rFonts w:ascii="宋体" w:eastAsia="宋体" w:hAnsi="宋体" w:hint="eastAsia"/>
          <w:color w:val="333333"/>
          <w:sz w:val="28"/>
          <w:szCs w:val="28"/>
        </w:rPr>
        <w:t>国际商务专业负责人、国商1</w:t>
      </w:r>
      <w:r w:rsidRPr="00F1480F">
        <w:rPr>
          <w:rFonts w:ascii="宋体" w:eastAsia="宋体" w:hAnsi="宋体"/>
          <w:color w:val="333333"/>
          <w:sz w:val="28"/>
          <w:szCs w:val="28"/>
        </w:rPr>
        <w:t>701</w:t>
      </w:r>
      <w:r w:rsidRPr="00F1480F">
        <w:rPr>
          <w:rFonts w:ascii="宋体" w:eastAsia="宋体" w:hAnsi="宋体" w:hint="eastAsia"/>
          <w:color w:val="333333"/>
          <w:sz w:val="28"/>
          <w:szCs w:val="28"/>
        </w:rPr>
        <w:t>班班导师匡增杰副教授</w:t>
      </w:r>
      <w:r w:rsidR="00E826B6" w:rsidRPr="00F1480F">
        <w:rPr>
          <w:rFonts w:ascii="宋体" w:eastAsia="宋体" w:hAnsi="宋体" w:hint="eastAsia"/>
          <w:color w:val="333333"/>
          <w:sz w:val="28"/>
          <w:szCs w:val="28"/>
        </w:rPr>
        <w:t>、国商1</w:t>
      </w:r>
      <w:r w:rsidR="00E826B6" w:rsidRPr="00F1480F">
        <w:rPr>
          <w:rFonts w:ascii="宋体" w:eastAsia="宋体" w:hAnsi="宋体"/>
          <w:color w:val="333333"/>
          <w:sz w:val="28"/>
          <w:szCs w:val="28"/>
        </w:rPr>
        <w:t>702</w:t>
      </w:r>
      <w:r w:rsidR="00E826B6" w:rsidRPr="00F1480F">
        <w:rPr>
          <w:rFonts w:ascii="宋体" w:eastAsia="宋体" w:hAnsi="宋体" w:hint="eastAsia"/>
          <w:color w:val="333333"/>
          <w:sz w:val="28"/>
          <w:szCs w:val="28"/>
        </w:rPr>
        <w:t>班导师姚海华副教授</w:t>
      </w:r>
      <w:r w:rsidRPr="00F1480F">
        <w:rPr>
          <w:rFonts w:ascii="宋体" w:eastAsia="宋体" w:hAnsi="宋体"/>
          <w:color w:val="333333"/>
          <w:sz w:val="28"/>
          <w:szCs w:val="28"/>
        </w:rPr>
        <w:t>及全体17级</w:t>
      </w:r>
      <w:r w:rsidRPr="00F1480F">
        <w:rPr>
          <w:rFonts w:ascii="宋体" w:eastAsia="宋体" w:hAnsi="宋体" w:hint="eastAsia"/>
          <w:color w:val="333333"/>
          <w:sz w:val="28"/>
          <w:szCs w:val="28"/>
        </w:rPr>
        <w:t>国商</w:t>
      </w:r>
      <w:r w:rsidRPr="00F1480F">
        <w:rPr>
          <w:rFonts w:ascii="宋体" w:eastAsia="宋体" w:hAnsi="宋体"/>
          <w:color w:val="333333"/>
          <w:sz w:val="28"/>
          <w:szCs w:val="28"/>
        </w:rPr>
        <w:t>毕业班同学参加了本次</w:t>
      </w:r>
      <w:r w:rsidRPr="00F1480F">
        <w:rPr>
          <w:rFonts w:ascii="宋体" w:eastAsia="宋体" w:hAnsi="宋体" w:hint="eastAsia"/>
          <w:color w:val="333333"/>
          <w:sz w:val="28"/>
          <w:szCs w:val="28"/>
        </w:rPr>
        <w:t>会议</w:t>
      </w:r>
      <w:r w:rsidRPr="00F1480F">
        <w:rPr>
          <w:rFonts w:ascii="宋体" w:eastAsia="宋体" w:hAnsi="宋体"/>
          <w:color w:val="333333"/>
          <w:sz w:val="28"/>
          <w:szCs w:val="28"/>
        </w:rPr>
        <w:t>。</w:t>
      </w:r>
      <w:bookmarkStart w:id="0" w:name="_GoBack"/>
      <w:bookmarkEnd w:id="0"/>
    </w:p>
    <w:p w14:paraId="5246CE9D" w14:textId="77777777" w:rsidR="004E3E2C" w:rsidRPr="00F1480F" w:rsidRDefault="007F4EA9" w:rsidP="00DE13D0">
      <w:pPr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 w:rsidRPr="00F1480F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982973" wp14:editId="6F8038C5">
            <wp:simplePos x="0" y="0"/>
            <wp:positionH relativeFrom="column">
              <wp:posOffset>22860</wp:posOffset>
            </wp:positionH>
            <wp:positionV relativeFrom="paragraph">
              <wp:posOffset>117475</wp:posOffset>
            </wp:positionV>
            <wp:extent cx="3429000" cy="30003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3D0" w:rsidRPr="00F1480F">
        <w:rPr>
          <w:rFonts w:ascii="宋体" w:eastAsia="宋体" w:hAnsi="宋体" w:hint="eastAsia"/>
          <w:color w:val="333333"/>
          <w:sz w:val="28"/>
          <w:szCs w:val="28"/>
        </w:rPr>
        <w:t>匡增杰副教授首先给1</w:t>
      </w:r>
      <w:r w:rsidR="00DE13D0" w:rsidRPr="00F1480F">
        <w:rPr>
          <w:rFonts w:ascii="宋体" w:eastAsia="宋体" w:hAnsi="宋体"/>
          <w:color w:val="333333"/>
          <w:sz w:val="28"/>
          <w:szCs w:val="28"/>
        </w:rPr>
        <w:t>7</w:t>
      </w:r>
      <w:r w:rsidR="00DE13D0" w:rsidRPr="00F1480F">
        <w:rPr>
          <w:rFonts w:ascii="宋体" w:eastAsia="宋体" w:hAnsi="宋体" w:hint="eastAsia"/>
          <w:color w:val="333333"/>
          <w:sz w:val="28"/>
          <w:szCs w:val="28"/>
        </w:rPr>
        <w:t>级国商毕业班的同学介绍了1</w:t>
      </w:r>
      <w:r w:rsidR="00DE13D0" w:rsidRPr="00F1480F">
        <w:rPr>
          <w:rFonts w:ascii="宋体" w:eastAsia="宋体" w:hAnsi="宋体"/>
          <w:color w:val="333333"/>
          <w:sz w:val="28"/>
          <w:szCs w:val="28"/>
        </w:rPr>
        <w:t>6</w:t>
      </w:r>
      <w:r w:rsidR="00DE13D0" w:rsidRPr="00F1480F">
        <w:rPr>
          <w:rFonts w:ascii="宋体" w:eastAsia="宋体" w:hAnsi="宋体" w:hint="eastAsia"/>
          <w:color w:val="333333"/>
          <w:sz w:val="28"/>
          <w:szCs w:val="28"/>
        </w:rPr>
        <w:t>级专业就业的整体情况，</w:t>
      </w:r>
      <w:r w:rsidR="00F078A9" w:rsidRPr="00F1480F">
        <w:rPr>
          <w:rFonts w:ascii="宋体" w:eastAsia="宋体" w:hAnsi="宋体" w:hint="eastAsia"/>
          <w:color w:val="333333"/>
          <w:sz w:val="28"/>
          <w:szCs w:val="28"/>
        </w:rPr>
        <w:t>并结合当前世界经济和国家宏观经济的发展态势分析</w:t>
      </w:r>
      <w:r w:rsidR="0085047E" w:rsidRPr="00F1480F">
        <w:rPr>
          <w:rFonts w:ascii="宋体" w:eastAsia="宋体" w:hAnsi="宋体" w:hint="eastAsia"/>
          <w:color w:val="333333"/>
          <w:sz w:val="28"/>
          <w:szCs w:val="28"/>
        </w:rPr>
        <w:t>了</w:t>
      </w:r>
      <w:r w:rsidR="00F078A9" w:rsidRPr="00F1480F">
        <w:rPr>
          <w:rFonts w:ascii="宋体" w:eastAsia="宋体" w:hAnsi="宋体" w:hint="eastAsia"/>
          <w:color w:val="333333"/>
          <w:sz w:val="28"/>
          <w:szCs w:val="28"/>
        </w:rPr>
        <w:t>当前疫情对毕业生就业的影响。其次，匡老师结合国商1</w:t>
      </w:r>
      <w:r w:rsidR="00F078A9" w:rsidRPr="00F1480F">
        <w:rPr>
          <w:rFonts w:ascii="宋体" w:eastAsia="宋体" w:hAnsi="宋体"/>
          <w:color w:val="333333"/>
          <w:sz w:val="28"/>
          <w:szCs w:val="28"/>
        </w:rPr>
        <w:t>6</w:t>
      </w:r>
      <w:r w:rsidR="00F078A9" w:rsidRPr="00F1480F">
        <w:rPr>
          <w:rFonts w:ascii="宋体" w:eastAsia="宋体" w:hAnsi="宋体" w:hint="eastAsia"/>
          <w:color w:val="333333"/>
          <w:sz w:val="28"/>
          <w:szCs w:val="28"/>
        </w:rPr>
        <w:t>级毕业生中一些成功和失败的就业案例，告知同学们</w:t>
      </w:r>
      <w:r w:rsidR="00644498" w:rsidRPr="00F1480F">
        <w:rPr>
          <w:rFonts w:ascii="宋体" w:eastAsia="宋体" w:hAnsi="宋体" w:hint="eastAsia"/>
          <w:color w:val="333333"/>
          <w:sz w:val="28"/>
          <w:szCs w:val="28"/>
        </w:rPr>
        <w:t>一定要树立正确的就业观，并</w:t>
      </w:r>
      <w:r w:rsidR="00F078A9" w:rsidRPr="00F1480F">
        <w:rPr>
          <w:rFonts w:ascii="宋体" w:eastAsia="宋体" w:hAnsi="宋体" w:hint="eastAsia"/>
          <w:color w:val="333333"/>
          <w:sz w:val="28"/>
          <w:szCs w:val="28"/>
        </w:rPr>
        <w:t>结合自身的实际情况</w:t>
      </w:r>
      <w:r w:rsidR="00DE13D0" w:rsidRPr="00F1480F">
        <w:rPr>
          <w:rFonts w:ascii="宋体" w:eastAsia="宋体" w:hAnsi="宋体" w:hint="eastAsia"/>
          <w:color w:val="333333"/>
          <w:sz w:val="28"/>
          <w:szCs w:val="28"/>
        </w:rPr>
        <w:t>尽快明确自己的就业方向，针对读研、留学、工作等不同去向，有的放矢做足准备，调整好情绪状态和作息安排，以积极的精神面貌应对未来的挑战。</w:t>
      </w:r>
      <w:r w:rsidR="00F078A9" w:rsidRPr="00F1480F">
        <w:rPr>
          <w:rFonts w:ascii="宋体" w:eastAsia="宋体" w:hAnsi="宋体" w:hint="eastAsia"/>
          <w:color w:val="333333"/>
          <w:sz w:val="28"/>
          <w:szCs w:val="28"/>
        </w:rPr>
        <w:t>最后，</w:t>
      </w:r>
      <w:r w:rsidR="00644498" w:rsidRPr="00F1480F">
        <w:rPr>
          <w:rFonts w:ascii="宋体" w:eastAsia="宋体" w:hAnsi="宋体" w:hint="eastAsia"/>
          <w:color w:val="333333"/>
          <w:sz w:val="28"/>
          <w:szCs w:val="28"/>
        </w:rPr>
        <w:t>匡老师</w:t>
      </w:r>
      <w:r w:rsidR="00F078A9" w:rsidRPr="00F1480F">
        <w:rPr>
          <w:rFonts w:ascii="宋体" w:eastAsia="宋体" w:hAnsi="宋体" w:hint="eastAsia"/>
          <w:color w:val="333333"/>
          <w:sz w:val="28"/>
          <w:szCs w:val="28"/>
        </w:rPr>
        <w:t>强调大四是毕业班同学就业的关键之年</w:t>
      </w:r>
      <w:r w:rsidR="00644498" w:rsidRPr="00F1480F">
        <w:rPr>
          <w:rFonts w:ascii="宋体" w:eastAsia="宋体" w:hAnsi="宋体" w:hint="eastAsia"/>
          <w:color w:val="333333"/>
          <w:sz w:val="28"/>
          <w:szCs w:val="28"/>
        </w:rPr>
        <w:t>，</w:t>
      </w:r>
      <w:r w:rsidR="0085047E" w:rsidRPr="00F1480F">
        <w:rPr>
          <w:rFonts w:ascii="宋体" w:eastAsia="宋体" w:hAnsi="宋体" w:hint="eastAsia"/>
          <w:color w:val="333333"/>
          <w:sz w:val="28"/>
          <w:szCs w:val="28"/>
        </w:rPr>
        <w:t>面对复杂的就业形势，</w:t>
      </w:r>
      <w:r w:rsidR="00DE13D0" w:rsidRPr="00F1480F">
        <w:rPr>
          <w:rFonts w:ascii="宋体" w:eastAsia="宋体" w:hAnsi="宋体" w:hint="eastAsia"/>
          <w:color w:val="333333"/>
          <w:sz w:val="28"/>
          <w:szCs w:val="28"/>
        </w:rPr>
        <w:t>同学们</w:t>
      </w:r>
      <w:r w:rsidR="00644498" w:rsidRPr="00F1480F">
        <w:rPr>
          <w:rFonts w:ascii="宋体" w:eastAsia="宋体" w:hAnsi="宋体" w:hint="eastAsia"/>
          <w:color w:val="333333"/>
          <w:sz w:val="28"/>
          <w:szCs w:val="28"/>
        </w:rPr>
        <w:t>一定</w:t>
      </w:r>
      <w:r w:rsidR="00DE13D0" w:rsidRPr="00F1480F">
        <w:rPr>
          <w:rFonts w:ascii="宋体" w:eastAsia="宋体" w:hAnsi="宋体" w:hint="eastAsia"/>
          <w:color w:val="333333"/>
          <w:sz w:val="28"/>
          <w:szCs w:val="28"/>
        </w:rPr>
        <w:t>要加强与父母、老师和同学之间的沟通联</w:t>
      </w:r>
      <w:r w:rsidR="00DE13D0" w:rsidRPr="00F1480F">
        <w:rPr>
          <w:rFonts w:ascii="宋体" w:eastAsia="宋体" w:hAnsi="宋体" w:hint="eastAsia"/>
          <w:color w:val="333333"/>
          <w:sz w:val="28"/>
          <w:szCs w:val="28"/>
        </w:rPr>
        <w:lastRenderedPageBreak/>
        <w:t>系，</w:t>
      </w:r>
      <w:r w:rsidR="0085047E" w:rsidRPr="00F1480F">
        <w:rPr>
          <w:rFonts w:ascii="宋体" w:eastAsia="宋体" w:hAnsi="宋体" w:hint="eastAsia"/>
          <w:color w:val="333333"/>
          <w:sz w:val="28"/>
          <w:szCs w:val="28"/>
        </w:rPr>
        <w:t>积极抓住学校就业平台提供的机会，成就最好的自己</w:t>
      </w:r>
      <w:r w:rsidR="00F078A9" w:rsidRPr="00F1480F">
        <w:rPr>
          <w:rFonts w:ascii="宋体" w:eastAsia="宋体" w:hAnsi="宋体" w:hint="eastAsia"/>
          <w:color w:val="333333"/>
          <w:sz w:val="28"/>
          <w:szCs w:val="28"/>
        </w:rPr>
        <w:t>，</w:t>
      </w:r>
      <w:r w:rsidR="00DE13D0" w:rsidRPr="00F1480F">
        <w:rPr>
          <w:rFonts w:ascii="宋体" w:eastAsia="宋体" w:hAnsi="宋体" w:hint="eastAsia"/>
          <w:color w:val="333333"/>
          <w:sz w:val="28"/>
          <w:szCs w:val="28"/>
        </w:rPr>
        <w:t>收获成功的喜悦。</w:t>
      </w:r>
      <w:r w:rsidR="0085047E" w:rsidRPr="00F1480F">
        <w:rPr>
          <w:rFonts w:ascii="宋体" w:eastAsia="宋体" w:hAnsi="宋体" w:hint="eastAsia"/>
          <w:color w:val="333333"/>
          <w:sz w:val="28"/>
          <w:szCs w:val="28"/>
        </w:rPr>
        <w:t>姚海华副教授</w:t>
      </w:r>
      <w:r w:rsidR="001E24E1" w:rsidRPr="00F1480F">
        <w:rPr>
          <w:rFonts w:ascii="宋体" w:eastAsia="宋体" w:hAnsi="宋体" w:hint="eastAsia"/>
          <w:color w:val="333333"/>
          <w:sz w:val="28"/>
          <w:szCs w:val="28"/>
        </w:rPr>
        <w:t>和毕业班同学分享了他对当前就业工作的一些看法和体会，并希望同学们要对自己的兴趣和能力进行全面分析，摆正自己的位子，扬长避短</w:t>
      </w:r>
      <w:r w:rsidR="004E3E2C" w:rsidRPr="00F1480F">
        <w:rPr>
          <w:rFonts w:ascii="宋体" w:eastAsia="宋体" w:hAnsi="宋体" w:hint="eastAsia"/>
          <w:color w:val="333333"/>
          <w:sz w:val="28"/>
          <w:szCs w:val="28"/>
        </w:rPr>
        <w:t>，汲取师兄师姐经验，铺好未来之路</w:t>
      </w:r>
      <w:r w:rsidR="001E24E1" w:rsidRPr="00F1480F">
        <w:rPr>
          <w:rFonts w:ascii="宋体" w:eastAsia="宋体" w:hAnsi="宋体" w:hint="eastAsia"/>
          <w:color w:val="333333"/>
          <w:sz w:val="28"/>
          <w:szCs w:val="28"/>
        </w:rPr>
        <w:t>。</w:t>
      </w:r>
    </w:p>
    <w:p w14:paraId="01713202" w14:textId="5FDA8707" w:rsidR="005A3CCF" w:rsidRPr="00F1480F" w:rsidRDefault="007F4EA9" w:rsidP="00DE13D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1480F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81FC56" wp14:editId="07BAD93D">
            <wp:simplePos x="0" y="0"/>
            <wp:positionH relativeFrom="column">
              <wp:posOffset>22860</wp:posOffset>
            </wp:positionH>
            <wp:positionV relativeFrom="paragraph">
              <wp:posOffset>240030</wp:posOffset>
            </wp:positionV>
            <wp:extent cx="379095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91" y="21447"/>
                <wp:lineTo x="2149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E1" w:rsidRPr="00F1480F">
        <w:rPr>
          <w:rFonts w:ascii="宋体" w:eastAsia="宋体" w:hAnsi="宋体" w:hint="eastAsia"/>
          <w:color w:val="333333"/>
          <w:sz w:val="28"/>
          <w:szCs w:val="28"/>
        </w:rPr>
        <w:t>接下来，国际商务专业</w:t>
      </w:r>
      <w:r w:rsidR="004E3E2C" w:rsidRPr="00F1480F">
        <w:rPr>
          <w:rFonts w:ascii="宋体" w:eastAsia="宋体" w:hAnsi="宋体" w:hint="eastAsia"/>
          <w:color w:val="333333"/>
          <w:sz w:val="28"/>
          <w:szCs w:val="28"/>
        </w:rPr>
        <w:t>将在学院的指导下和学生处共同谋划、共同发力，</w:t>
      </w:r>
      <w:r w:rsidR="001E24E1" w:rsidRPr="00F1480F">
        <w:rPr>
          <w:rFonts w:ascii="宋体" w:eastAsia="宋体" w:hAnsi="宋体" w:hint="eastAsia"/>
          <w:color w:val="333333"/>
          <w:sz w:val="28"/>
          <w:szCs w:val="28"/>
        </w:rPr>
        <w:t>逐一了解毕业班同学的就业意愿，并进行分类指导和</w:t>
      </w:r>
      <w:r w:rsidR="004E3E2C" w:rsidRPr="00F1480F">
        <w:rPr>
          <w:rFonts w:ascii="宋体" w:eastAsia="宋体" w:hAnsi="宋体" w:hint="eastAsia"/>
          <w:color w:val="333333"/>
          <w:sz w:val="28"/>
          <w:szCs w:val="28"/>
        </w:rPr>
        <w:t>帮助</w:t>
      </w:r>
      <w:r w:rsidR="001E24E1" w:rsidRPr="00F1480F">
        <w:rPr>
          <w:rFonts w:ascii="宋体" w:eastAsia="宋体" w:hAnsi="宋体" w:hint="eastAsia"/>
          <w:color w:val="333333"/>
          <w:sz w:val="28"/>
          <w:szCs w:val="28"/>
        </w:rPr>
        <w:t>，</w:t>
      </w:r>
      <w:r w:rsidR="004E3E2C" w:rsidRPr="00F1480F">
        <w:rPr>
          <w:rFonts w:ascii="宋体" w:eastAsia="宋体" w:hAnsi="宋体" w:hint="eastAsia"/>
          <w:color w:val="333333"/>
          <w:sz w:val="28"/>
          <w:szCs w:val="28"/>
        </w:rPr>
        <w:t>继续发挥教师的专业优势，</w:t>
      </w:r>
      <w:r w:rsidR="001E24E1" w:rsidRPr="00F1480F">
        <w:rPr>
          <w:rFonts w:ascii="宋体" w:eastAsia="宋体" w:hAnsi="宋体" w:hint="eastAsia"/>
          <w:color w:val="333333"/>
          <w:sz w:val="28"/>
          <w:szCs w:val="28"/>
        </w:rPr>
        <w:t>精准推送招聘信息，</w:t>
      </w:r>
      <w:r w:rsidR="004E3E2C" w:rsidRPr="00F1480F">
        <w:rPr>
          <w:rFonts w:ascii="宋体" w:eastAsia="宋体" w:hAnsi="宋体" w:hint="eastAsia"/>
          <w:color w:val="333333"/>
          <w:sz w:val="28"/>
          <w:szCs w:val="28"/>
        </w:rPr>
        <w:t>认认真真的用实际行动做出就业工作实效。</w:t>
      </w:r>
    </w:p>
    <w:sectPr w:rsidR="005A3CCF" w:rsidRPr="00F14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DB3E" w14:textId="77777777" w:rsidR="009753AB" w:rsidRDefault="009753AB" w:rsidP="0026508E">
      <w:r>
        <w:separator/>
      </w:r>
    </w:p>
  </w:endnote>
  <w:endnote w:type="continuationSeparator" w:id="0">
    <w:p w14:paraId="73668612" w14:textId="77777777" w:rsidR="009753AB" w:rsidRDefault="009753AB" w:rsidP="0026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A7B1" w14:textId="77777777" w:rsidR="009753AB" w:rsidRDefault="009753AB" w:rsidP="0026508E">
      <w:r>
        <w:separator/>
      </w:r>
    </w:p>
  </w:footnote>
  <w:footnote w:type="continuationSeparator" w:id="0">
    <w:p w14:paraId="2B14CE41" w14:textId="77777777" w:rsidR="009753AB" w:rsidRDefault="009753AB" w:rsidP="00265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D0"/>
    <w:rsid w:val="0001170F"/>
    <w:rsid w:val="00044FAB"/>
    <w:rsid w:val="001E24E1"/>
    <w:rsid w:val="0026508E"/>
    <w:rsid w:val="004E3E2C"/>
    <w:rsid w:val="005A3CCF"/>
    <w:rsid w:val="00613B1D"/>
    <w:rsid w:val="00644498"/>
    <w:rsid w:val="007F4EA9"/>
    <w:rsid w:val="0085047E"/>
    <w:rsid w:val="009753AB"/>
    <w:rsid w:val="00CC3544"/>
    <w:rsid w:val="00DE13D0"/>
    <w:rsid w:val="00E826B6"/>
    <w:rsid w:val="00F078A9"/>
    <w:rsid w:val="00F1480F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D963"/>
  <w15:chartTrackingRefBased/>
  <w15:docId w15:val="{B7E31C5E-0305-4473-ABD8-2DEA64DA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0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08E"/>
    <w:rPr>
      <w:sz w:val="18"/>
      <w:szCs w:val="18"/>
    </w:rPr>
  </w:style>
  <w:style w:type="paragraph" w:customStyle="1" w:styleId="qowt-stl-">
    <w:name w:val="qowt-stl-正文"/>
    <w:basedOn w:val="a"/>
    <w:uiPriority w:val="99"/>
    <w:semiHidden/>
    <w:qFormat/>
    <w:rsid w:val="00F148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qFormat/>
    <w:rsid w:val="00F1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E7638</dc:creator>
  <cp:keywords/>
  <dc:description/>
  <cp:lastModifiedBy>Admin</cp:lastModifiedBy>
  <cp:revision>8</cp:revision>
  <dcterms:created xsi:type="dcterms:W3CDTF">2020-09-23T14:05:00Z</dcterms:created>
  <dcterms:modified xsi:type="dcterms:W3CDTF">2020-09-25T01:08:00Z</dcterms:modified>
</cp:coreProperties>
</file>