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  <w:t>中共上海海关学院委员会关于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推进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合格支部建设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  <w:t>的工作措施</w:t>
      </w:r>
    </w:p>
    <w:p>
      <w:pP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学生处党总支、各党支部：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根据总署政治部《关于推进海关系统合格支部建设的意见》（政工发〔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）文件中明确的具体要求，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为进一步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推进合格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支部建设，强化党支部教育党员、管理党员、监督党员和组织群众、宣传群众、凝聚群众、服务群众的能力水平，促进各党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真正严起来、活起来、强起来，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确保年底前各基层党组织如期建设合格支部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将具体工作措施明确如下：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紧紧围绕总署党委明确的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/>
        </w:rPr>
        <w:t>“责任落实到位、党员管理到位、制度落实到位、发挥作用到位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”建设要求，按照年初党委提出的党建强基提质工程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“一年对标强基础、两年提升出成效、三年全面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树品牌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”的总体思路，积极推进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合格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支部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具体目标为：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2019年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重点突出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合格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，对照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合格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要求，扎实开展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合格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支部达标活动，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逐条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进行对标补差，夯实工作基础，使党支部工作严起来，基本发挥新时代党支部的职责作用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确保所有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党支部达到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合格标准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注重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强化提质扩面，重点开展示范支部创建活动，加强动态管理，创新活动方式，使落实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合格支部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要求成为支部和党员的自觉行动，更好地发挥支部主体作用，使党支部工作活起来，有效发挥新时代党支部的职责作用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，区分不同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领域打造示范支部，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争创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3-5个示范党支部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突出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打造特色品牌，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注重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巩固成效，提升整体质量，创新方法机制，切实增强党支部的凝聚力、战斗力和创造力，使党支部工作强起来，全面发挥新时代党支部的职责作用，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力争实现“一支部一品牌”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三、规范要求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以提升组织力为重点，突出政治功能，严格落实党章、准则及相关基层组织工作条例对党支部建设的要求，着力加强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个方面的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合格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支部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组织设置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合格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扩大党组织覆盖和党的工作覆盖为着力点，按照便于党员参加活动、党组织发挥作用的原则科学合理设立党支部，坚持实事求是、务实管用，优化组织设置，理顺隶属关系，确保组织体系上下顺畅、设置规范、调整及时、体制明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班子建设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合格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以增强党支部班子整体活力为着力点，选优配强党支部领导班子特别是党支部书记，明确职责分工，按期换届选举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，加强民主集中制、党政联席会议制度建设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，健全完善议事规则和决策程序，不断激发党支部的凝聚力战斗力。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队伍建设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合格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以发挥党员先锋模范作用为着力点，严格发展党员标准和程序，加强党员日常教育，妥善处置不合格党员，把严的标准、严的要求落实到党员队伍建设工作中，不断增强党员队伍活力。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组织生活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合格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严格执行党的组织生活制度为着力点，认真落实党章和《关于新形势下党内政治生活的若干准则》等规章制度，创新组织形式，丰富活动内容，推动组织生活正常规范、严肃认真，保证党员参与率高、教育效果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（五）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活动场所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合格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以建好、用好、管好活动场所为着力点，建设公共或专属党支部活动室，达到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有场所、有设施、有标志、有党旗、有书报、有制度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的标准，较好地满足党员活动和服务群众需要。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（六）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工作机制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合格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以推动基层党建工作规范化为着力点，健全完善工作机制，强化机制运行，做到责任明确、领导有力、运转有序、保障到位。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（七）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经费保障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合格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以保证党支部工作正常开展为着力点，建立健全稳定的经费保障制度，规范管理使用基层党组织运转经费，确保有人干事、有钱办事、规范行事。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四、工作举措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开展摸底自查。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分别对照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总署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明确的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建设合格支部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具体标准及考核验收办法，开展自查自评，切实摸清底数，党委将建立自评合格、不合格党支部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两张名单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，并进行动态跟踪管理。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学生党支部由学生处党总支统筹负责。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实施对标创争。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自评合格的党支部，及时向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党委申报，并巩固现有成果，不断深化提升；自评不合格的，要列出问题清单，制定整改方案，开展对标整改。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组织考核验收。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党委将对自评合格的党支部进行审核，审核通过后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适时组织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考核验收。对考核验收合格的党支部，每年进行复审验收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按照一定比例，对合格党支部进行交叉抽查复核。对审核、验收、复核未通过的党支部，纳入不合格名单，并指出问题，明确要求，限期整改。对2019年底仍不合格的党支部，要开展专项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帮带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整顿。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推动提质增效。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党建质量提升工程，统筹推进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一支部一特色、一支部一品牌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活动，培育一批叫得响、立得住、群众公认的党支部建设特色品牌。各党支部结合自身实际，在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推进合格支部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的基础上，开展创新实践，创新活动载体、创新活动方法、创新工作机制，创出工作亮点，着力形成组织更加健全、队伍更加过硬、制度更加完善、活动更加规范、保障更加有力、作用更加突出的新时代党支部工作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严格落实责任。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切实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提高思想认识，认真落实责任，定期研究分析，细化工作措施，精心组织实施。把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合格支部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建设纳入各级党组织书记抓基层党建述职评议考核、领导班子和领导干部综合考核的重要内容，进一步压实工作责任。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强化督查指导。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采取专项督查、巡回检查和随机抽查等方式，定期不定期对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合格支部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建设推进情况进行督促检查，对重视不够、推进不力、效果不好的及时通报批评、限期整改，对督查抽查中发现的弄虚作假行为，严肃问责。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注重工作实效。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各党组织要紧密联系工作实际，把实施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合格支部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与“不忘初心、牢记使命”主题教育结合起来，与推进“两学一做”学习教育常态化制度化结合起来，与日常工作结合起来，做到统筹兼顾、合理安排、有序推进。注重建立长效机制，及时总结提炼标准化规范化建设中取得的经验做法，以制度形式固化下来，不断推动党支部建设全面进步、全面过硬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jc w:val="right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中共上海海关学院委员会</w:t>
      </w:r>
    </w:p>
    <w:p>
      <w:pPr>
        <w:pStyle w:val="2"/>
        <w:jc w:val="center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eastAsia="方正仿宋_GBK" w:cs="Times New Roman"/>
          <w:sz w:val="32"/>
          <w:szCs w:val="32"/>
          <w:lang w:eastAsia="zh-CN"/>
        </w:rPr>
        <w:t>2019年10月24日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AB35F8"/>
    <w:rsid w:val="24695317"/>
    <w:rsid w:val="289F776A"/>
    <w:rsid w:val="2BE643C8"/>
    <w:rsid w:val="2C37401F"/>
    <w:rsid w:val="3653398C"/>
    <w:rsid w:val="3CDF429D"/>
    <w:rsid w:val="46FF66A5"/>
    <w:rsid w:val="498603AA"/>
    <w:rsid w:val="590278CC"/>
    <w:rsid w:val="5F167B99"/>
    <w:rsid w:val="65585A34"/>
    <w:rsid w:val="65E20B71"/>
    <w:rsid w:val="6C1A74D1"/>
    <w:rsid w:val="778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楷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政工办1027</cp:lastModifiedBy>
  <dcterms:modified xsi:type="dcterms:W3CDTF">2019-10-24T02:12:30Z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