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674" w:rsidRPr="00366674" w:rsidRDefault="00366674" w:rsidP="00366674">
      <w:pPr>
        <w:wordWrap w:val="0"/>
        <w:spacing w:line="560" w:lineRule="exact"/>
        <w:jc w:val="right"/>
        <w:rPr>
          <w:rFonts w:ascii="方正黑体_GBK" w:eastAsia="方正黑体_GBK" w:hAnsi="Times New Roman" w:cs="Times New Roman"/>
          <w:sz w:val="32"/>
          <w:szCs w:val="32"/>
        </w:rPr>
      </w:pPr>
    </w:p>
    <w:p w:rsidR="00366674" w:rsidRPr="00366674" w:rsidRDefault="00366674" w:rsidP="00366674">
      <w:pPr>
        <w:wordWrap w:val="0"/>
        <w:spacing w:line="560" w:lineRule="exact"/>
        <w:jc w:val="right"/>
        <w:rPr>
          <w:rFonts w:ascii="方正黑体_GBK" w:eastAsia="方正黑体_GBK" w:hAnsi="Times New Roman" w:cs="Times New Roman"/>
          <w:sz w:val="32"/>
          <w:szCs w:val="32"/>
        </w:rPr>
      </w:pPr>
    </w:p>
    <w:p w:rsidR="00366674" w:rsidRPr="00366674" w:rsidRDefault="00366674" w:rsidP="00366674">
      <w:pPr>
        <w:jc w:val="right"/>
        <w:rPr>
          <w:rFonts w:ascii="黑体" w:eastAsia="黑体" w:hAnsi="Times New Roman" w:cs="Times New Roman"/>
          <w:sz w:val="32"/>
          <w:szCs w:val="32"/>
        </w:rPr>
      </w:pPr>
    </w:p>
    <w:tbl>
      <w:tblPr>
        <w:tblW w:w="0" w:type="auto"/>
        <w:jc w:val="center"/>
        <w:tblLook w:val="0000" w:firstRow="0" w:lastRow="0" w:firstColumn="0" w:lastColumn="0" w:noHBand="0" w:noVBand="0"/>
      </w:tblPr>
      <w:tblGrid>
        <w:gridCol w:w="8936"/>
      </w:tblGrid>
      <w:tr w:rsidR="00366674" w:rsidRPr="00366674" w:rsidTr="00B84AF9">
        <w:trPr>
          <w:cantSplit/>
          <w:trHeight w:val="1544"/>
          <w:jc w:val="center"/>
        </w:trPr>
        <w:tc>
          <w:tcPr>
            <w:tcW w:w="8936" w:type="dxa"/>
            <w:vMerge w:val="restart"/>
            <w:tcBorders>
              <w:top w:val="nil"/>
              <w:left w:val="nil"/>
              <w:bottom w:val="nil"/>
              <w:right w:val="nil"/>
            </w:tcBorders>
            <w:vAlign w:val="center"/>
          </w:tcPr>
          <w:p w:rsidR="00366674" w:rsidRPr="00366674" w:rsidRDefault="00366674" w:rsidP="00366674">
            <w:pPr>
              <w:snapToGrid w:val="0"/>
              <w:spacing w:line="560" w:lineRule="atLeast"/>
              <w:jc w:val="center"/>
              <w:rPr>
                <w:rFonts w:ascii="方正小标宋_GBK" w:eastAsia="方正小标宋_GBK" w:hAnsi="Times New Roman" w:cs="Times New Roman"/>
                <w:color w:val="FF0000"/>
                <w:spacing w:val="90"/>
                <w:w w:val="78"/>
                <w:sz w:val="90"/>
                <w:szCs w:val="90"/>
              </w:rPr>
            </w:pPr>
            <w:r w:rsidRPr="00366674">
              <w:rPr>
                <w:rFonts w:ascii="Times New Roman" w:eastAsia="方正小标宋_GBK" w:hAnsi="Times New Roman" w:cs="Times New Roman" w:hint="eastAsia"/>
                <w:bCs/>
                <w:color w:val="FF0000"/>
                <w:spacing w:val="-20"/>
                <w:w w:val="78"/>
                <w:sz w:val="84"/>
                <w:szCs w:val="84"/>
              </w:rPr>
              <w:t>中共</w:t>
            </w:r>
            <w:bookmarkStart w:id="0" w:name="wpds__海关名称__Text"/>
            <w:r w:rsidRPr="00366674">
              <w:rPr>
                <w:rFonts w:ascii="Times New Roman" w:eastAsia="方正小标宋_GBK" w:hAnsi="Times New Roman" w:cs="Times New Roman" w:hint="eastAsia"/>
                <w:bCs/>
                <w:color w:val="FF0000"/>
                <w:spacing w:val="-20"/>
                <w:w w:val="78"/>
                <w:sz w:val="84"/>
                <w:szCs w:val="84"/>
              </w:rPr>
              <w:t>上海海关学院</w:t>
            </w:r>
            <w:bookmarkEnd w:id="0"/>
            <w:r w:rsidRPr="00366674">
              <w:rPr>
                <w:rFonts w:ascii="Times New Roman" w:eastAsia="方正小标宋_GBK" w:hAnsi="Times New Roman" w:cs="Times New Roman" w:hint="eastAsia"/>
                <w:bCs/>
                <w:color w:val="FF0000"/>
                <w:spacing w:val="-20"/>
                <w:w w:val="78"/>
                <w:sz w:val="84"/>
                <w:szCs w:val="84"/>
              </w:rPr>
              <w:t>委员会文件</w:t>
            </w:r>
          </w:p>
        </w:tc>
      </w:tr>
      <w:tr w:rsidR="00366674" w:rsidRPr="00366674" w:rsidTr="00B84AF9">
        <w:trPr>
          <w:cantSplit/>
          <w:trHeight w:val="1235"/>
          <w:jc w:val="center"/>
        </w:trPr>
        <w:tc>
          <w:tcPr>
            <w:tcW w:w="8936" w:type="dxa"/>
            <w:vMerge/>
            <w:tcBorders>
              <w:top w:val="nil"/>
              <w:left w:val="nil"/>
              <w:bottom w:val="nil"/>
              <w:right w:val="nil"/>
            </w:tcBorders>
            <w:vAlign w:val="center"/>
          </w:tcPr>
          <w:p w:rsidR="00366674" w:rsidRPr="00366674" w:rsidRDefault="00366674" w:rsidP="00366674">
            <w:pPr>
              <w:spacing w:line="360" w:lineRule="auto"/>
              <w:jc w:val="left"/>
              <w:rPr>
                <w:rFonts w:ascii="Times New Roman" w:eastAsia="方正仿宋_GBK" w:hAnsi="Times New Roman" w:cs="Times New Roman"/>
                <w:sz w:val="32"/>
                <w:szCs w:val="32"/>
              </w:rPr>
            </w:pPr>
          </w:p>
        </w:tc>
      </w:tr>
    </w:tbl>
    <w:p w:rsidR="00366674" w:rsidRPr="00366674" w:rsidRDefault="00366674" w:rsidP="00366674">
      <w:pPr>
        <w:snapToGrid w:val="0"/>
        <w:spacing w:line="300" w:lineRule="exact"/>
        <w:jc w:val="center"/>
        <w:rPr>
          <w:rFonts w:ascii="方正仿宋_GBK" w:eastAsia="方正仿宋_GBK" w:hAnsi="Times New Roman" w:cs="Times New Roman"/>
          <w:color w:val="FF0000"/>
          <w:spacing w:val="110"/>
          <w:w w:val="60"/>
          <w:sz w:val="32"/>
          <w:szCs w:val="32"/>
        </w:rPr>
      </w:pPr>
    </w:p>
    <w:p w:rsidR="00366674" w:rsidRPr="00366674" w:rsidRDefault="00366674" w:rsidP="00366674">
      <w:pPr>
        <w:spacing w:line="600" w:lineRule="exact"/>
        <w:ind w:right="34"/>
        <w:jc w:val="center"/>
        <w:outlineLvl w:val="0"/>
        <w:rPr>
          <w:rFonts w:ascii="Times New Roman" w:eastAsia="方正仿宋_GBK" w:hAnsi="Times New Roman" w:cs="Times New Roman"/>
          <w:sz w:val="32"/>
          <w:szCs w:val="32"/>
        </w:rPr>
      </w:pPr>
      <w:bookmarkStart w:id="1" w:name="wpds__发文代字__Text"/>
      <w:proofErr w:type="gramStart"/>
      <w:r w:rsidRPr="00366674">
        <w:rPr>
          <w:rFonts w:ascii="方正仿宋_GBK" w:eastAsia="方正仿宋_GBK" w:hAnsi="Times New Roman" w:cs="Times New Roman" w:hint="eastAsia"/>
          <w:sz w:val="32"/>
          <w:szCs w:val="32"/>
        </w:rPr>
        <w:t>沪关院党</w:t>
      </w:r>
      <w:bookmarkEnd w:id="1"/>
      <w:proofErr w:type="gramEnd"/>
      <w:r w:rsidRPr="00366674">
        <w:rPr>
          <w:rFonts w:ascii="Times New Roman" w:eastAsia="方正仿宋_GBK" w:hAnsi="Times New Roman" w:cs="Times New Roman" w:hint="eastAsia"/>
          <w:sz w:val="32"/>
          <w:szCs w:val="32"/>
        </w:rPr>
        <w:t>〔</w:t>
      </w:r>
      <w:bookmarkStart w:id="2" w:name="wpds__年号__Text"/>
      <w:r w:rsidRPr="00366674">
        <w:rPr>
          <w:rFonts w:ascii="Times New Roman" w:eastAsia="方正仿宋_GBK" w:hAnsi="Times New Roman" w:cs="Times New Roman"/>
          <w:sz w:val="32"/>
          <w:szCs w:val="32"/>
        </w:rPr>
        <w:t>2019</w:t>
      </w:r>
      <w:bookmarkEnd w:id="2"/>
      <w:r w:rsidRPr="00366674">
        <w:rPr>
          <w:rFonts w:ascii="Times New Roman" w:eastAsia="方正仿宋_GBK" w:hAnsi="Times New Roman" w:cs="Times New Roman" w:hint="eastAsia"/>
          <w:sz w:val="32"/>
          <w:szCs w:val="32"/>
        </w:rPr>
        <w:t>〕</w:t>
      </w:r>
      <w:bookmarkStart w:id="3" w:name="wpds__序号__Text"/>
      <w:r w:rsidRPr="00366674">
        <w:rPr>
          <w:rFonts w:ascii="Times New Roman" w:eastAsia="方正仿宋_GBK" w:hAnsi="Times New Roman" w:cs="Times New Roman"/>
          <w:sz w:val="32"/>
          <w:szCs w:val="32"/>
        </w:rPr>
        <w:t>40</w:t>
      </w:r>
      <w:bookmarkEnd w:id="3"/>
      <w:r w:rsidRPr="00366674">
        <w:rPr>
          <w:rFonts w:ascii="Times New Roman" w:eastAsia="方正仿宋_GBK" w:hAnsi="Times New Roman" w:cs="Times New Roman" w:hint="eastAsia"/>
          <w:sz w:val="32"/>
          <w:szCs w:val="32"/>
        </w:rPr>
        <w:t>号</w:t>
      </w:r>
    </w:p>
    <w:p w:rsidR="00366674" w:rsidRPr="00366674" w:rsidRDefault="00366674" w:rsidP="00366674">
      <w:pPr>
        <w:ind w:right="34"/>
        <w:jc w:val="left"/>
        <w:rPr>
          <w:rFonts w:ascii="方正仿宋_GBK" w:eastAsia="方正仿宋_GBK" w:hAnsi="Times New Roman" w:cs="Times New Roman"/>
          <w:sz w:val="32"/>
          <w:szCs w:val="32"/>
        </w:rPr>
      </w:pPr>
      <w:r>
        <w:rPr>
          <w:rFonts w:ascii="Times New Roman" w:eastAsia="方正仿宋_GBK" w:hAnsi="Times New Roman" w:cs="Times New Roman"/>
          <w:noProof/>
          <w:sz w:val="32"/>
          <w:szCs w:val="32"/>
        </w:rPr>
        <mc:AlternateContent>
          <mc:Choice Requires="wps">
            <w:drawing>
              <wp:anchor distT="0" distB="0" distL="114300" distR="114300" simplePos="0" relativeHeight="251659264" behindDoc="0" locked="0" layoutInCell="0" allowOverlap="1">
                <wp:simplePos x="0" y="0"/>
                <wp:positionH relativeFrom="page">
                  <wp:posOffset>1002030</wp:posOffset>
                </wp:positionH>
                <wp:positionV relativeFrom="paragraph">
                  <wp:posOffset>78105</wp:posOffset>
                </wp:positionV>
                <wp:extent cx="5615940" cy="0"/>
                <wp:effectExtent l="11430" t="11430" r="11430" b="17145"/>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19050">
                          <a:solidFill>
                            <a:srgbClr val="FF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8.9pt,6.15pt" to="521.1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" o:allowincell="f" strokecolor="red" strokeweight="1.5pt">
                <w10:wrap anchorx="page"/>
              </v:line>
            </w:pict>
          </mc:Fallback>
        </mc:AlternateContent>
      </w:r>
    </w:p>
    <w:p w:rsidR="00366674" w:rsidRPr="00366674" w:rsidRDefault="00366674" w:rsidP="00366674">
      <w:pPr>
        <w:ind w:right="34"/>
        <w:jc w:val="left"/>
        <w:rPr>
          <w:rFonts w:ascii="方正仿宋_GBK" w:eastAsia="方正仿宋_GBK" w:hAnsi="Times New Roman" w:cs="Times New Roman"/>
          <w:sz w:val="32"/>
          <w:szCs w:val="32"/>
        </w:rPr>
      </w:pPr>
    </w:p>
    <w:p w:rsidR="00366674" w:rsidRPr="00366674" w:rsidRDefault="00366674" w:rsidP="00366674">
      <w:pPr>
        <w:spacing w:line="600" w:lineRule="exact"/>
        <w:ind w:right="34"/>
        <w:jc w:val="center"/>
        <w:rPr>
          <w:rFonts w:ascii="方正小标宋_GBK" w:eastAsia="方正小标宋_GBK" w:hAnsi="Times New Roman" w:cs="Times New Roman"/>
          <w:sz w:val="44"/>
          <w:szCs w:val="44"/>
        </w:rPr>
      </w:pPr>
      <w:bookmarkStart w:id="4" w:name="wpds__标题__Text"/>
      <w:r w:rsidRPr="00366674">
        <w:rPr>
          <w:rFonts w:ascii="方正小标宋_GBK" w:eastAsia="方正小标宋_GBK" w:hAnsi="Times New Roman" w:cs="Times New Roman" w:hint="eastAsia"/>
          <w:sz w:val="44"/>
          <w:szCs w:val="44"/>
        </w:rPr>
        <w:t>上海海关学院党委关于印发</w:t>
      </w:r>
      <w:proofErr w:type="gramStart"/>
      <w:r w:rsidRPr="00366674">
        <w:rPr>
          <w:rFonts w:ascii="方正小标宋_GBK" w:eastAsia="方正小标宋_GBK" w:hAnsi="Times New Roman" w:cs="Times New Roman" w:hint="eastAsia"/>
          <w:sz w:val="44"/>
          <w:szCs w:val="44"/>
        </w:rPr>
        <w:t>《</w:t>
      </w:r>
      <w:proofErr w:type="gramEnd"/>
      <w:r w:rsidRPr="00366674">
        <w:rPr>
          <w:rFonts w:ascii="方正小标宋_GBK" w:eastAsia="方正小标宋_GBK" w:hAnsi="Times New Roman" w:cs="Times New Roman" w:hint="eastAsia"/>
          <w:sz w:val="44"/>
          <w:szCs w:val="44"/>
        </w:rPr>
        <w:t>中共上海海关</w:t>
      </w:r>
    </w:p>
    <w:p w:rsidR="00366674" w:rsidRPr="00366674" w:rsidRDefault="00366674" w:rsidP="00366674">
      <w:pPr>
        <w:spacing w:line="600" w:lineRule="exact"/>
        <w:ind w:right="34"/>
        <w:jc w:val="center"/>
        <w:rPr>
          <w:rFonts w:ascii="方正小标宋_GBK" w:eastAsia="方正小标宋_GBK" w:hAnsi="Times New Roman" w:cs="Times New Roman"/>
          <w:sz w:val="44"/>
          <w:szCs w:val="44"/>
        </w:rPr>
      </w:pPr>
      <w:r w:rsidRPr="00366674">
        <w:rPr>
          <w:rFonts w:ascii="方正小标宋_GBK" w:eastAsia="方正小标宋_GBK" w:hAnsi="Times New Roman" w:cs="Times New Roman" w:hint="eastAsia"/>
          <w:sz w:val="44"/>
          <w:szCs w:val="44"/>
        </w:rPr>
        <w:t>学院委员会“不忘初心、牢记使命”主题</w:t>
      </w:r>
    </w:p>
    <w:p w:rsidR="00366674" w:rsidRPr="00366674" w:rsidRDefault="00366674" w:rsidP="00366674">
      <w:pPr>
        <w:spacing w:line="600" w:lineRule="exact"/>
        <w:ind w:right="34"/>
        <w:jc w:val="center"/>
        <w:rPr>
          <w:rFonts w:ascii="方正小标宋_GBK" w:eastAsia="方正小标宋_GBK" w:hAnsi="Times New Roman" w:cs="Times New Roman"/>
          <w:sz w:val="44"/>
          <w:szCs w:val="44"/>
        </w:rPr>
      </w:pPr>
      <w:r w:rsidRPr="00366674">
        <w:rPr>
          <w:rFonts w:ascii="方正小标宋_GBK" w:eastAsia="方正小标宋_GBK" w:hAnsi="Times New Roman" w:cs="Times New Roman" w:hint="eastAsia"/>
          <w:sz w:val="44"/>
          <w:szCs w:val="44"/>
        </w:rPr>
        <w:t>教育专题民主生活会、专题组织</w:t>
      </w:r>
    </w:p>
    <w:p w:rsidR="00366674" w:rsidRPr="00366674" w:rsidRDefault="00366674" w:rsidP="00366674">
      <w:pPr>
        <w:spacing w:line="600" w:lineRule="exact"/>
        <w:ind w:right="34"/>
        <w:jc w:val="center"/>
        <w:rPr>
          <w:rFonts w:ascii="方正小标宋_GBK" w:eastAsia="方正小标宋_GBK" w:hAnsi="Times New Roman" w:cs="Times New Roman"/>
          <w:sz w:val="44"/>
          <w:szCs w:val="44"/>
        </w:rPr>
      </w:pPr>
      <w:r w:rsidRPr="00366674">
        <w:rPr>
          <w:rFonts w:ascii="方正小标宋_GBK" w:eastAsia="方正小标宋_GBK" w:hAnsi="Times New Roman" w:cs="Times New Roman" w:hint="eastAsia"/>
          <w:sz w:val="44"/>
          <w:szCs w:val="44"/>
        </w:rPr>
        <w:t>生活会方案</w:t>
      </w:r>
      <w:proofErr w:type="gramStart"/>
      <w:r w:rsidRPr="00366674">
        <w:rPr>
          <w:rFonts w:ascii="方正小标宋_GBK" w:eastAsia="方正小标宋_GBK" w:hAnsi="Times New Roman" w:cs="Times New Roman" w:hint="eastAsia"/>
          <w:sz w:val="44"/>
          <w:szCs w:val="44"/>
        </w:rPr>
        <w:t>》</w:t>
      </w:r>
      <w:proofErr w:type="gramEnd"/>
      <w:r w:rsidRPr="00366674">
        <w:rPr>
          <w:rFonts w:ascii="方正小标宋_GBK" w:eastAsia="方正小标宋_GBK" w:hAnsi="Times New Roman" w:cs="Times New Roman" w:hint="eastAsia"/>
          <w:sz w:val="44"/>
          <w:szCs w:val="44"/>
        </w:rPr>
        <w:t>的通知</w:t>
      </w:r>
      <w:bookmarkEnd w:id="4"/>
    </w:p>
    <w:p w:rsidR="00366674" w:rsidRPr="00366674" w:rsidRDefault="00366674" w:rsidP="00366674">
      <w:pPr>
        <w:spacing w:line="600" w:lineRule="exact"/>
        <w:ind w:right="35"/>
        <w:jc w:val="left"/>
        <w:rPr>
          <w:rFonts w:ascii="方正仿宋_GBK" w:eastAsia="方正仿宋_GBK" w:hAnsi="Times New Roman" w:cs="Times New Roman"/>
          <w:sz w:val="32"/>
          <w:szCs w:val="32"/>
        </w:rPr>
      </w:pPr>
      <w:bookmarkStart w:id="5" w:name="wpds__正文主送单位__Text"/>
      <w:r w:rsidRPr="00366674">
        <w:rPr>
          <w:rFonts w:ascii="方正仿宋_GBK" w:eastAsia="方正仿宋_GBK" w:hAnsi="Times New Roman" w:cs="Times New Roman" w:hint="eastAsia"/>
          <w:sz w:val="32"/>
          <w:szCs w:val="32"/>
        </w:rPr>
        <w:t>各党总支、党支部</w:t>
      </w:r>
      <w:bookmarkEnd w:id="5"/>
      <w:r w:rsidRPr="00366674">
        <w:rPr>
          <w:rFonts w:ascii="方正仿宋_GBK" w:eastAsia="方正仿宋_GBK" w:hAnsi="Times New Roman" w:cs="Times New Roman" w:hint="eastAsia"/>
          <w:sz w:val="32"/>
          <w:szCs w:val="32"/>
        </w:rPr>
        <w:t>：</w:t>
      </w:r>
    </w:p>
    <w:p w:rsidR="00366674" w:rsidRPr="00366674" w:rsidRDefault="00366674" w:rsidP="00366674">
      <w:pPr>
        <w:adjustRightInd w:val="0"/>
        <w:snapToGrid w:val="0"/>
        <w:spacing w:line="600" w:lineRule="exact"/>
        <w:ind w:firstLineChars="200" w:firstLine="640"/>
        <w:jc w:val="left"/>
        <w:rPr>
          <w:rFonts w:ascii="Times New Roman" w:eastAsia="方正仿宋_GBK" w:hAnsi="Times New Roman" w:cs="Times New Roman"/>
          <w:sz w:val="32"/>
          <w:szCs w:val="32"/>
        </w:rPr>
      </w:pPr>
      <w:bookmarkStart w:id="6" w:name="wpds__正文__File"/>
      <w:r w:rsidRPr="00366674">
        <w:rPr>
          <w:rFonts w:ascii="Times New Roman" w:eastAsia="方正仿宋_GBK" w:hAnsi="Times New Roman" w:cs="Times New Roman" w:hint="eastAsia"/>
          <w:sz w:val="32"/>
          <w:szCs w:val="28"/>
        </w:rPr>
        <w:t>按照中央《关于第一批主题教育单位开好</w:t>
      </w:r>
      <w:r w:rsidRPr="00366674">
        <w:rPr>
          <w:rFonts w:ascii="Times New Roman" w:eastAsia="方正仿宋_GBK" w:hAnsi="Times New Roman" w:cs="Times New Roman"/>
          <w:sz w:val="32"/>
          <w:szCs w:val="28"/>
        </w:rPr>
        <w:t>“</w:t>
      </w:r>
      <w:r w:rsidRPr="00366674">
        <w:rPr>
          <w:rFonts w:ascii="Times New Roman" w:eastAsia="方正仿宋_GBK" w:hAnsi="Times New Roman" w:cs="Times New Roman" w:hint="eastAsia"/>
          <w:sz w:val="32"/>
          <w:szCs w:val="28"/>
        </w:rPr>
        <w:t>不忘初心、牢记使命</w:t>
      </w:r>
      <w:r w:rsidRPr="00366674">
        <w:rPr>
          <w:rFonts w:ascii="Times New Roman" w:eastAsia="方正仿宋_GBK" w:hAnsi="Times New Roman" w:cs="Times New Roman"/>
          <w:sz w:val="32"/>
          <w:szCs w:val="28"/>
        </w:rPr>
        <w:t>”</w:t>
      </w:r>
      <w:r w:rsidRPr="00366674">
        <w:rPr>
          <w:rFonts w:ascii="Times New Roman" w:eastAsia="方正仿宋_GBK" w:hAnsi="Times New Roman" w:cs="Times New Roman" w:hint="eastAsia"/>
          <w:sz w:val="32"/>
          <w:szCs w:val="28"/>
        </w:rPr>
        <w:t>专题民主生活会的通知》（</w:t>
      </w:r>
      <w:proofErr w:type="gramStart"/>
      <w:r w:rsidRPr="00366674">
        <w:rPr>
          <w:rFonts w:ascii="Times New Roman" w:eastAsia="方正仿宋_GBK" w:hAnsi="Times New Roman" w:cs="Times New Roman" w:hint="eastAsia"/>
          <w:sz w:val="32"/>
          <w:szCs w:val="28"/>
        </w:rPr>
        <w:t>中组发〔</w:t>
      </w:r>
      <w:r w:rsidRPr="00366674">
        <w:rPr>
          <w:rFonts w:ascii="Times New Roman" w:eastAsia="方正仿宋_GBK" w:hAnsi="Times New Roman" w:cs="Times New Roman"/>
          <w:sz w:val="32"/>
          <w:szCs w:val="28"/>
        </w:rPr>
        <w:t>2019</w:t>
      </w:r>
      <w:r w:rsidRPr="00366674">
        <w:rPr>
          <w:rFonts w:ascii="Times New Roman" w:eastAsia="方正仿宋_GBK" w:hAnsi="Times New Roman" w:cs="Times New Roman" w:hint="eastAsia"/>
          <w:sz w:val="32"/>
          <w:szCs w:val="28"/>
        </w:rPr>
        <w:t>〕</w:t>
      </w:r>
      <w:proofErr w:type="gramEnd"/>
      <w:r w:rsidRPr="00366674">
        <w:rPr>
          <w:rFonts w:ascii="Times New Roman" w:eastAsia="方正仿宋_GBK" w:hAnsi="Times New Roman" w:cs="Times New Roman"/>
          <w:sz w:val="32"/>
          <w:szCs w:val="28"/>
        </w:rPr>
        <w:t xml:space="preserve">18 </w:t>
      </w:r>
      <w:r w:rsidRPr="00366674">
        <w:rPr>
          <w:rFonts w:ascii="Times New Roman" w:eastAsia="方正仿宋_GBK" w:hAnsi="Times New Roman" w:cs="Times New Roman" w:hint="eastAsia"/>
          <w:sz w:val="32"/>
          <w:szCs w:val="28"/>
        </w:rPr>
        <w:t>号）精神和《关于第二批主题教育单位基层党组织召开专题组织生活会和开展民主评议党员的通知》</w:t>
      </w:r>
      <w:r w:rsidRPr="00366674">
        <w:rPr>
          <w:rFonts w:ascii="Times New Roman" w:eastAsia="方正仿宋_GBK" w:hAnsi="Times New Roman" w:cs="Times New Roman" w:hint="eastAsia"/>
          <w:color w:val="000000"/>
          <w:sz w:val="32"/>
          <w:szCs w:val="28"/>
        </w:rPr>
        <w:t>（</w:t>
      </w:r>
      <w:proofErr w:type="gramStart"/>
      <w:r w:rsidRPr="00366674">
        <w:rPr>
          <w:rFonts w:ascii="Times New Roman" w:eastAsia="方正仿宋_GBK" w:hAnsi="Times New Roman" w:cs="Times New Roman" w:hint="eastAsia"/>
          <w:color w:val="000000"/>
          <w:sz w:val="32"/>
          <w:szCs w:val="28"/>
        </w:rPr>
        <w:t>教组发〔</w:t>
      </w:r>
      <w:r w:rsidRPr="00366674">
        <w:rPr>
          <w:rFonts w:ascii="Times New Roman" w:eastAsia="方正仿宋_GBK" w:hAnsi="Times New Roman" w:cs="Times New Roman"/>
          <w:color w:val="000000"/>
          <w:sz w:val="32"/>
          <w:szCs w:val="28"/>
        </w:rPr>
        <w:t>2019</w:t>
      </w:r>
      <w:r w:rsidRPr="00366674">
        <w:rPr>
          <w:rFonts w:ascii="Times New Roman" w:eastAsia="方正仿宋_GBK" w:hAnsi="Times New Roman" w:cs="Times New Roman" w:hint="eastAsia"/>
          <w:color w:val="000000"/>
          <w:sz w:val="32"/>
          <w:szCs w:val="28"/>
        </w:rPr>
        <w:t>〕</w:t>
      </w:r>
      <w:proofErr w:type="gramEnd"/>
      <w:r w:rsidRPr="00366674">
        <w:rPr>
          <w:rFonts w:ascii="Times New Roman" w:eastAsia="方正仿宋_GBK" w:hAnsi="Times New Roman" w:cs="Times New Roman"/>
          <w:color w:val="000000"/>
          <w:sz w:val="32"/>
          <w:szCs w:val="28"/>
        </w:rPr>
        <w:t>37</w:t>
      </w:r>
      <w:r w:rsidRPr="00366674">
        <w:rPr>
          <w:rFonts w:ascii="Times New Roman" w:eastAsia="方正仿宋_GBK" w:hAnsi="Times New Roman" w:cs="Times New Roman" w:hint="eastAsia"/>
          <w:color w:val="000000"/>
          <w:sz w:val="32"/>
          <w:szCs w:val="28"/>
        </w:rPr>
        <w:t>号）</w:t>
      </w:r>
      <w:r w:rsidRPr="00366674">
        <w:rPr>
          <w:rFonts w:ascii="Times New Roman" w:eastAsia="方正仿宋_GBK" w:hAnsi="Times New Roman" w:cs="Times New Roman" w:hint="eastAsia"/>
          <w:sz w:val="32"/>
          <w:szCs w:val="28"/>
        </w:rPr>
        <w:t>统一部署，根据海关总署主题教育领导小组办公室近期要求</w:t>
      </w:r>
      <w:r w:rsidRPr="00366674">
        <w:rPr>
          <w:rFonts w:ascii="Times New Roman" w:eastAsia="方正仿宋_GBK" w:hAnsi="Times New Roman" w:cs="Times New Roman" w:hint="eastAsia"/>
          <w:sz w:val="32"/>
          <w:szCs w:val="32"/>
        </w:rPr>
        <w:t>，经</w:t>
      </w:r>
      <w:r w:rsidRPr="00366674">
        <w:rPr>
          <w:rFonts w:ascii="Times New Roman" w:eastAsia="方正仿宋_GBK" w:hAnsi="Times New Roman" w:cs="Times New Roman"/>
          <w:sz w:val="32"/>
          <w:szCs w:val="32"/>
        </w:rPr>
        <w:t>2019</w:t>
      </w:r>
      <w:r w:rsidRPr="00366674">
        <w:rPr>
          <w:rFonts w:ascii="Times New Roman" w:eastAsia="方正仿宋_GBK" w:hAnsi="Times New Roman" w:cs="Times New Roman" w:hint="eastAsia"/>
          <w:sz w:val="32"/>
          <w:szCs w:val="32"/>
        </w:rPr>
        <w:t>年</w:t>
      </w:r>
      <w:r w:rsidRPr="00366674">
        <w:rPr>
          <w:rFonts w:ascii="Times New Roman" w:eastAsia="方正仿宋_GBK" w:hAnsi="Times New Roman" w:cs="Times New Roman"/>
          <w:sz w:val="32"/>
          <w:szCs w:val="32"/>
        </w:rPr>
        <w:t>11</w:t>
      </w:r>
      <w:r w:rsidRPr="00366674">
        <w:rPr>
          <w:rFonts w:ascii="Times New Roman" w:eastAsia="方正仿宋_GBK" w:hAnsi="Times New Roman" w:cs="Times New Roman" w:hint="eastAsia"/>
          <w:sz w:val="32"/>
          <w:szCs w:val="32"/>
        </w:rPr>
        <w:t>月</w:t>
      </w:r>
      <w:r w:rsidRPr="00366674">
        <w:rPr>
          <w:rFonts w:ascii="Times New Roman" w:eastAsia="方正仿宋_GBK" w:hAnsi="Times New Roman" w:cs="Times New Roman"/>
          <w:sz w:val="32"/>
          <w:szCs w:val="32"/>
        </w:rPr>
        <w:t>25</w:t>
      </w:r>
      <w:r w:rsidRPr="00366674">
        <w:rPr>
          <w:rFonts w:ascii="Times New Roman" w:eastAsia="方正仿宋_GBK" w:hAnsi="Times New Roman" w:cs="Times New Roman" w:hint="eastAsia"/>
          <w:sz w:val="32"/>
          <w:szCs w:val="32"/>
        </w:rPr>
        <w:lastRenderedPageBreak/>
        <w:t>日党委会审议决定，现印发党委</w:t>
      </w:r>
      <w:r w:rsidRPr="00366674">
        <w:rPr>
          <w:rFonts w:ascii="Times New Roman" w:eastAsia="方正仿宋_GBK" w:hAnsi="Times New Roman" w:cs="Times New Roman"/>
          <w:sz w:val="32"/>
          <w:szCs w:val="32"/>
        </w:rPr>
        <w:t>2019</w:t>
      </w:r>
      <w:r w:rsidRPr="00366674">
        <w:rPr>
          <w:rFonts w:ascii="Times New Roman" w:eastAsia="方正仿宋_GBK" w:hAnsi="Times New Roman" w:cs="Times New Roman" w:hint="eastAsia"/>
          <w:sz w:val="32"/>
          <w:szCs w:val="32"/>
        </w:rPr>
        <w:t>年度民主生活会工作方案，请遵照执行。</w:t>
      </w:r>
    </w:p>
    <w:p w:rsidR="00366674" w:rsidRPr="00366674" w:rsidRDefault="00366674" w:rsidP="00366674">
      <w:pPr>
        <w:adjustRightInd w:val="0"/>
        <w:snapToGrid w:val="0"/>
        <w:spacing w:line="600" w:lineRule="exact"/>
        <w:ind w:firstLineChars="200" w:firstLine="640"/>
        <w:jc w:val="left"/>
        <w:rPr>
          <w:rFonts w:ascii="Times New Roman" w:eastAsia="方正仿宋_GBK" w:hAnsi="Times New Roman" w:cs="Times New Roman"/>
          <w:sz w:val="32"/>
          <w:szCs w:val="32"/>
        </w:rPr>
      </w:pPr>
      <w:r w:rsidRPr="00366674">
        <w:rPr>
          <w:rFonts w:ascii="Times New Roman" w:eastAsia="方正仿宋_GBK" w:hAnsi="Times New Roman" w:cs="Times New Roman" w:hint="eastAsia"/>
          <w:sz w:val="32"/>
          <w:szCs w:val="32"/>
        </w:rPr>
        <w:t>特此通知。</w:t>
      </w:r>
    </w:p>
    <w:bookmarkEnd w:id="6"/>
    <w:p w:rsidR="00366674" w:rsidRPr="00366674" w:rsidRDefault="00366674" w:rsidP="00366674">
      <w:pPr>
        <w:spacing w:line="600" w:lineRule="exact"/>
        <w:ind w:firstLineChars="200" w:firstLine="640"/>
        <w:jc w:val="left"/>
        <w:rPr>
          <w:rFonts w:ascii="方正仿宋_GBK" w:eastAsia="方正仿宋_GBK" w:hAnsi="Times New Roman" w:cs="Times New Roman"/>
          <w:sz w:val="32"/>
          <w:szCs w:val="32"/>
        </w:rPr>
      </w:pPr>
    </w:p>
    <w:tbl>
      <w:tblPr>
        <w:tblW w:w="0" w:type="auto"/>
        <w:tblInd w:w="113" w:type="dxa"/>
        <w:tblLook w:val="0000" w:firstRow="0" w:lastRow="0" w:firstColumn="0" w:lastColumn="0" w:noHBand="0" w:noVBand="0"/>
      </w:tblPr>
      <w:tblGrid>
        <w:gridCol w:w="1788"/>
        <w:gridCol w:w="6876"/>
      </w:tblGrid>
      <w:tr w:rsidR="00366674" w:rsidRPr="00366674" w:rsidTr="00B84AF9">
        <w:tc>
          <w:tcPr>
            <w:tcW w:w="1788" w:type="dxa"/>
            <w:tcBorders>
              <w:top w:val="nil"/>
              <w:left w:val="nil"/>
              <w:bottom w:val="nil"/>
              <w:right w:val="nil"/>
            </w:tcBorders>
            <w:vAlign w:val="center"/>
          </w:tcPr>
          <w:p w:rsidR="00366674" w:rsidRPr="00366674" w:rsidRDefault="00366674" w:rsidP="00366674">
            <w:pPr>
              <w:spacing w:line="600" w:lineRule="exact"/>
              <w:jc w:val="right"/>
              <w:rPr>
                <w:rFonts w:ascii="方正仿宋_GBK" w:eastAsia="方正仿宋_GBK" w:hAnsi="Times New Roman" w:cs="Times New Roman"/>
                <w:sz w:val="32"/>
                <w:szCs w:val="32"/>
              </w:rPr>
            </w:pPr>
            <w:bookmarkStart w:id="7" w:name="wpds__附注__Text"/>
            <w:bookmarkEnd w:id="7"/>
            <w:r w:rsidRPr="00366674">
              <w:rPr>
                <w:rFonts w:ascii="方正仿宋_GBK" w:eastAsia="方正仿宋_GBK" w:hAnsi="Times New Roman" w:cs="Times New Roman" w:hint="eastAsia"/>
                <w:sz w:val="32"/>
                <w:szCs w:val="32"/>
              </w:rPr>
              <w:t>附件：</w:t>
            </w:r>
          </w:p>
        </w:tc>
        <w:tc>
          <w:tcPr>
            <w:tcW w:w="6876" w:type="dxa"/>
            <w:tcBorders>
              <w:top w:val="nil"/>
              <w:left w:val="nil"/>
              <w:bottom w:val="nil"/>
              <w:right w:val="nil"/>
            </w:tcBorders>
            <w:vAlign w:val="center"/>
          </w:tcPr>
          <w:p w:rsidR="00366674" w:rsidRPr="00366674" w:rsidRDefault="00366674" w:rsidP="00366674">
            <w:pPr>
              <w:spacing w:line="600" w:lineRule="exact"/>
              <w:ind w:leftChars="97" w:left="204"/>
              <w:jc w:val="left"/>
              <w:rPr>
                <w:rFonts w:ascii="方正仿宋_GBK" w:eastAsia="方正仿宋_GBK" w:hAnsi="Times New Roman" w:cs="Times New Roman"/>
                <w:sz w:val="32"/>
                <w:szCs w:val="32"/>
              </w:rPr>
            </w:pPr>
            <w:bookmarkStart w:id="8" w:name="wpds__附件__Text"/>
            <w:bookmarkEnd w:id="8"/>
            <w:r w:rsidRPr="00366674">
              <w:rPr>
                <w:rFonts w:ascii="方正仿宋_GBK" w:eastAsia="方正仿宋_GBK" w:hAnsi="Times New Roman" w:cs="Times New Roman" w:hint="eastAsia"/>
                <w:sz w:val="32"/>
                <w:szCs w:val="32"/>
              </w:rPr>
              <w:t>中共上海海关学院委员会“不忘初心、牢记使命”主题教育专题民主生活会、专题组织生活会方案</w:t>
            </w:r>
          </w:p>
        </w:tc>
      </w:tr>
    </w:tbl>
    <w:p w:rsidR="00366674" w:rsidRPr="00366674" w:rsidRDefault="00366674" w:rsidP="00366674">
      <w:pPr>
        <w:spacing w:line="600" w:lineRule="exact"/>
        <w:ind w:right="34"/>
        <w:jc w:val="left"/>
        <w:rPr>
          <w:rFonts w:ascii="方正仿宋_GBK" w:eastAsia="方正仿宋_GBK" w:hAnsi="Times New Roman" w:cs="Times New Roman"/>
          <w:sz w:val="32"/>
          <w:szCs w:val="32"/>
        </w:rPr>
      </w:pPr>
    </w:p>
    <w:p w:rsidR="00366674" w:rsidRPr="00366674" w:rsidRDefault="00366674" w:rsidP="00366674">
      <w:pPr>
        <w:spacing w:line="600" w:lineRule="exact"/>
        <w:ind w:right="34"/>
        <w:jc w:val="left"/>
        <w:rPr>
          <w:rFonts w:ascii="方正仿宋_GBK" w:eastAsia="方正仿宋_GBK" w:hAnsi="Times New Roman" w:cs="Times New Roman"/>
          <w:sz w:val="32"/>
          <w:szCs w:val="32"/>
        </w:rPr>
      </w:pPr>
    </w:p>
    <w:p w:rsidR="00366674" w:rsidRPr="00366674" w:rsidRDefault="00366674" w:rsidP="00366674">
      <w:pPr>
        <w:spacing w:line="600" w:lineRule="exact"/>
        <w:ind w:right="34"/>
        <w:jc w:val="left"/>
        <w:rPr>
          <w:rFonts w:ascii="方正仿宋_GBK" w:eastAsia="方正仿宋_GBK" w:hAnsi="Times New Roman" w:cs="Times New Roman"/>
          <w:sz w:val="32"/>
          <w:szCs w:val="32"/>
        </w:rPr>
      </w:pPr>
    </w:p>
    <w:p w:rsidR="00366674" w:rsidRPr="00366674" w:rsidRDefault="00366674" w:rsidP="00366674">
      <w:pPr>
        <w:spacing w:line="600" w:lineRule="exact"/>
        <w:ind w:right="34"/>
        <w:jc w:val="left"/>
        <w:rPr>
          <w:rFonts w:ascii="方正仿宋_GBK" w:eastAsia="方正仿宋_GBK" w:hAnsi="Times New Roman" w:cs="Times New Roman"/>
          <w:sz w:val="32"/>
          <w:szCs w:val="32"/>
        </w:rPr>
      </w:pPr>
    </w:p>
    <w:p w:rsidR="00366674" w:rsidRPr="00366674" w:rsidRDefault="00366674" w:rsidP="00366674">
      <w:pPr>
        <w:wordWrap w:val="0"/>
        <w:spacing w:line="600" w:lineRule="exact"/>
        <w:ind w:right="34"/>
        <w:jc w:val="right"/>
        <w:rPr>
          <w:rFonts w:ascii="仿宋_GB2312" w:eastAsia="方正仿宋_GBK" w:hAnsi="仿宋_GB2312" w:cs="Times New Roman"/>
          <w:sz w:val="32"/>
          <w:szCs w:val="32"/>
        </w:rPr>
      </w:pPr>
      <w:bookmarkStart w:id="9" w:name="wpds__海关名称2__Text"/>
      <w:r w:rsidRPr="00366674">
        <w:rPr>
          <w:rFonts w:ascii="仿宋_GB2312" w:eastAsia="方正仿宋_GBK" w:hAnsi="仿宋_GB2312" w:cs="Times New Roman" w:hint="eastAsia"/>
          <w:sz w:val="32"/>
          <w:szCs w:val="32"/>
        </w:rPr>
        <w:t>中共上海海关学院</w:t>
      </w:r>
      <w:bookmarkEnd w:id="9"/>
      <w:r w:rsidRPr="00366674">
        <w:rPr>
          <w:rFonts w:ascii="仿宋_GB2312" w:eastAsia="方正仿宋_GBK" w:hAnsi="仿宋_GB2312" w:cs="Times New Roman" w:hint="eastAsia"/>
          <w:sz w:val="32"/>
          <w:szCs w:val="32"/>
        </w:rPr>
        <w:t>委员会</w:t>
      </w:r>
      <w:r w:rsidRPr="00366674">
        <w:rPr>
          <w:rFonts w:ascii="仿宋_GB2312" w:eastAsia="方正仿宋_GBK" w:hAnsi="仿宋_GB2312" w:cs="Times New Roman"/>
          <w:sz w:val="32"/>
          <w:szCs w:val="32"/>
        </w:rPr>
        <w:t xml:space="preserve">    </w:t>
      </w:r>
    </w:p>
    <w:p w:rsidR="00366674" w:rsidRPr="00366674" w:rsidRDefault="00366674" w:rsidP="00366674">
      <w:pPr>
        <w:wordWrap w:val="0"/>
        <w:spacing w:line="600" w:lineRule="exact"/>
        <w:ind w:rightChars="400" w:right="840"/>
        <w:jc w:val="right"/>
        <w:rPr>
          <w:rFonts w:ascii="Times New Roman" w:eastAsia="方正仿宋_GBK" w:hAnsi="Times New Roman" w:cs="Times New Roman"/>
          <w:sz w:val="32"/>
          <w:szCs w:val="32"/>
        </w:rPr>
      </w:pPr>
      <w:r w:rsidRPr="00366674">
        <w:rPr>
          <w:rFonts w:ascii="仿宋_GB2312" w:eastAsia="方正仿宋_GBK" w:hAnsi="仿宋_GB2312" w:cs="Times New Roman"/>
          <w:sz w:val="32"/>
          <w:szCs w:val="32"/>
        </w:rPr>
        <w:t xml:space="preserve">                          </w:t>
      </w:r>
      <w:r w:rsidRPr="00366674">
        <w:rPr>
          <w:rFonts w:ascii="Times New Roman" w:eastAsia="方正仿宋_GBK" w:hAnsi="Times New Roman" w:cs="Times New Roman"/>
          <w:sz w:val="32"/>
          <w:szCs w:val="32"/>
        </w:rPr>
        <w:t xml:space="preserve"> </w:t>
      </w:r>
      <w:bookmarkStart w:id="10" w:name="wpds__成文日期__Text"/>
      <w:r w:rsidRPr="00366674">
        <w:rPr>
          <w:rFonts w:ascii="Times New Roman" w:eastAsia="方正仿宋_GBK" w:hAnsi="Times New Roman" w:cs="Times New Roman"/>
          <w:sz w:val="32"/>
          <w:szCs w:val="32"/>
        </w:rPr>
        <w:t>2019</w:t>
      </w:r>
      <w:r w:rsidRPr="00366674">
        <w:rPr>
          <w:rFonts w:ascii="Times New Roman" w:eastAsia="方正仿宋_GBK" w:hAnsi="Times New Roman" w:cs="Times New Roman" w:hint="eastAsia"/>
          <w:sz w:val="32"/>
          <w:szCs w:val="32"/>
        </w:rPr>
        <w:t>年</w:t>
      </w:r>
      <w:r w:rsidRPr="00366674">
        <w:rPr>
          <w:rFonts w:ascii="Times New Roman" w:eastAsia="方正仿宋_GBK" w:hAnsi="Times New Roman" w:cs="Times New Roman"/>
          <w:sz w:val="32"/>
          <w:szCs w:val="32"/>
        </w:rPr>
        <w:t>12</w:t>
      </w:r>
      <w:r w:rsidRPr="00366674">
        <w:rPr>
          <w:rFonts w:ascii="Times New Roman" w:eastAsia="方正仿宋_GBK" w:hAnsi="Times New Roman" w:cs="Times New Roman" w:hint="eastAsia"/>
          <w:sz w:val="32"/>
          <w:szCs w:val="32"/>
        </w:rPr>
        <w:t>月</w:t>
      </w:r>
      <w:r w:rsidRPr="00366674">
        <w:rPr>
          <w:rFonts w:ascii="Times New Roman" w:eastAsia="方正仿宋_GBK" w:hAnsi="Times New Roman" w:cs="Times New Roman"/>
          <w:sz w:val="32"/>
          <w:szCs w:val="32"/>
        </w:rPr>
        <w:t>3</w:t>
      </w:r>
      <w:r w:rsidRPr="00366674">
        <w:rPr>
          <w:rFonts w:ascii="Times New Roman" w:eastAsia="方正仿宋_GBK" w:hAnsi="Times New Roman" w:cs="Times New Roman" w:hint="eastAsia"/>
          <w:sz w:val="32"/>
          <w:szCs w:val="32"/>
        </w:rPr>
        <w:t>日</w:t>
      </w:r>
      <w:bookmarkEnd w:id="10"/>
    </w:p>
    <w:p w:rsidR="00366674" w:rsidRPr="00366674" w:rsidRDefault="00366674" w:rsidP="00366674">
      <w:pPr>
        <w:ind w:right="35"/>
        <w:jc w:val="left"/>
        <w:rPr>
          <w:rFonts w:ascii="仿宋_GB2312" w:eastAsia="仿宋_GB2312" w:hAnsi="Times New Roman" w:cs="Times New Roman"/>
          <w:sz w:val="32"/>
          <w:szCs w:val="32"/>
        </w:rPr>
      </w:pPr>
    </w:p>
    <w:p w:rsidR="00366674" w:rsidRPr="00366674" w:rsidRDefault="00366674" w:rsidP="00366674">
      <w:pPr>
        <w:ind w:right="35"/>
        <w:jc w:val="left"/>
        <w:rPr>
          <w:rFonts w:ascii="仿宋_GB2312" w:eastAsia="仿宋_GB2312" w:hAnsi="Times New Roman" w:cs="Times New Roman"/>
          <w:sz w:val="32"/>
          <w:szCs w:val="32"/>
        </w:rPr>
      </w:pPr>
    </w:p>
    <w:p w:rsidR="00366674" w:rsidRPr="00366674" w:rsidRDefault="00366674" w:rsidP="00366674">
      <w:pPr>
        <w:jc w:val="left"/>
        <w:rPr>
          <w:rFonts w:ascii="方正黑体_GBK" w:eastAsia="方正黑体_GBK" w:hAnsi="Times New Roman" w:cs="Times New Roman"/>
          <w:sz w:val="32"/>
          <w:szCs w:val="32"/>
        </w:rPr>
      </w:pPr>
    </w:p>
    <w:tbl>
      <w:tblPr>
        <w:tblpPr w:leftFromText="181" w:rightFromText="181" w:horzAnchor="margin" w:tblpXSpec="center" w:tblpYSpec="bottom"/>
        <w:tblOverlap w:val="never"/>
        <w:tblW w:w="8832" w:type="dxa"/>
        <w:tblBorders>
          <w:top w:val="single" w:sz="12" w:space="0" w:color="auto"/>
          <w:bottom w:val="single" w:sz="4" w:space="0" w:color="auto"/>
          <w:right w:val="single" w:sz="4" w:space="0" w:color="auto"/>
          <w:insideH w:val="single" w:sz="8" w:space="0" w:color="auto"/>
        </w:tblBorders>
        <w:tblLook w:val="0000" w:firstRow="0" w:lastRow="0" w:firstColumn="0" w:lastColumn="0" w:noHBand="0" w:noVBand="0"/>
      </w:tblPr>
      <w:tblGrid>
        <w:gridCol w:w="4134"/>
        <w:gridCol w:w="4698"/>
      </w:tblGrid>
      <w:tr w:rsidR="00366674" w:rsidRPr="00366674" w:rsidTr="00B84AF9">
        <w:trPr>
          <w:trHeight w:val="510"/>
        </w:trPr>
        <w:tc>
          <w:tcPr>
            <w:tcW w:w="8832" w:type="dxa"/>
            <w:gridSpan w:val="2"/>
            <w:tcBorders>
              <w:top w:val="single" w:sz="12" w:space="0" w:color="auto"/>
              <w:right w:val="nil"/>
            </w:tcBorders>
          </w:tcPr>
          <w:p w:rsidR="00366674" w:rsidRPr="00366674" w:rsidRDefault="00366674" w:rsidP="00366674">
            <w:pPr>
              <w:keepLines/>
              <w:shd w:val="solid" w:color="FFFFFF" w:fill="FFFFFF"/>
              <w:ind w:left="825" w:hanging="675"/>
              <w:jc w:val="left"/>
              <w:rPr>
                <w:rFonts w:ascii="方正仿宋简体" w:eastAsia="方正仿宋简体" w:hAnsi="Times New Roman" w:cs="Times New Roman"/>
                <w:sz w:val="28"/>
                <w:szCs w:val="28"/>
              </w:rPr>
            </w:pPr>
            <w:r w:rsidRPr="00366674">
              <w:rPr>
                <w:rFonts w:ascii="方正仿宋_GBK" w:eastAsia="方正仿宋_GBK" w:hAnsi="Times New Roman" w:cs="Times New Roman" w:hint="eastAsia"/>
                <w:sz w:val="28"/>
                <w:szCs w:val="28"/>
              </w:rPr>
              <w:t>本院：存档</w:t>
            </w:r>
            <w:r w:rsidRPr="00366674">
              <w:rPr>
                <w:rFonts w:ascii="方正仿宋_GBK" w:eastAsia="方正仿宋_GBK" w:hAnsi="Times New Roman" w:cs="Times New Roman"/>
                <w:sz w:val="28"/>
                <w:szCs w:val="28"/>
              </w:rPr>
              <w:t>(</w:t>
            </w:r>
            <w:r w:rsidRPr="00366674">
              <w:rPr>
                <w:rFonts w:ascii="Times New Roman" w:eastAsia="方正仿宋_GBK" w:hAnsi="Times New Roman" w:cs="Times New Roman"/>
                <w:sz w:val="28"/>
                <w:szCs w:val="28"/>
              </w:rPr>
              <w:t>2</w:t>
            </w:r>
            <w:r w:rsidRPr="00366674">
              <w:rPr>
                <w:rFonts w:ascii="方正仿宋_GBK" w:eastAsia="方正仿宋_GBK" w:hAnsi="Times New Roman" w:cs="Times New Roman"/>
                <w:sz w:val="28"/>
                <w:szCs w:val="28"/>
              </w:rPr>
              <w:t>)</w:t>
            </w:r>
            <w:r w:rsidRPr="00366674">
              <w:rPr>
                <w:rFonts w:ascii="方正仿宋_GBK" w:eastAsia="方正仿宋_GBK" w:hAnsi="Times New Roman" w:cs="Times New Roman" w:hint="eastAsia"/>
                <w:sz w:val="28"/>
                <w:szCs w:val="28"/>
              </w:rPr>
              <w:t>。</w:t>
            </w:r>
          </w:p>
        </w:tc>
      </w:tr>
      <w:tr w:rsidR="00366674" w:rsidRPr="00366674" w:rsidTr="00B84AF9">
        <w:trPr>
          <w:trHeight w:val="510"/>
        </w:trPr>
        <w:tc>
          <w:tcPr>
            <w:tcW w:w="4134" w:type="dxa"/>
            <w:tcBorders>
              <w:bottom w:val="single" w:sz="12" w:space="0" w:color="auto"/>
            </w:tcBorders>
            <w:vAlign w:val="center"/>
          </w:tcPr>
          <w:p w:rsidR="00366674" w:rsidRPr="00366674" w:rsidRDefault="00366674" w:rsidP="00366674">
            <w:pPr>
              <w:keepLines/>
              <w:shd w:val="solid" w:color="FFFFFF" w:fill="FFFFFF"/>
              <w:ind w:left="173"/>
              <w:jc w:val="left"/>
              <w:rPr>
                <w:rFonts w:ascii="方正仿宋_GBK" w:eastAsia="方正仿宋_GBK" w:hAnsi="Times New Roman" w:cs="Times New Roman"/>
                <w:sz w:val="28"/>
                <w:szCs w:val="28"/>
              </w:rPr>
            </w:pPr>
            <w:r w:rsidRPr="00366674">
              <w:rPr>
                <w:rFonts w:ascii="方正仿宋_GBK" w:eastAsia="方正仿宋_GBK" w:hAnsi="Times New Roman" w:cs="Times New Roman" w:hint="eastAsia"/>
                <w:sz w:val="28"/>
                <w:szCs w:val="28"/>
              </w:rPr>
              <w:t>上海海关学院党委办公室</w:t>
            </w:r>
          </w:p>
        </w:tc>
        <w:tc>
          <w:tcPr>
            <w:tcW w:w="4698" w:type="dxa"/>
            <w:tcBorders>
              <w:bottom w:val="single" w:sz="12" w:space="0" w:color="auto"/>
              <w:right w:val="nil"/>
            </w:tcBorders>
            <w:vAlign w:val="center"/>
          </w:tcPr>
          <w:p w:rsidR="00366674" w:rsidRPr="00366674" w:rsidRDefault="00366674" w:rsidP="00366674">
            <w:pPr>
              <w:keepLines/>
              <w:shd w:val="solid" w:color="FFFFFF" w:fill="FFFFFF"/>
              <w:tabs>
                <w:tab w:val="left" w:pos="4032"/>
              </w:tabs>
              <w:ind w:leftChars="191" w:left="1031" w:right="252" w:hangingChars="225" w:hanging="630"/>
              <w:jc w:val="right"/>
              <w:rPr>
                <w:rFonts w:ascii="方正仿宋简体" w:eastAsia="方正仿宋简体" w:hAnsi="Times New Roman" w:cs="Times New Roman"/>
                <w:sz w:val="28"/>
                <w:szCs w:val="28"/>
              </w:rPr>
            </w:pPr>
            <w:r w:rsidRPr="00366674">
              <w:rPr>
                <w:rFonts w:ascii="方正仿宋简体" w:eastAsia="方正仿宋简体" w:hAnsi="Times New Roman" w:cs="Times New Roman"/>
                <w:sz w:val="28"/>
                <w:szCs w:val="28"/>
              </w:rPr>
              <w:t xml:space="preserve"> </w:t>
            </w:r>
            <w:bookmarkStart w:id="11" w:name="wpds__印刷时间__Text"/>
            <w:r w:rsidRPr="00366674">
              <w:rPr>
                <w:rFonts w:ascii="Times New Roman" w:eastAsia="方正仿宋_GBK" w:hAnsi="Times New Roman" w:cs="Times New Roman"/>
                <w:sz w:val="28"/>
                <w:szCs w:val="28"/>
              </w:rPr>
              <w:t>2019</w:t>
            </w:r>
            <w:r w:rsidRPr="00366674">
              <w:rPr>
                <w:rFonts w:ascii="Times New Roman" w:eastAsia="方正仿宋_GBK" w:hAnsi="Times New Roman" w:cs="Times New Roman" w:hint="eastAsia"/>
                <w:sz w:val="28"/>
                <w:szCs w:val="28"/>
              </w:rPr>
              <w:t>年</w:t>
            </w:r>
            <w:r w:rsidRPr="00366674">
              <w:rPr>
                <w:rFonts w:ascii="Times New Roman" w:eastAsia="方正仿宋_GBK" w:hAnsi="Times New Roman" w:cs="Times New Roman"/>
                <w:sz w:val="28"/>
                <w:szCs w:val="28"/>
              </w:rPr>
              <w:t>12</w:t>
            </w:r>
            <w:r w:rsidRPr="00366674">
              <w:rPr>
                <w:rFonts w:ascii="Times New Roman" w:eastAsia="方正仿宋_GBK" w:hAnsi="Times New Roman" w:cs="Times New Roman" w:hint="eastAsia"/>
                <w:sz w:val="28"/>
                <w:szCs w:val="28"/>
              </w:rPr>
              <w:t>月</w:t>
            </w:r>
            <w:r w:rsidRPr="00366674">
              <w:rPr>
                <w:rFonts w:ascii="Times New Roman" w:eastAsia="方正仿宋_GBK" w:hAnsi="Times New Roman" w:cs="Times New Roman"/>
                <w:sz w:val="28"/>
                <w:szCs w:val="28"/>
              </w:rPr>
              <w:t>3</w:t>
            </w:r>
            <w:r w:rsidRPr="00366674">
              <w:rPr>
                <w:rFonts w:ascii="Times New Roman" w:eastAsia="方正仿宋_GBK" w:hAnsi="Times New Roman" w:cs="Times New Roman" w:hint="eastAsia"/>
                <w:sz w:val="28"/>
                <w:szCs w:val="28"/>
              </w:rPr>
              <w:t>日</w:t>
            </w:r>
            <w:bookmarkEnd w:id="11"/>
            <w:r w:rsidRPr="00366674">
              <w:rPr>
                <w:rFonts w:ascii="方正仿宋_GBK" w:eastAsia="方正仿宋_GBK" w:hAnsi="Times New Roman" w:cs="Times New Roman" w:hint="eastAsia"/>
                <w:sz w:val="28"/>
                <w:szCs w:val="28"/>
              </w:rPr>
              <w:t>印发</w:t>
            </w:r>
          </w:p>
        </w:tc>
      </w:tr>
    </w:tbl>
    <w:p w:rsidR="00366674" w:rsidRPr="00366674" w:rsidRDefault="00366674" w:rsidP="00366674">
      <w:pPr>
        <w:jc w:val="left"/>
        <w:rPr>
          <w:rFonts w:ascii="方正黑体_GBK" w:eastAsia="方正黑体_GBK" w:hAnsi="Times New Roman" w:cs="Times New Roman"/>
          <w:sz w:val="32"/>
          <w:szCs w:val="32"/>
        </w:rPr>
      </w:pPr>
    </w:p>
    <w:p w:rsidR="0035250A" w:rsidRDefault="0035250A">
      <w:bookmarkStart w:id="12" w:name="_GoBack"/>
      <w:bookmarkEnd w:id="12"/>
    </w:p>
    <w:sectPr w:rsidR="0035250A" w:rsidSect="00940411">
      <w:footerReference w:type="even" r:id="rId7"/>
      <w:footerReference w:type="default" r:id="rId8"/>
      <w:pgSz w:w="11906" w:h="16838"/>
      <w:pgMar w:top="1985" w:right="1304" w:bottom="1814" w:left="1644" w:header="851" w:footer="992" w:gutter="0"/>
      <w:cols w:space="720"/>
      <w:docGrid w:type="linesAndChars" w:linePitch="592" w:charSpace="-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FAC" w:rsidRDefault="00585FAC" w:rsidP="00366674">
      <w:r>
        <w:separator/>
      </w:r>
    </w:p>
  </w:endnote>
  <w:endnote w:type="continuationSeparator" w:id="0">
    <w:p w:rsidR="00585FAC" w:rsidRDefault="00585FAC" w:rsidP="00366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_GBK">
    <w:altName w:val="Arial Unicode MS"/>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panose1 w:val="03000509000000000000"/>
    <w:charset w:val="86"/>
    <w:family w:val="script"/>
    <w:pitch w:val="fixed"/>
    <w:sig w:usb0="00000001" w:usb1="080E0000" w:usb2="00000010" w:usb3="00000000" w:csb0="00040000" w:csb1="00000000"/>
  </w:font>
  <w:font w:name="方正仿宋_GBK">
    <w:altName w:val="Arial Unicode MS"/>
    <w:panose1 w:val="03000509000000000000"/>
    <w:charset w:val="86"/>
    <w:family w:val="script"/>
    <w:pitch w:val="fixed"/>
    <w:sig w:usb0="00000001" w:usb1="080E0000" w:usb2="00000010" w:usb3="00000000" w:csb0="00040000" w:csb1="00000000"/>
  </w:font>
  <w:font w:name="仿宋_GB2312">
    <w:altName w:val="仿宋"/>
    <w:charset w:val="86"/>
    <w:family w:val="modern"/>
    <w:pitch w:val="variable"/>
    <w:sig w:usb0="00000001" w:usb1="080E0000" w:usb2="00000010" w:usb3="00000000" w:csb0="00040000" w:csb1="00000000"/>
  </w:font>
  <w:font w:name="方正仿宋简体">
    <w:altName w:val="Arial Unicode MS"/>
    <w:panose1 w:val="00000000000000000000"/>
    <w:charset w:val="86"/>
    <w:family w:val="script"/>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411" w:rsidRDefault="00585FAC">
    <w:pPr>
      <w:pStyle w:val="a4"/>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separate"/>
    </w:r>
    <w:r>
      <w:rPr>
        <w:rStyle w:val="a5"/>
      </w:rPr>
      <w:t xml:space="preserve"> </w:t>
    </w:r>
    <w:r>
      <w:rPr>
        <w:rStyle w:val="a5"/>
      </w:rPr>
      <w:fldChar w:fldCharType="end"/>
    </w:r>
  </w:p>
  <w:p w:rsidR="00940411" w:rsidRDefault="00585FAC">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411" w:rsidRDefault="00585FAC">
    <w:pPr>
      <w:pStyle w:val="a4"/>
      <w:framePr w:wrap="around" w:vAnchor="text" w:hAnchor="margin" w:xAlign="outside" w:y="1"/>
      <w:rPr>
        <w:rStyle w:val="a5"/>
        <w:sz w:val="28"/>
        <w:szCs w:val="28"/>
      </w:rPr>
    </w:pPr>
    <w:r>
      <w:rPr>
        <w:rStyle w:val="a5"/>
        <w:rFonts w:ascii="方正仿宋_GBK" w:hint="eastAsia"/>
        <w:sz w:val="28"/>
        <w:szCs w:val="28"/>
      </w:rPr>
      <w:t>－</w:t>
    </w:r>
    <w:r>
      <w:rPr>
        <w:rStyle w:val="a5"/>
        <w:sz w:val="28"/>
        <w:szCs w:val="28"/>
      </w:rPr>
      <w:fldChar w:fldCharType="begin"/>
    </w:r>
    <w:r>
      <w:rPr>
        <w:rStyle w:val="a5"/>
        <w:sz w:val="28"/>
        <w:szCs w:val="28"/>
      </w:rPr>
      <w:instrText xml:space="preserve">PAGE  </w:instrText>
    </w:r>
    <w:r>
      <w:rPr>
        <w:rStyle w:val="a5"/>
        <w:sz w:val="28"/>
        <w:szCs w:val="28"/>
      </w:rPr>
      <w:fldChar w:fldCharType="separate"/>
    </w:r>
    <w:r w:rsidR="00366674">
      <w:rPr>
        <w:rStyle w:val="a5"/>
        <w:noProof/>
        <w:sz w:val="28"/>
        <w:szCs w:val="28"/>
      </w:rPr>
      <w:t>1</w:t>
    </w:r>
    <w:r>
      <w:rPr>
        <w:rStyle w:val="a5"/>
        <w:sz w:val="28"/>
        <w:szCs w:val="28"/>
      </w:rPr>
      <w:fldChar w:fldCharType="end"/>
    </w:r>
    <w:r>
      <w:rPr>
        <w:rStyle w:val="a5"/>
        <w:rFonts w:ascii="方正仿宋_GBK" w:hint="eastAsia"/>
        <w:sz w:val="28"/>
        <w:szCs w:val="28"/>
      </w:rPr>
      <w:t>－</w:t>
    </w:r>
  </w:p>
  <w:p w:rsidR="00940411" w:rsidRDefault="00585FAC">
    <w:pPr>
      <w:pStyle w:val="a4"/>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FAC" w:rsidRDefault="00585FAC" w:rsidP="00366674">
      <w:r>
        <w:separator/>
      </w:r>
    </w:p>
  </w:footnote>
  <w:footnote w:type="continuationSeparator" w:id="0">
    <w:p w:rsidR="00585FAC" w:rsidRDefault="00585FAC" w:rsidP="003666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9D2"/>
    <w:rsid w:val="000029D2"/>
    <w:rsid w:val="0035250A"/>
    <w:rsid w:val="00366674"/>
    <w:rsid w:val="00585F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6667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66674"/>
    <w:rPr>
      <w:sz w:val="18"/>
      <w:szCs w:val="18"/>
    </w:rPr>
  </w:style>
  <w:style w:type="paragraph" w:styleId="a4">
    <w:name w:val="footer"/>
    <w:basedOn w:val="a"/>
    <w:link w:val="Char0"/>
    <w:unhideWhenUsed/>
    <w:rsid w:val="00366674"/>
    <w:pPr>
      <w:tabs>
        <w:tab w:val="center" w:pos="4153"/>
        <w:tab w:val="right" w:pos="8306"/>
      </w:tabs>
      <w:snapToGrid w:val="0"/>
      <w:jc w:val="left"/>
    </w:pPr>
    <w:rPr>
      <w:sz w:val="18"/>
      <w:szCs w:val="18"/>
    </w:rPr>
  </w:style>
  <w:style w:type="character" w:customStyle="1" w:styleId="Char0">
    <w:name w:val="页脚 Char"/>
    <w:basedOn w:val="a0"/>
    <w:link w:val="a4"/>
    <w:rsid w:val="00366674"/>
    <w:rPr>
      <w:sz w:val="18"/>
      <w:szCs w:val="18"/>
    </w:rPr>
  </w:style>
  <w:style w:type="character" w:styleId="a5">
    <w:name w:val="page number"/>
    <w:basedOn w:val="a0"/>
    <w:uiPriority w:val="99"/>
    <w:rsid w:val="00366674"/>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6667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66674"/>
    <w:rPr>
      <w:sz w:val="18"/>
      <w:szCs w:val="18"/>
    </w:rPr>
  </w:style>
  <w:style w:type="paragraph" w:styleId="a4">
    <w:name w:val="footer"/>
    <w:basedOn w:val="a"/>
    <w:link w:val="Char0"/>
    <w:unhideWhenUsed/>
    <w:rsid w:val="00366674"/>
    <w:pPr>
      <w:tabs>
        <w:tab w:val="center" w:pos="4153"/>
        <w:tab w:val="right" w:pos="8306"/>
      </w:tabs>
      <w:snapToGrid w:val="0"/>
      <w:jc w:val="left"/>
    </w:pPr>
    <w:rPr>
      <w:sz w:val="18"/>
      <w:szCs w:val="18"/>
    </w:rPr>
  </w:style>
  <w:style w:type="character" w:customStyle="1" w:styleId="Char0">
    <w:name w:val="页脚 Char"/>
    <w:basedOn w:val="a0"/>
    <w:link w:val="a4"/>
    <w:rsid w:val="00366674"/>
    <w:rPr>
      <w:sz w:val="18"/>
      <w:szCs w:val="18"/>
    </w:rPr>
  </w:style>
  <w:style w:type="character" w:styleId="a5">
    <w:name w:val="page number"/>
    <w:basedOn w:val="a0"/>
    <w:uiPriority w:val="99"/>
    <w:rsid w:val="0036667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Words>
  <Characters>388</Characters>
  <Application>Microsoft Office Word</Application>
  <DocSecurity>0</DocSecurity>
  <Lines>3</Lines>
  <Paragraphs>1</Paragraphs>
  <ScaleCrop>false</ScaleCrop>
  <Company>china</Company>
  <LinksUpToDate>false</LinksUpToDate>
  <CharactersWithSpaces>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2019-12-03T10:32:00Z</dcterms:created>
  <dcterms:modified xsi:type="dcterms:W3CDTF">2019-12-03T10:32:00Z</dcterms:modified>
</cp:coreProperties>
</file>