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66456" w14:textId="77777777" w:rsidR="006D0417" w:rsidRDefault="006D0417" w:rsidP="006D0417">
      <w:pPr>
        <w:pStyle w:val="qowt-stl-"/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等线" w:hAnsi="Times New Roman" w:cs="Times New Roman"/>
          <w:color w:val="000000"/>
          <w:sz w:val="52"/>
          <w:szCs w:val="52"/>
        </w:rPr>
      </w:pPr>
      <w:r>
        <w:rPr>
          <w:rStyle w:val="qowt-font4"/>
          <w:rFonts w:ascii="Times New Roman" w:cs="Times New Roman" w:hint="eastAsia"/>
          <w:bCs/>
          <w:color w:val="FF0000"/>
          <w:sz w:val="52"/>
          <w:szCs w:val="52"/>
        </w:rPr>
        <w:t>工商管理与关务学院工作简报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14:paraId="3BC40C10" w14:textId="375315DD" w:rsidR="006D0417" w:rsidRPr="006D0417" w:rsidRDefault="006D0417" w:rsidP="006D0417">
      <w:pPr>
        <w:spacing w:line="360" w:lineRule="auto"/>
        <w:jc w:val="center"/>
        <w:rPr>
          <w:color w:val="FF0000"/>
          <w:sz w:val="32"/>
          <w:szCs w:val="32"/>
          <w:u w:val="single"/>
        </w:rPr>
      </w:pPr>
      <w:r>
        <w:rPr>
          <w:rFonts w:hint="eastAsia"/>
          <w:color w:val="FF0000"/>
          <w:sz w:val="32"/>
          <w:szCs w:val="32"/>
          <w:u w:val="single"/>
        </w:rPr>
        <w:t>沪关院工商编</w:t>
      </w:r>
      <w:r>
        <w:rPr>
          <w:color w:val="FF0000"/>
          <w:sz w:val="32"/>
          <w:szCs w:val="32"/>
          <w:u w:val="single"/>
        </w:rPr>
        <w:t xml:space="preserve">       2020</w:t>
      </w:r>
      <w:r>
        <w:rPr>
          <w:rFonts w:hint="eastAsia"/>
          <w:color w:val="FF0000"/>
          <w:sz w:val="32"/>
          <w:szCs w:val="32"/>
          <w:u w:val="single"/>
        </w:rPr>
        <w:t>年第</w:t>
      </w:r>
      <w:r>
        <w:rPr>
          <w:color w:val="FF0000"/>
          <w:sz w:val="32"/>
          <w:szCs w:val="32"/>
          <w:u w:val="single"/>
        </w:rPr>
        <w:t>10</w:t>
      </w:r>
      <w:r>
        <w:rPr>
          <w:color w:val="FF0000"/>
          <w:sz w:val="32"/>
          <w:szCs w:val="32"/>
          <w:u w:val="single"/>
        </w:rPr>
        <w:t>3</w:t>
      </w:r>
      <w:r>
        <w:rPr>
          <w:rFonts w:hint="eastAsia"/>
          <w:color w:val="FF0000"/>
          <w:sz w:val="32"/>
          <w:szCs w:val="32"/>
          <w:u w:val="single"/>
        </w:rPr>
        <w:t>期</w:t>
      </w:r>
      <w:r>
        <w:rPr>
          <w:color w:val="FF0000"/>
          <w:sz w:val="32"/>
          <w:szCs w:val="32"/>
          <w:u w:val="single"/>
        </w:rPr>
        <w:t xml:space="preserve">        10</w:t>
      </w:r>
      <w:r>
        <w:rPr>
          <w:rFonts w:hint="eastAsia"/>
          <w:color w:val="FF0000"/>
          <w:sz w:val="32"/>
          <w:szCs w:val="32"/>
          <w:u w:val="single"/>
        </w:rPr>
        <w:t>月</w:t>
      </w:r>
      <w:r>
        <w:rPr>
          <w:color w:val="FF0000"/>
          <w:sz w:val="32"/>
          <w:szCs w:val="32"/>
          <w:u w:val="single"/>
        </w:rPr>
        <w:t>2</w:t>
      </w:r>
      <w:r>
        <w:rPr>
          <w:color w:val="FF0000"/>
          <w:sz w:val="32"/>
          <w:szCs w:val="32"/>
          <w:u w:val="single"/>
        </w:rPr>
        <w:t>7</w:t>
      </w:r>
      <w:r>
        <w:rPr>
          <w:rFonts w:hint="eastAsia"/>
          <w:color w:val="FF0000"/>
          <w:sz w:val="32"/>
          <w:szCs w:val="32"/>
          <w:u w:val="single"/>
        </w:rPr>
        <w:t>日</w:t>
      </w:r>
    </w:p>
    <w:p w14:paraId="42CF49B1" w14:textId="510FE134" w:rsidR="00B84727" w:rsidRPr="006D0417" w:rsidRDefault="00C96451" w:rsidP="00B84727">
      <w:pPr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  <w:r w:rsidRPr="006D0417">
        <w:rPr>
          <w:rFonts w:ascii="宋体" w:hAnsi="宋体" w:cs="宋体" w:hint="eastAsia"/>
          <w:b/>
          <w:bCs/>
          <w:sz w:val="36"/>
          <w:szCs w:val="36"/>
        </w:rPr>
        <w:t>物流管理专业教师参加</w:t>
      </w:r>
    </w:p>
    <w:p w14:paraId="1B0EC7D2" w14:textId="3981663E" w:rsidR="00B84727" w:rsidRPr="006D0417" w:rsidRDefault="00B84727" w:rsidP="006A1955">
      <w:pPr>
        <w:spacing w:line="360" w:lineRule="auto"/>
        <w:jc w:val="center"/>
        <w:rPr>
          <w:rFonts w:ascii="宋体" w:hAnsi="宋体" w:cs="宋体"/>
          <w:b/>
          <w:bCs/>
          <w:sz w:val="36"/>
          <w:szCs w:val="36"/>
        </w:rPr>
      </w:pPr>
      <w:r w:rsidRPr="006D0417">
        <w:rPr>
          <w:rFonts w:ascii="宋体" w:hAnsi="宋体" w:cs="宋体" w:hint="eastAsia"/>
          <w:b/>
          <w:bCs/>
          <w:sz w:val="36"/>
          <w:szCs w:val="36"/>
        </w:rPr>
        <w:t>“课程思政教学设计与课程思政建设</w:t>
      </w:r>
      <w:r w:rsidR="00220037" w:rsidRPr="006D0417">
        <w:rPr>
          <w:rFonts w:ascii="宋体" w:hAnsi="宋体" w:cs="宋体" w:hint="eastAsia"/>
          <w:b/>
          <w:bCs/>
          <w:sz w:val="36"/>
          <w:szCs w:val="36"/>
        </w:rPr>
        <w:t>”</w:t>
      </w:r>
      <w:r w:rsidRPr="006D0417">
        <w:rPr>
          <w:rFonts w:ascii="宋体" w:hAnsi="宋体" w:cs="宋体" w:hint="eastAsia"/>
          <w:b/>
          <w:bCs/>
          <w:sz w:val="36"/>
          <w:szCs w:val="36"/>
        </w:rPr>
        <w:t>线下研修班</w:t>
      </w:r>
    </w:p>
    <w:p w14:paraId="2808CE6C" w14:textId="474CF1B4" w:rsidR="00B84727" w:rsidRPr="00B84727" w:rsidRDefault="00B84727" w:rsidP="00B84727">
      <w:pPr>
        <w:spacing w:line="360" w:lineRule="auto"/>
        <w:ind w:firstLineChars="200" w:firstLine="560"/>
        <w:rPr>
          <w:rFonts w:ascii="宋体" w:cs="宋体"/>
          <w:b/>
          <w:bCs/>
          <w:sz w:val="36"/>
          <w:szCs w:val="36"/>
        </w:rPr>
      </w:pPr>
      <w:r w:rsidRPr="00B84727">
        <w:rPr>
          <w:rFonts w:ascii="宋体" w:hAnsi="宋体" w:cs="宋体" w:hint="eastAsia"/>
          <w:color w:val="000000"/>
          <w:sz w:val="28"/>
          <w:szCs w:val="28"/>
        </w:rPr>
        <w:t>10月2</w:t>
      </w:r>
      <w:r w:rsidR="006A1955">
        <w:rPr>
          <w:rFonts w:ascii="宋体" w:hAnsi="宋体" w:cs="宋体"/>
          <w:color w:val="000000"/>
          <w:sz w:val="28"/>
          <w:szCs w:val="28"/>
        </w:rPr>
        <w:t>3</w:t>
      </w:r>
      <w:r w:rsidRPr="00B84727">
        <w:rPr>
          <w:rFonts w:ascii="宋体" w:hAnsi="宋体" w:cs="宋体" w:hint="eastAsia"/>
          <w:color w:val="000000"/>
          <w:sz w:val="28"/>
          <w:szCs w:val="28"/>
        </w:rPr>
        <w:t>-2</w:t>
      </w:r>
      <w:r w:rsidR="006A1955">
        <w:rPr>
          <w:rFonts w:ascii="宋体" w:hAnsi="宋体" w:cs="宋体"/>
          <w:color w:val="000000"/>
          <w:sz w:val="28"/>
          <w:szCs w:val="28"/>
        </w:rPr>
        <w:t>6</w:t>
      </w:r>
      <w:r w:rsidRPr="00B84727">
        <w:rPr>
          <w:rFonts w:ascii="宋体" w:hAnsi="宋体" w:cs="宋体" w:hint="eastAsia"/>
          <w:color w:val="000000"/>
          <w:sz w:val="28"/>
          <w:szCs w:val="28"/>
        </w:rPr>
        <w:t>日，</w:t>
      </w:r>
      <w:r w:rsidR="006A1955">
        <w:rPr>
          <w:rFonts w:ascii="宋体" w:hAnsi="宋体" w:cs="宋体" w:hint="eastAsia"/>
          <w:color w:val="000000"/>
          <w:sz w:val="28"/>
          <w:szCs w:val="28"/>
        </w:rPr>
        <w:t>高教国培</w:t>
      </w:r>
      <w:r w:rsidR="006A1955" w:rsidRPr="00B84727">
        <w:rPr>
          <w:rFonts w:ascii="宋体" w:hAnsi="宋体" w:cs="宋体" w:hint="eastAsia"/>
          <w:color w:val="000000"/>
          <w:sz w:val="28"/>
          <w:szCs w:val="28"/>
        </w:rPr>
        <w:t>在成都</w:t>
      </w:r>
      <w:r w:rsidR="006A1955">
        <w:rPr>
          <w:rFonts w:ascii="宋体" w:hAnsi="宋体" w:cs="宋体" w:hint="eastAsia"/>
          <w:color w:val="000000"/>
          <w:sz w:val="28"/>
          <w:szCs w:val="28"/>
        </w:rPr>
        <w:t>主办</w:t>
      </w:r>
      <w:r w:rsidRPr="00B84727">
        <w:rPr>
          <w:rFonts w:ascii="宋体" w:hAnsi="宋体" w:cs="宋体" w:hint="eastAsia"/>
          <w:color w:val="000000"/>
          <w:sz w:val="28"/>
          <w:szCs w:val="28"/>
        </w:rPr>
        <w:t>“课程思政教学设计与课程思政建设</w:t>
      </w:r>
      <w:r w:rsidR="006A1955" w:rsidRPr="00B84727">
        <w:rPr>
          <w:rFonts w:ascii="宋体" w:hAnsi="宋体" w:cs="宋体" w:hint="eastAsia"/>
          <w:color w:val="000000"/>
          <w:sz w:val="28"/>
          <w:szCs w:val="28"/>
        </w:rPr>
        <w:t>”</w:t>
      </w:r>
      <w:r w:rsidRPr="00B84727">
        <w:rPr>
          <w:rFonts w:ascii="宋体" w:hAnsi="宋体" w:cs="宋体" w:hint="eastAsia"/>
          <w:color w:val="000000"/>
          <w:sz w:val="28"/>
          <w:szCs w:val="28"/>
        </w:rPr>
        <w:t>线下研修班，来自全国各地百余所高校，近两百位教师参加了</w:t>
      </w:r>
      <w:r w:rsidR="006963D3">
        <w:rPr>
          <w:rFonts w:ascii="宋体" w:hAnsi="宋体" w:cs="宋体" w:hint="eastAsia"/>
          <w:color w:val="000000"/>
          <w:sz w:val="28"/>
          <w:szCs w:val="28"/>
        </w:rPr>
        <w:t>此次</w:t>
      </w:r>
      <w:r w:rsidRPr="00B84727">
        <w:rPr>
          <w:rFonts w:ascii="宋体" w:hAnsi="宋体" w:cs="宋体" w:hint="eastAsia"/>
          <w:color w:val="000000"/>
          <w:sz w:val="28"/>
          <w:szCs w:val="28"/>
        </w:rPr>
        <w:t>线下研修班。</w:t>
      </w:r>
      <w:r w:rsidR="006963D3">
        <w:rPr>
          <w:rFonts w:ascii="宋体" w:hAnsi="宋体" w:cs="宋体" w:hint="eastAsia"/>
          <w:color w:val="000000"/>
          <w:sz w:val="28"/>
          <w:szCs w:val="28"/>
        </w:rPr>
        <w:t>我校</w:t>
      </w:r>
      <w:r w:rsidR="006963D3" w:rsidRPr="006963D3">
        <w:rPr>
          <w:rFonts w:ascii="宋体" w:hAnsi="宋体" w:cs="宋体" w:hint="eastAsia"/>
          <w:color w:val="000000"/>
          <w:sz w:val="28"/>
          <w:szCs w:val="28"/>
        </w:rPr>
        <w:t>工商管理与关务学院物流管理专业教师</w:t>
      </w:r>
      <w:r w:rsidR="00C96451" w:rsidRPr="00B96E2C">
        <w:rPr>
          <w:rFonts w:ascii="宋体" w:hAnsi="宋体" w:cs="宋体" w:hint="eastAsia"/>
          <w:color w:val="000000"/>
          <w:sz w:val="28"/>
          <w:szCs w:val="28"/>
        </w:rPr>
        <w:t>杨潇</w:t>
      </w:r>
      <w:r w:rsidR="006963D3">
        <w:rPr>
          <w:rFonts w:ascii="宋体" w:hAnsi="宋体" w:cs="宋体" w:hint="eastAsia"/>
          <w:color w:val="000000"/>
          <w:sz w:val="28"/>
          <w:szCs w:val="28"/>
        </w:rPr>
        <w:t>博士和任启毓博士全程</w:t>
      </w:r>
      <w:r w:rsidR="00C96451" w:rsidRPr="00B96E2C">
        <w:rPr>
          <w:rFonts w:ascii="宋体" w:hAnsi="宋体" w:cs="宋体" w:hint="eastAsia"/>
          <w:color w:val="000000"/>
          <w:sz w:val="28"/>
          <w:szCs w:val="28"/>
        </w:rPr>
        <w:t>参加</w:t>
      </w:r>
      <w:r w:rsidR="006963D3">
        <w:rPr>
          <w:rFonts w:ascii="宋体" w:hAnsi="宋体" w:cs="宋体" w:hint="eastAsia"/>
          <w:color w:val="000000"/>
          <w:sz w:val="28"/>
          <w:szCs w:val="28"/>
        </w:rPr>
        <w:t>研修班</w:t>
      </w:r>
      <w:r w:rsidR="006963D3" w:rsidRPr="006963D3">
        <w:rPr>
          <w:rFonts w:ascii="宋体" w:hAnsi="宋体" w:cs="宋体" w:hint="eastAsia"/>
          <w:color w:val="000000"/>
          <w:sz w:val="28"/>
          <w:szCs w:val="28"/>
        </w:rPr>
        <w:t>并</w:t>
      </w:r>
      <w:r w:rsidR="006A1955">
        <w:rPr>
          <w:rFonts w:ascii="宋体" w:hAnsi="宋体" w:cs="宋体" w:hint="eastAsia"/>
          <w:color w:val="000000"/>
          <w:sz w:val="28"/>
          <w:szCs w:val="28"/>
        </w:rPr>
        <w:t>取得</w:t>
      </w:r>
      <w:r w:rsidR="006963D3" w:rsidRPr="006963D3">
        <w:rPr>
          <w:rFonts w:ascii="宋体" w:hAnsi="宋体" w:cs="宋体" w:hint="eastAsia"/>
          <w:color w:val="000000"/>
          <w:sz w:val="28"/>
          <w:szCs w:val="28"/>
        </w:rPr>
        <w:t>培训证书</w:t>
      </w:r>
      <w:r w:rsidRPr="00B96E2C">
        <w:rPr>
          <w:rFonts w:ascii="宋体" w:hAnsi="宋体" w:cs="宋体" w:hint="eastAsia"/>
          <w:color w:val="000000"/>
          <w:sz w:val="28"/>
          <w:szCs w:val="28"/>
        </w:rPr>
        <w:t>。</w:t>
      </w:r>
    </w:p>
    <w:p w14:paraId="0AC265B1" w14:textId="580BCEBA" w:rsidR="00B84727" w:rsidRDefault="00FE7F7C" w:rsidP="00B84727">
      <w:pPr>
        <w:spacing w:line="360" w:lineRule="auto"/>
        <w:jc w:val="center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  <w:color w:val="000000"/>
          <w:sz w:val="28"/>
          <w:szCs w:val="28"/>
        </w:rPr>
        <w:pict w14:anchorId="11281C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4pt;height:146.4pt">
            <v:imagedata r:id="rId6" o:title="2cc90d7b366952b993af09f8476aded"/>
          </v:shape>
        </w:pict>
      </w:r>
      <w:r w:rsidR="00B84727">
        <w:rPr>
          <w:rFonts w:ascii="宋体" w:hAnsi="宋体" w:cs="宋体"/>
          <w:color w:val="000000"/>
          <w:sz w:val="28"/>
          <w:szCs w:val="28"/>
        </w:rPr>
        <w:t xml:space="preserve">  </w:t>
      </w:r>
      <w:r w:rsidR="006D0417">
        <w:rPr>
          <w:rFonts w:ascii="宋体" w:hAnsi="宋体" w:cs="宋体"/>
          <w:color w:val="000000"/>
          <w:sz w:val="28"/>
          <w:szCs w:val="28"/>
        </w:rPr>
        <w:pict w14:anchorId="25F81A22">
          <v:shape id="_x0000_i1026" type="#_x0000_t75" style="width:193.8pt;height:145.8pt">
            <v:imagedata r:id="rId7" o:title="98bf2933e31fb38a1a14d66f8f12917"/>
          </v:shape>
        </w:pict>
      </w:r>
    </w:p>
    <w:p w14:paraId="00831CE4" w14:textId="776C49E2" w:rsidR="00C96451" w:rsidRPr="006D0417" w:rsidRDefault="006963D3" w:rsidP="006D0417">
      <w:pPr>
        <w:spacing w:line="360" w:lineRule="auto"/>
        <w:ind w:firstLineChars="200" w:firstLine="560"/>
        <w:rPr>
          <w:rFonts w:ascii="宋体" w:hAnsi="宋体" w:cs="宋体" w:hint="eastAsia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t>首先</w:t>
      </w:r>
      <w:r w:rsidR="00292E36">
        <w:rPr>
          <w:rFonts w:ascii="宋体" w:hAnsi="宋体" w:cs="宋体" w:hint="eastAsia"/>
          <w:color w:val="000000"/>
          <w:sz w:val="28"/>
          <w:szCs w:val="28"/>
        </w:rPr>
        <w:t>,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由四川大学匹兹堡学院助理教授权新峰</w:t>
      </w:r>
      <w:r w:rsidRPr="00B96E2C">
        <w:rPr>
          <w:rFonts w:ascii="宋体" w:hAnsi="宋体" w:cs="宋体" w:hint="eastAsia"/>
          <w:color w:val="000000"/>
          <w:sz w:val="28"/>
          <w:szCs w:val="28"/>
        </w:rPr>
        <w:t>致欢迎词</w:t>
      </w:r>
      <w:r>
        <w:rPr>
          <w:rFonts w:ascii="宋体" w:hAnsi="宋体" w:cs="宋体" w:hint="eastAsia"/>
          <w:color w:val="000000"/>
          <w:sz w:val="28"/>
          <w:szCs w:val="28"/>
        </w:rPr>
        <w:t>并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介绍了此次研修班的任务</w:t>
      </w:r>
      <w:r>
        <w:rPr>
          <w:rFonts w:ascii="宋体" w:hAnsi="宋体" w:cs="宋体" w:hint="eastAsia"/>
          <w:color w:val="000000"/>
          <w:sz w:val="28"/>
          <w:szCs w:val="28"/>
        </w:rPr>
        <w:t>及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意义。</w:t>
      </w:r>
      <w:r>
        <w:rPr>
          <w:rFonts w:ascii="宋体" w:hAnsi="宋体" w:cs="宋体" w:hint="eastAsia"/>
          <w:color w:val="000000"/>
          <w:sz w:val="28"/>
          <w:szCs w:val="28"/>
        </w:rPr>
        <w:t>随后，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上海交通大学马克思主义学院李梁教授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清华大学社科学院副教授靳卫萍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西南大学教务处处长吴能表教授</w:t>
      </w:r>
      <w:r>
        <w:rPr>
          <w:rFonts w:ascii="宋体" w:hAnsi="宋体" w:cs="宋体" w:hint="eastAsia"/>
          <w:color w:val="000000"/>
          <w:sz w:val="28"/>
          <w:szCs w:val="28"/>
        </w:rPr>
        <w:t>、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西南交通大学沈火明教授</w:t>
      </w:r>
      <w:r>
        <w:rPr>
          <w:rFonts w:ascii="宋体" w:hAnsi="宋体" w:cs="宋体" w:hint="eastAsia"/>
          <w:color w:val="000000"/>
          <w:sz w:val="28"/>
          <w:szCs w:val="28"/>
        </w:rPr>
        <w:t>等优秀教师围绕“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课程思政概念及专业课实现课程思政的教学设计思考</w:t>
      </w:r>
      <w:r>
        <w:rPr>
          <w:rFonts w:ascii="宋体" w:hAnsi="宋体" w:cs="宋体" w:hint="eastAsia"/>
          <w:color w:val="000000"/>
          <w:sz w:val="28"/>
          <w:szCs w:val="28"/>
        </w:rPr>
        <w:t>”、“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社科类专业课实施课程思政的方法和案例</w:t>
      </w:r>
      <w:r>
        <w:rPr>
          <w:rFonts w:ascii="宋体" w:hAnsi="宋体" w:cs="宋体" w:hint="eastAsia"/>
          <w:color w:val="000000"/>
          <w:sz w:val="28"/>
          <w:szCs w:val="28"/>
        </w:rPr>
        <w:t>”、“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抓好课程思政</w:t>
      </w:r>
      <w:r w:rsidR="00AD4B33">
        <w:rPr>
          <w:rFonts w:ascii="宋体" w:hAnsi="宋体" w:cs="宋体" w:hint="eastAsia"/>
          <w:color w:val="000000"/>
          <w:sz w:val="28"/>
          <w:szCs w:val="28"/>
        </w:rPr>
        <w:t>：构筑育人同心</w:t>
      </w:r>
      <w:r>
        <w:rPr>
          <w:rFonts w:ascii="宋体" w:hAnsi="宋体" w:cs="宋体" w:hint="eastAsia"/>
          <w:color w:val="000000"/>
          <w:sz w:val="28"/>
          <w:szCs w:val="28"/>
        </w:rPr>
        <w:t>”、“</w:t>
      </w:r>
      <w:r w:rsidRPr="006963D3">
        <w:rPr>
          <w:rFonts w:ascii="宋体" w:hAnsi="宋体" w:cs="宋体" w:hint="eastAsia"/>
          <w:color w:val="000000"/>
          <w:sz w:val="28"/>
          <w:szCs w:val="28"/>
        </w:rPr>
        <w:t>课程思政的“德”与“术”</w:t>
      </w:r>
      <w:r>
        <w:rPr>
          <w:rFonts w:ascii="宋体" w:hAnsi="宋体" w:cs="宋体" w:hint="eastAsia"/>
          <w:color w:val="000000"/>
          <w:sz w:val="28"/>
          <w:szCs w:val="28"/>
        </w:rPr>
        <w:t>”等主题</w:t>
      </w:r>
      <w:r w:rsidR="00C96451" w:rsidRPr="00B96E2C">
        <w:rPr>
          <w:rFonts w:ascii="宋体" w:hAnsi="宋体" w:cs="宋体" w:hint="eastAsia"/>
          <w:color w:val="000000"/>
          <w:sz w:val="28"/>
          <w:szCs w:val="28"/>
        </w:rPr>
        <w:t>分别作了精彩的</w:t>
      </w:r>
      <w:r>
        <w:rPr>
          <w:rFonts w:ascii="宋体" w:hAnsi="宋体" w:cs="宋体" w:hint="eastAsia"/>
          <w:color w:val="000000"/>
          <w:sz w:val="28"/>
          <w:szCs w:val="28"/>
        </w:rPr>
        <w:t>讲座报告</w:t>
      </w:r>
      <w:r w:rsidR="00C96451" w:rsidRPr="00B96E2C">
        <w:rPr>
          <w:rFonts w:ascii="宋体" w:hAnsi="宋体" w:cs="宋体" w:hint="eastAsia"/>
          <w:color w:val="000000"/>
          <w:sz w:val="28"/>
          <w:szCs w:val="28"/>
        </w:rPr>
        <w:t>。</w:t>
      </w:r>
      <w:bookmarkStart w:id="0" w:name="_GoBack"/>
      <w:bookmarkEnd w:id="0"/>
    </w:p>
    <w:p w14:paraId="40F81611" w14:textId="67FED8F3" w:rsidR="00C96451" w:rsidRPr="00B96E2C" w:rsidRDefault="00FE7F7C" w:rsidP="00B96E2C">
      <w:pPr>
        <w:spacing w:line="360" w:lineRule="auto"/>
        <w:ind w:firstLineChars="200" w:firstLine="420"/>
        <w:rPr>
          <w:rFonts w:ascii="宋体" w:cs="宋体"/>
          <w:color w:val="000000"/>
          <w:sz w:val="28"/>
          <w:szCs w:val="28"/>
        </w:rPr>
      </w:pPr>
      <w:r>
        <w:rPr>
          <w:noProof/>
        </w:rPr>
        <w:lastRenderedPageBreak/>
        <w:pict w14:anchorId="2CCA1D9B">
          <v:shape id="_x0000_s1029" type="#_x0000_t75" style="position:absolute;left:0;text-align:left;margin-left:2.85pt;margin-top:40.9pt;width:232pt;height:158.85pt;z-index:1;mso-position-horizontal-relative:margin;mso-position-vertical-relative:margin">
            <v:imagedata r:id="rId8" o:title="1de5dd0a0a074c28c49f9cdba60f481" croptop="11948f"/>
            <w10:wrap type="square" anchorx="margin" anchory="margin"/>
          </v:shape>
        </w:pict>
      </w:r>
      <w:r w:rsidR="00C96451" w:rsidRPr="00B96E2C">
        <w:rPr>
          <w:rFonts w:ascii="宋体" w:hAnsi="宋体" w:cs="宋体" w:hint="eastAsia"/>
          <w:color w:val="000000"/>
          <w:sz w:val="28"/>
          <w:szCs w:val="28"/>
        </w:rPr>
        <w:t>本次</w:t>
      </w:r>
      <w:r w:rsidR="00C0596B">
        <w:rPr>
          <w:rFonts w:ascii="宋体" w:hAnsi="宋体" w:cs="宋体" w:hint="eastAsia"/>
          <w:color w:val="000000"/>
          <w:sz w:val="28"/>
          <w:szCs w:val="28"/>
        </w:rPr>
        <w:t>研修班</w:t>
      </w:r>
      <w:r w:rsidR="00292E36">
        <w:rPr>
          <w:rFonts w:ascii="宋体" w:hAnsi="宋体" w:cs="宋体" w:hint="eastAsia"/>
          <w:color w:val="000000"/>
          <w:sz w:val="28"/>
          <w:szCs w:val="28"/>
        </w:rPr>
        <w:t>旨在</w:t>
      </w:r>
      <w:r w:rsidR="00292E36" w:rsidRPr="006963D3">
        <w:rPr>
          <w:rFonts w:ascii="宋体" w:hAnsi="宋体" w:cs="宋体" w:hint="eastAsia"/>
          <w:color w:val="000000"/>
          <w:sz w:val="28"/>
          <w:szCs w:val="28"/>
        </w:rPr>
        <w:t>满足广大教师在“大思政”育人背景下对“课程思政”培训的迫切需求，实现思想政治教育与知识体系教育的有机统一，从而有效促进高校思政课程进一步提质增效。</w:t>
      </w:r>
      <w:r w:rsidR="00292E36">
        <w:rPr>
          <w:rFonts w:ascii="宋体" w:hAnsi="宋体" w:cs="宋体" w:hint="eastAsia"/>
          <w:color w:val="000000"/>
          <w:sz w:val="28"/>
          <w:szCs w:val="28"/>
        </w:rPr>
        <w:t>几天的学习过程中,</w:t>
      </w:r>
      <w:r w:rsidR="00C0596B" w:rsidRPr="00C0596B">
        <w:rPr>
          <w:rFonts w:ascii="宋体" w:hAnsi="宋体" w:cs="宋体" w:hint="eastAsia"/>
          <w:color w:val="000000"/>
          <w:sz w:val="28"/>
          <w:szCs w:val="28"/>
        </w:rPr>
        <w:t>通过真实案例解析和反思，对课程思政在各个学科专业中的具体实施做了翔实讲解</w:t>
      </w:r>
      <w:r w:rsidR="00C0596B">
        <w:rPr>
          <w:rFonts w:ascii="宋体" w:hAnsi="宋体" w:cs="宋体" w:hint="eastAsia"/>
          <w:color w:val="000000"/>
          <w:sz w:val="28"/>
          <w:szCs w:val="28"/>
        </w:rPr>
        <w:t>，</w:t>
      </w:r>
      <w:r w:rsidR="00AD4B33">
        <w:rPr>
          <w:rFonts w:ascii="宋体" w:hAnsi="宋体" w:cs="宋体" w:hint="eastAsia"/>
          <w:color w:val="000000"/>
          <w:sz w:val="28"/>
          <w:szCs w:val="28"/>
        </w:rPr>
        <w:t>使</w:t>
      </w:r>
      <w:r w:rsidR="00C96451" w:rsidRPr="00B96E2C">
        <w:rPr>
          <w:rFonts w:ascii="宋体" w:hAnsi="宋体" w:cs="宋体" w:hint="eastAsia"/>
          <w:color w:val="000000"/>
          <w:sz w:val="28"/>
          <w:szCs w:val="28"/>
        </w:rPr>
        <w:t>我校物流管理专业教师</w:t>
      </w:r>
      <w:r w:rsidR="00C0596B" w:rsidRPr="00C0596B">
        <w:rPr>
          <w:rFonts w:ascii="宋体" w:hAnsi="宋体" w:cs="宋体" w:hint="eastAsia"/>
          <w:color w:val="000000"/>
          <w:sz w:val="28"/>
          <w:szCs w:val="28"/>
        </w:rPr>
        <w:t>对</w:t>
      </w:r>
      <w:r w:rsidR="006A1955" w:rsidRPr="00C0596B">
        <w:rPr>
          <w:rFonts w:ascii="宋体" w:hAnsi="宋体" w:cs="宋体" w:hint="eastAsia"/>
          <w:color w:val="000000"/>
          <w:sz w:val="28"/>
          <w:szCs w:val="28"/>
        </w:rPr>
        <w:t>如何开展</w:t>
      </w:r>
      <w:r w:rsidR="00C0596B" w:rsidRPr="00C0596B">
        <w:rPr>
          <w:rFonts w:ascii="宋体" w:hAnsi="宋体" w:cs="宋体" w:hint="eastAsia"/>
          <w:color w:val="000000"/>
          <w:sz w:val="28"/>
          <w:szCs w:val="28"/>
        </w:rPr>
        <w:t>课程思政有了</w:t>
      </w:r>
      <w:r w:rsidR="00AD4B33">
        <w:rPr>
          <w:rFonts w:ascii="宋体" w:hAnsi="宋体" w:cs="宋体" w:hint="eastAsia"/>
          <w:color w:val="000000"/>
          <w:sz w:val="28"/>
          <w:szCs w:val="28"/>
        </w:rPr>
        <w:t>较为</w:t>
      </w:r>
      <w:r w:rsidR="00C0596B" w:rsidRPr="00C0596B">
        <w:rPr>
          <w:rFonts w:ascii="宋体" w:hAnsi="宋体" w:cs="宋体" w:hint="eastAsia"/>
          <w:color w:val="000000"/>
          <w:sz w:val="28"/>
          <w:szCs w:val="28"/>
        </w:rPr>
        <w:t>明确的认识和把握</w:t>
      </w:r>
      <w:r w:rsidR="00AD4B33">
        <w:rPr>
          <w:rFonts w:ascii="宋体" w:hAnsi="宋体" w:cs="宋体" w:hint="eastAsia"/>
          <w:color w:val="000000"/>
          <w:sz w:val="28"/>
          <w:szCs w:val="28"/>
        </w:rPr>
        <w:t>，拓宽了“育德树人”</w:t>
      </w:r>
      <w:r w:rsidR="00AD4B33" w:rsidRPr="00B96E2C">
        <w:rPr>
          <w:rFonts w:ascii="宋体" w:hAnsi="宋体" w:cs="宋体" w:hint="eastAsia"/>
          <w:color w:val="000000"/>
          <w:sz w:val="28"/>
          <w:szCs w:val="28"/>
        </w:rPr>
        <w:t>的教学视野</w:t>
      </w:r>
      <w:r w:rsidR="00C0596B" w:rsidRPr="00C0596B">
        <w:rPr>
          <w:rFonts w:ascii="宋体" w:hAnsi="宋体" w:cs="宋体" w:hint="eastAsia"/>
          <w:color w:val="000000"/>
          <w:sz w:val="28"/>
          <w:szCs w:val="28"/>
        </w:rPr>
        <w:t>。</w:t>
      </w:r>
    </w:p>
    <w:sectPr w:rsidR="00C96451" w:rsidRPr="00B96E2C" w:rsidSect="00845E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25AF2" w14:textId="77777777" w:rsidR="00FE7F7C" w:rsidRDefault="00FE7F7C" w:rsidP="009E625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96B3C50" w14:textId="77777777" w:rsidR="00FE7F7C" w:rsidRDefault="00FE7F7C" w:rsidP="009E625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3314A" w14:textId="77777777" w:rsidR="00FE7F7C" w:rsidRDefault="00FE7F7C" w:rsidP="009E625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DFEEF5F" w14:textId="77777777" w:rsidR="00FE7F7C" w:rsidRDefault="00FE7F7C" w:rsidP="009E625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65F7"/>
    <w:rsid w:val="000461E1"/>
    <w:rsid w:val="000D6385"/>
    <w:rsid w:val="000D77A1"/>
    <w:rsid w:val="00101202"/>
    <w:rsid w:val="00220037"/>
    <w:rsid w:val="0026131A"/>
    <w:rsid w:val="00292E36"/>
    <w:rsid w:val="00293A58"/>
    <w:rsid w:val="002D1F44"/>
    <w:rsid w:val="00393D1E"/>
    <w:rsid w:val="003D19D3"/>
    <w:rsid w:val="004214C4"/>
    <w:rsid w:val="00607FA2"/>
    <w:rsid w:val="0061083C"/>
    <w:rsid w:val="006305C3"/>
    <w:rsid w:val="00662868"/>
    <w:rsid w:val="006963D3"/>
    <w:rsid w:val="006A1955"/>
    <w:rsid w:val="006D0417"/>
    <w:rsid w:val="007265F7"/>
    <w:rsid w:val="007A1757"/>
    <w:rsid w:val="00845EC8"/>
    <w:rsid w:val="00893B64"/>
    <w:rsid w:val="008B6F64"/>
    <w:rsid w:val="00913FA1"/>
    <w:rsid w:val="009E34CD"/>
    <w:rsid w:val="009E6256"/>
    <w:rsid w:val="00A07BAC"/>
    <w:rsid w:val="00A5544B"/>
    <w:rsid w:val="00A65A89"/>
    <w:rsid w:val="00AD4B33"/>
    <w:rsid w:val="00B118AC"/>
    <w:rsid w:val="00B84727"/>
    <w:rsid w:val="00B96E2C"/>
    <w:rsid w:val="00BE671E"/>
    <w:rsid w:val="00C0596B"/>
    <w:rsid w:val="00C078C8"/>
    <w:rsid w:val="00C27FFC"/>
    <w:rsid w:val="00C565BC"/>
    <w:rsid w:val="00C96451"/>
    <w:rsid w:val="00DC4735"/>
    <w:rsid w:val="00F11273"/>
    <w:rsid w:val="00F161FA"/>
    <w:rsid w:val="00F424E1"/>
    <w:rsid w:val="00F4313B"/>
    <w:rsid w:val="00F44A9D"/>
    <w:rsid w:val="00FE7F7C"/>
    <w:rsid w:val="00FF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F77EC9"/>
  <w15:docId w15:val="{FD73479B-D5B8-45B1-B436-619CF0FB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EC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62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locked/>
    <w:rsid w:val="009E6256"/>
    <w:rPr>
      <w:sz w:val="18"/>
      <w:szCs w:val="18"/>
    </w:rPr>
  </w:style>
  <w:style w:type="paragraph" w:styleId="a5">
    <w:name w:val="footer"/>
    <w:basedOn w:val="a"/>
    <w:link w:val="a6"/>
    <w:uiPriority w:val="99"/>
    <w:rsid w:val="009E62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9E625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2D1F44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locked/>
    <w:rsid w:val="002D1F44"/>
    <w:rPr>
      <w:sz w:val="18"/>
      <w:szCs w:val="18"/>
    </w:rPr>
  </w:style>
  <w:style w:type="paragraph" w:customStyle="1" w:styleId="qowt-stl-">
    <w:name w:val="qowt-stl-正文"/>
    <w:basedOn w:val="a"/>
    <w:uiPriority w:val="99"/>
    <w:semiHidden/>
    <w:qFormat/>
    <w:rsid w:val="006D04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qowt-font4">
    <w:name w:val="qowt-font4"/>
    <w:qFormat/>
    <w:rsid w:val="006D0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51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10</cp:revision>
  <dcterms:created xsi:type="dcterms:W3CDTF">2018-11-22T06:19:00Z</dcterms:created>
  <dcterms:modified xsi:type="dcterms:W3CDTF">2020-10-27T03:19:00Z</dcterms:modified>
</cp:coreProperties>
</file>